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CF74" w14:textId="406DDFAD" w:rsidR="00640C4A" w:rsidRDefault="00640C4A" w:rsidP="00640C4A">
      <w:pPr>
        <w:widowControl w:val="0"/>
        <w:suppressAutoHyphens/>
        <w:jc w:val="both"/>
        <w:rPr>
          <w:rFonts w:ascii="Times New Roman" w:eastAsia="Lucida Sans Unicode" w:hAnsi="Times New Roman"/>
          <w:b/>
          <w:sz w:val="28"/>
          <w:szCs w:val="28"/>
        </w:rPr>
      </w:pPr>
      <w:r w:rsidRPr="00BC1A27">
        <w:rPr>
          <w:rFonts w:ascii="Times New Roman" w:eastAsia="Lucida Sans Unicode" w:hAnsi="Times New Roman"/>
          <w:b/>
          <w:sz w:val="28"/>
          <w:szCs w:val="28"/>
        </w:rPr>
        <w:t>WYNIKI  KONKURSU</w:t>
      </w:r>
    </w:p>
    <w:p w14:paraId="522AD6E0" w14:textId="77777777" w:rsidR="00615983" w:rsidRDefault="00615983" w:rsidP="00640C4A">
      <w:pPr>
        <w:widowControl w:val="0"/>
        <w:suppressAutoHyphens/>
        <w:jc w:val="both"/>
        <w:rPr>
          <w:rFonts w:ascii="Times New Roman" w:eastAsia="Lucida Sans Unicode" w:hAnsi="Times New Roman"/>
          <w:b/>
          <w:sz w:val="28"/>
          <w:szCs w:val="28"/>
        </w:rPr>
      </w:pPr>
    </w:p>
    <w:p w14:paraId="36998EC2" w14:textId="77777777" w:rsidR="00A367FF" w:rsidRPr="00BC1A27" w:rsidRDefault="00A367FF" w:rsidP="00640C4A">
      <w:pPr>
        <w:widowControl w:val="0"/>
        <w:suppressAutoHyphens/>
        <w:jc w:val="both"/>
        <w:rPr>
          <w:rFonts w:ascii="Times New Roman" w:eastAsia="Lucida Sans Unicode" w:hAnsi="Times New Roman"/>
          <w:b/>
          <w:sz w:val="28"/>
          <w:szCs w:val="28"/>
        </w:rPr>
      </w:pPr>
    </w:p>
    <w:p w14:paraId="17779202" w14:textId="2B13CF91" w:rsidR="00015BB9" w:rsidRPr="00015BB9" w:rsidRDefault="00640C4A" w:rsidP="00015BB9">
      <w:pPr>
        <w:widowControl w:val="0"/>
        <w:suppressAutoHyphens/>
        <w:ind w:right="-108"/>
        <w:jc w:val="both"/>
        <w:rPr>
          <w:rFonts w:ascii="Times New Roman" w:eastAsia="Lucida Sans Unicode" w:hAnsi="Times New Roman"/>
          <w:b/>
          <w:bCs/>
          <w:iCs/>
        </w:rPr>
      </w:pPr>
      <w:r w:rsidRPr="00BC1A27">
        <w:rPr>
          <w:rFonts w:ascii="Times New Roman" w:eastAsia="Calibri" w:hAnsi="Times New Roman"/>
        </w:rPr>
        <w:t xml:space="preserve">Prezydent Miasta Opola uprzejmie informuje, że został rozstrzygnięty otwarty konkurs ofert </w:t>
      </w:r>
      <w:r w:rsidRPr="00BC1A27">
        <w:rPr>
          <w:rFonts w:ascii="Times New Roman" w:eastAsia="Lucida Sans Unicode" w:hAnsi="Times New Roman"/>
        </w:rPr>
        <w:t xml:space="preserve">na </w:t>
      </w:r>
      <w:r w:rsidR="00515D84">
        <w:rPr>
          <w:rFonts w:ascii="Times New Roman" w:eastAsia="Lucida Sans Unicode" w:hAnsi="Times New Roman"/>
        </w:rPr>
        <w:t>powierzenie</w:t>
      </w:r>
      <w:r>
        <w:rPr>
          <w:rFonts w:ascii="Times New Roman" w:eastAsia="Lucida Sans Unicode" w:hAnsi="Times New Roman"/>
        </w:rPr>
        <w:t xml:space="preserve"> </w:t>
      </w:r>
      <w:r w:rsidRPr="00BC1A27">
        <w:rPr>
          <w:rFonts w:ascii="Times New Roman" w:eastAsia="Lucida Sans Unicode" w:hAnsi="Times New Roman"/>
        </w:rPr>
        <w:t>realizacji przez organizacje pozarządowe lub inne uprawnione podmioty zadań publicznych</w:t>
      </w:r>
      <w:r w:rsidRPr="00BC1A27">
        <w:rPr>
          <w:rFonts w:ascii="Times New Roman" w:eastAsia="Lucida Sans Unicode" w:hAnsi="Times New Roman"/>
          <w:b/>
        </w:rPr>
        <w:t xml:space="preserve"> z </w:t>
      </w:r>
      <w:r>
        <w:rPr>
          <w:rFonts w:ascii="Times New Roman" w:eastAsia="Lucida Sans Unicode" w:hAnsi="Times New Roman"/>
          <w:b/>
        </w:rPr>
        <w:t>zakresu kultury, sztuki, ochrony dobór  kultury  i dziedzictwa narodowego w  202</w:t>
      </w:r>
      <w:r w:rsidR="00DA58B6">
        <w:rPr>
          <w:rFonts w:ascii="Times New Roman" w:eastAsia="Lucida Sans Unicode" w:hAnsi="Times New Roman"/>
          <w:b/>
        </w:rPr>
        <w:t>6</w:t>
      </w:r>
      <w:r>
        <w:rPr>
          <w:rFonts w:ascii="Times New Roman" w:eastAsia="Lucida Sans Unicode" w:hAnsi="Times New Roman"/>
          <w:b/>
        </w:rPr>
        <w:t xml:space="preserve"> r.</w:t>
      </w:r>
      <w:r w:rsidR="004C50E0">
        <w:rPr>
          <w:rFonts w:ascii="Times New Roman" w:eastAsia="Lucida Sans Unicode" w:hAnsi="Times New Roman"/>
          <w:b/>
        </w:rPr>
        <w:t xml:space="preserve"> </w:t>
      </w:r>
      <w:r w:rsidR="00015BB9" w:rsidRPr="00015BB9">
        <w:rPr>
          <w:rFonts w:ascii="Times New Roman" w:eastAsia="Lucida Sans Unicode" w:hAnsi="Times New Roman"/>
          <w:b/>
          <w:bCs/>
        </w:rPr>
        <w:t>(</w:t>
      </w:r>
      <w:r w:rsidR="00015BB9">
        <w:rPr>
          <w:rFonts w:ascii="Times New Roman" w:eastAsia="Lucida Sans Unicode" w:hAnsi="Times New Roman"/>
          <w:b/>
          <w:bCs/>
          <w:iCs/>
        </w:rPr>
        <w:t>Ogólnopolski Festiwal Fantastyki</w:t>
      </w:r>
      <w:r w:rsidR="00015BB9" w:rsidRPr="00015BB9">
        <w:rPr>
          <w:rFonts w:ascii="Times New Roman" w:eastAsia="Lucida Sans Unicode" w:hAnsi="Times New Roman"/>
          <w:b/>
          <w:bCs/>
          <w:iCs/>
        </w:rPr>
        <w:t>)</w:t>
      </w:r>
    </w:p>
    <w:p w14:paraId="74D1DBFC" w14:textId="612918BD" w:rsidR="00640C4A" w:rsidRPr="00640C4A" w:rsidRDefault="00640C4A" w:rsidP="00640C4A">
      <w:pPr>
        <w:widowControl w:val="0"/>
        <w:suppressAutoHyphens/>
        <w:ind w:right="-108"/>
        <w:jc w:val="both"/>
        <w:rPr>
          <w:rFonts w:ascii="Times New Roman" w:eastAsia="Lucida Sans Unicode" w:hAnsi="Times New Roman"/>
          <w:b/>
        </w:rPr>
      </w:pPr>
    </w:p>
    <w:p w14:paraId="0EECC4EF" w14:textId="77777777" w:rsidR="00640C4A" w:rsidRDefault="00640C4A" w:rsidP="00640C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14:paraId="0DDFE24D" w14:textId="77777777" w:rsidR="00A84EC0" w:rsidRPr="005825D9" w:rsidRDefault="00A84EC0" w:rsidP="00A84EC0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Times New Roman" w:hAnsi="Times New Roman"/>
          <w:b/>
          <w:u w:val="single"/>
        </w:rPr>
      </w:pPr>
      <w:r w:rsidRPr="005825D9">
        <w:rPr>
          <w:rFonts w:ascii="Times New Roman" w:hAnsi="Times New Roman"/>
          <w:b/>
        </w:rPr>
        <w:t>Priorytet 14: Kultura, sztuka, ochrona dóbr kultury i dziedzictwa narodowego.</w:t>
      </w:r>
    </w:p>
    <w:p w14:paraId="411E9F12" w14:textId="33CE44F7" w:rsidR="00015BB9" w:rsidRPr="00015BB9" w:rsidRDefault="00A84EC0" w:rsidP="00015BB9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/>
          <w:b/>
          <w:bCs/>
          <w:iCs/>
        </w:rPr>
      </w:pPr>
      <w:r w:rsidRPr="005825D9">
        <w:rPr>
          <w:rFonts w:ascii="Times New Roman" w:hAnsi="Times New Roman"/>
          <w:b/>
        </w:rPr>
        <w:t xml:space="preserve">Cel </w:t>
      </w:r>
      <w:r>
        <w:rPr>
          <w:rFonts w:ascii="Times New Roman" w:hAnsi="Times New Roman"/>
          <w:b/>
        </w:rPr>
        <w:t>2</w:t>
      </w:r>
      <w:r w:rsidRPr="005825D9">
        <w:rPr>
          <w:rFonts w:ascii="Times New Roman" w:hAnsi="Times New Roman"/>
          <w:b/>
        </w:rPr>
        <w:t xml:space="preserve">: </w:t>
      </w:r>
      <w:r w:rsidR="00015BB9" w:rsidRPr="00015BB9">
        <w:rPr>
          <w:rFonts w:ascii="Times New Roman" w:hAnsi="Times New Roman"/>
          <w:b/>
          <w:bCs/>
          <w:iCs/>
        </w:rPr>
        <w:t>Wzbogacenie oferty kulturalnej – Festiwale</w:t>
      </w:r>
    </w:p>
    <w:p w14:paraId="60F95AAB" w14:textId="4EC94077" w:rsidR="00A84EC0" w:rsidRPr="005825D9" w:rsidRDefault="00A84EC0" w:rsidP="00A84EC0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/>
          <w:b/>
        </w:rPr>
      </w:pPr>
    </w:p>
    <w:p w14:paraId="591842E3" w14:textId="3C067FEB" w:rsidR="00A84EC0" w:rsidRPr="005825D9" w:rsidRDefault="00A84EC0" w:rsidP="00A367FF">
      <w:pPr>
        <w:overflowPunct w:val="0"/>
        <w:autoSpaceDE w:val="0"/>
        <w:autoSpaceDN w:val="0"/>
        <w:adjustRightInd w:val="0"/>
        <w:spacing w:after="160" w:line="360" w:lineRule="auto"/>
        <w:jc w:val="both"/>
        <w:textAlignment w:val="baseline"/>
        <w:rPr>
          <w:rFonts w:ascii="Times New Roman" w:hAnsi="Times New Roman"/>
          <w:bCs/>
        </w:rPr>
      </w:pPr>
    </w:p>
    <w:tbl>
      <w:tblPr>
        <w:tblW w:w="1375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828"/>
        <w:gridCol w:w="3544"/>
        <w:gridCol w:w="1984"/>
        <w:gridCol w:w="1559"/>
        <w:gridCol w:w="1985"/>
      </w:tblGrid>
      <w:tr w:rsidR="00A84EC0" w:rsidRPr="005825D9" w14:paraId="2DBC5508" w14:textId="77777777" w:rsidTr="00427993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E678" w14:textId="77777777" w:rsidR="00A84EC0" w:rsidRPr="005825D9" w:rsidRDefault="00A84EC0" w:rsidP="004279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825D9"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4192" w14:textId="77777777" w:rsidR="00A84EC0" w:rsidRPr="005825D9" w:rsidRDefault="00A84EC0" w:rsidP="004279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825D9">
              <w:rPr>
                <w:rFonts w:ascii="Times New Roman" w:hAnsi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2574" w14:textId="77777777" w:rsidR="00A84EC0" w:rsidRPr="005825D9" w:rsidRDefault="00A84EC0" w:rsidP="004279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825D9">
              <w:rPr>
                <w:rFonts w:ascii="Times New Roman" w:hAnsi="Times New Roman"/>
                <w:b/>
                <w:bCs/>
                <w:color w:val="000000"/>
              </w:rPr>
              <w:t>Tytuł projektu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9B73" w14:textId="77777777" w:rsidR="00A84EC0" w:rsidRPr="005825D9" w:rsidRDefault="00A84EC0" w:rsidP="004279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825D9">
              <w:rPr>
                <w:rFonts w:ascii="Times New Roman" w:hAnsi="Times New Roman"/>
                <w:b/>
                <w:bCs/>
                <w:color w:val="000000"/>
              </w:rPr>
              <w:t xml:space="preserve">Wnioskowana kwota </w:t>
            </w:r>
          </w:p>
          <w:p w14:paraId="7A75491D" w14:textId="77777777" w:rsidR="00A84EC0" w:rsidRPr="005825D9" w:rsidRDefault="00A84EC0" w:rsidP="004279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E289" w14:textId="77777777" w:rsidR="00A84EC0" w:rsidRPr="005825D9" w:rsidRDefault="00A84EC0" w:rsidP="004279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825D9">
              <w:rPr>
                <w:rFonts w:ascii="Times New Roman" w:hAnsi="Times New Roman"/>
                <w:b/>
                <w:bCs/>
                <w:color w:val="000000"/>
              </w:rPr>
              <w:t>Średnia ocena</w:t>
            </w:r>
          </w:p>
          <w:p w14:paraId="38396522" w14:textId="77777777" w:rsidR="00A84EC0" w:rsidRPr="005825D9" w:rsidRDefault="00A84EC0" w:rsidP="004279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825D9">
              <w:rPr>
                <w:rFonts w:ascii="Times New Roman" w:hAnsi="Times New Roman"/>
                <w:b/>
                <w:bCs/>
                <w:color w:val="000000"/>
              </w:rPr>
              <w:t xml:space="preserve">   /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BA9F" w14:textId="30AB8DDB" w:rsidR="00A84EC0" w:rsidRPr="005825D9" w:rsidRDefault="00615983" w:rsidP="004279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Przyznana dotacja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5825D9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A84EC0" w:rsidRPr="005825D9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</w:tr>
      <w:tr w:rsidR="00015BB9" w:rsidRPr="005825D9" w14:paraId="7F99DB32" w14:textId="77777777" w:rsidTr="00427993">
        <w:trPr>
          <w:trHeight w:val="5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E3B5" w14:textId="4B033AA1" w:rsidR="00015BB9" w:rsidRPr="005825D9" w:rsidRDefault="00015BB9" w:rsidP="00015BB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5B63" w14:textId="387EFE44" w:rsidR="00015BB9" w:rsidRPr="00BE530F" w:rsidRDefault="00015BB9" w:rsidP="00015B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Stowarzyszenie OKF Fenix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CD7E" w14:textId="7C90FDAA" w:rsidR="00015BB9" w:rsidRPr="00BE530F" w:rsidRDefault="00015BB9" w:rsidP="00015B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Festiwal Fantastyki </w:t>
            </w:r>
            <w:r>
              <w:rPr>
                <w:rFonts w:ascii="Times New Roman" w:hAnsi="Times New Roman"/>
                <w:color w:val="000000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</w:rPr>
              <w:t>Opolcon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1D29" w14:textId="02BFE8D9" w:rsidR="00015BB9" w:rsidRPr="00BE530F" w:rsidRDefault="00015BB9" w:rsidP="00015B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8530" w14:textId="576E4C95" w:rsidR="00015BB9" w:rsidRPr="00BE530F" w:rsidRDefault="00015BB9" w:rsidP="00015BB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48,50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4D5E" w14:textId="32B05FE2" w:rsidR="00015BB9" w:rsidRPr="00BE530F" w:rsidRDefault="00015BB9" w:rsidP="00015BB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40 000,00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4C7B1B61" w14:textId="77777777" w:rsidR="00A84EC0" w:rsidRDefault="00A84EC0" w:rsidP="00015BB9">
      <w:pPr>
        <w:widowControl w:val="0"/>
        <w:suppressAutoHyphens/>
        <w:spacing w:line="360" w:lineRule="auto"/>
        <w:rPr>
          <w:rFonts w:ascii="Times New Roman" w:eastAsia="Lucida Sans Unicode" w:hAnsi="Times New Roman"/>
        </w:rPr>
      </w:pPr>
    </w:p>
    <w:p w14:paraId="01EB7458" w14:textId="77777777" w:rsidR="00901747" w:rsidRDefault="00901747" w:rsidP="00901747"/>
    <w:sectPr w:rsidR="00901747" w:rsidSect="00640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</w:lvl>
    <w:lvl w:ilvl="4" w:tplc="AF6EA0A2">
      <w:start w:val="1"/>
      <w:numFmt w:val="decimal"/>
      <w:lvlText w:val="%5)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03659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850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224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796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0986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17"/>
    <w:rsid w:val="00015BB9"/>
    <w:rsid w:val="000427AC"/>
    <w:rsid w:val="000B6A84"/>
    <w:rsid w:val="001A0F27"/>
    <w:rsid w:val="00235B17"/>
    <w:rsid w:val="002564D4"/>
    <w:rsid w:val="004C50E0"/>
    <w:rsid w:val="00515D84"/>
    <w:rsid w:val="00615983"/>
    <w:rsid w:val="00640C4A"/>
    <w:rsid w:val="007206FC"/>
    <w:rsid w:val="00901747"/>
    <w:rsid w:val="00A367FF"/>
    <w:rsid w:val="00A84EC0"/>
    <w:rsid w:val="00D95A0F"/>
    <w:rsid w:val="00D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5EBE"/>
  <w15:chartTrackingRefBased/>
  <w15:docId w15:val="{71353575-A19B-451F-A0C0-88F3E759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C4A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40C4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0C4A"/>
    <w:pPr>
      <w:suppressAutoHyphens/>
      <w:overflowPunct w:val="0"/>
      <w:autoSpaceDE w:val="0"/>
      <w:spacing w:after="0" w:line="240" w:lineRule="auto"/>
      <w:jc w:val="both"/>
    </w:pPr>
    <w:rPr>
      <w:rFonts w:ascii="Tahoma" w:eastAsia="Arial" w:hAnsi="Tahoma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0C4A"/>
    <w:pPr>
      <w:ind w:left="708"/>
    </w:pPr>
  </w:style>
  <w:style w:type="paragraph" w:customStyle="1" w:styleId="Tekstpodstawowy21">
    <w:name w:val="Tekst podstawowy 21"/>
    <w:basedOn w:val="Normalny"/>
    <w:rsid w:val="00640C4A"/>
    <w:pPr>
      <w:suppressAutoHyphens/>
      <w:overflowPunct w:val="0"/>
      <w:autoSpaceDE w:val="0"/>
      <w:spacing w:line="360" w:lineRule="auto"/>
      <w:ind w:left="360" w:hanging="360"/>
      <w:jc w:val="both"/>
    </w:pPr>
    <w:rPr>
      <w:rFonts w:ascii="Century Gothic" w:hAnsi="Century Gothic"/>
      <w:sz w:val="22"/>
      <w:szCs w:val="20"/>
      <w:lang w:eastAsia="ar-SA"/>
    </w:rPr>
  </w:style>
  <w:style w:type="paragraph" w:customStyle="1" w:styleId="Standard">
    <w:name w:val="Standard"/>
    <w:rsid w:val="00640C4A"/>
    <w:pPr>
      <w:suppressAutoHyphens/>
      <w:autoSpaceDN w:val="0"/>
      <w:spacing w:after="0" w:line="240" w:lineRule="auto"/>
      <w:jc w:val="both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01747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901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Elżbieta Kucharska</cp:lastModifiedBy>
  <cp:revision>6</cp:revision>
  <cp:lastPrinted>2024-04-30T09:08:00Z</cp:lastPrinted>
  <dcterms:created xsi:type="dcterms:W3CDTF">2026-05-04T09:39:00Z</dcterms:created>
  <dcterms:modified xsi:type="dcterms:W3CDTF">2026-07-03T09:00:00Z</dcterms:modified>
</cp:coreProperties>
</file>