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91DB" w14:textId="2DBCDAA4" w:rsidR="009300A5" w:rsidRDefault="009300A5" w:rsidP="00131421">
      <w:bookmarkStart w:id="0" w:name="_Hlk199749230"/>
      <w:bookmarkStart w:id="1" w:name="_Hlk118803292"/>
    </w:p>
    <w:p w14:paraId="411C8EEF" w14:textId="0BE40429" w:rsidR="00131421" w:rsidRDefault="00131421" w:rsidP="00131421"/>
    <w:p w14:paraId="45804CBF" w14:textId="64238278" w:rsidR="00131421" w:rsidRDefault="00131421" w:rsidP="00131421"/>
    <w:p w14:paraId="4151161A" w14:textId="02D622D2" w:rsidR="00131421" w:rsidRDefault="00131421" w:rsidP="00131421"/>
    <w:p w14:paraId="570E7909" w14:textId="77777777" w:rsidR="00131421" w:rsidRDefault="00131421" w:rsidP="00131421">
      <w:pPr>
        <w:pStyle w:val="Nagwek4"/>
        <w:spacing w:line="276" w:lineRule="auto"/>
        <w:rPr>
          <w:rFonts w:ascii="Times New Roman" w:hAnsi="Times New Roman"/>
          <w:i w:val="0"/>
          <w:color w:val="auto"/>
          <w:sz w:val="22"/>
          <w:szCs w:val="22"/>
        </w:rPr>
      </w:pPr>
      <w:r w:rsidRPr="00DA00AB">
        <w:rPr>
          <w:rFonts w:ascii="Times New Roman" w:hAnsi="Times New Roman"/>
          <w:i w:val="0"/>
          <w:color w:val="auto"/>
          <w:sz w:val="22"/>
          <w:szCs w:val="22"/>
        </w:rPr>
        <w:t xml:space="preserve">Wyniki konkursu z zakresu zdrowia publicznego w ramach </w:t>
      </w:r>
      <w:bookmarkStart w:id="2" w:name="_Hlk133476072"/>
      <w:r w:rsidRPr="00DA00AB">
        <w:rPr>
          <w:rFonts w:ascii="Times New Roman" w:hAnsi="Times New Roman"/>
          <w:i w:val="0"/>
          <w:color w:val="auto"/>
          <w:sz w:val="22"/>
          <w:szCs w:val="22"/>
        </w:rPr>
        <w:t>przeciwdziałania uzależnieniom i patologiom społecznym (zapobieganie uzależnieniom oraz skutkom zdrowotnym i społecznym wynikającym z uzależnień)</w:t>
      </w:r>
      <w:bookmarkEnd w:id="2"/>
    </w:p>
    <w:p w14:paraId="614642EE" w14:textId="77777777" w:rsidR="00131421" w:rsidRDefault="00131421" w:rsidP="00131421">
      <w:pPr>
        <w:pStyle w:val="Akapitzlist"/>
        <w:widowControl w:val="0"/>
        <w:autoSpaceDE w:val="0"/>
        <w:autoSpaceDN w:val="0"/>
        <w:spacing w:before="79" w:after="0" w:line="240" w:lineRule="auto"/>
        <w:ind w:left="0" w:right="145"/>
        <w:contextualSpacing w:val="0"/>
        <w:jc w:val="both"/>
        <w:rPr>
          <w:rFonts w:ascii="Times New Roman" w:hAnsi="Times New Roman" w:cs="Times New Roman"/>
          <w:b/>
        </w:rPr>
      </w:pPr>
    </w:p>
    <w:p w14:paraId="5F829D8B" w14:textId="77777777" w:rsidR="00131421" w:rsidRPr="00717C72" w:rsidRDefault="00131421" w:rsidP="00131421">
      <w:pPr>
        <w:pStyle w:val="Akapitzlist"/>
        <w:widowControl w:val="0"/>
        <w:autoSpaceDE w:val="0"/>
        <w:autoSpaceDN w:val="0"/>
        <w:spacing w:before="79" w:after="0" w:line="240" w:lineRule="auto"/>
        <w:ind w:left="0" w:right="145"/>
        <w:contextualSpacing w:val="0"/>
        <w:jc w:val="both"/>
        <w:rPr>
          <w:rFonts w:ascii="Times New Roman" w:hAnsi="Times New Roman" w:cs="Times New Roman"/>
          <w:b/>
        </w:rPr>
      </w:pPr>
      <w:r w:rsidRPr="00717C72">
        <w:rPr>
          <w:rFonts w:ascii="Times New Roman" w:hAnsi="Times New Roman" w:cs="Times New Roman"/>
          <w:b/>
        </w:rPr>
        <w:t>Działania:</w:t>
      </w:r>
      <w:r w:rsidRPr="00717C72">
        <w:rPr>
          <w:rFonts w:ascii="Times New Roman" w:hAnsi="Times New Roman" w:cs="Times New Roman"/>
          <w:b/>
          <w:spacing w:val="66"/>
        </w:rPr>
        <w:t xml:space="preserve">  </w:t>
      </w:r>
      <w:r w:rsidRPr="00717C72">
        <w:rPr>
          <w:rFonts w:ascii="Times New Roman" w:hAnsi="Times New Roman" w:cs="Times New Roman"/>
          <w:b/>
        </w:rPr>
        <w:t>Realizacja</w:t>
      </w:r>
      <w:r w:rsidRPr="00717C72">
        <w:rPr>
          <w:rFonts w:ascii="Times New Roman" w:hAnsi="Times New Roman" w:cs="Times New Roman"/>
          <w:b/>
          <w:spacing w:val="66"/>
        </w:rPr>
        <w:t xml:space="preserve">  </w:t>
      </w:r>
      <w:r w:rsidRPr="00717C72">
        <w:rPr>
          <w:rFonts w:ascii="Times New Roman" w:hAnsi="Times New Roman" w:cs="Times New Roman"/>
          <w:b/>
        </w:rPr>
        <w:t>zadań</w:t>
      </w:r>
      <w:r w:rsidRPr="00717C72">
        <w:rPr>
          <w:rFonts w:ascii="Times New Roman" w:hAnsi="Times New Roman" w:cs="Times New Roman"/>
          <w:b/>
          <w:spacing w:val="66"/>
        </w:rPr>
        <w:t xml:space="preserve">  </w:t>
      </w:r>
      <w:r w:rsidRPr="00717C72">
        <w:rPr>
          <w:rFonts w:ascii="Times New Roman" w:hAnsi="Times New Roman" w:cs="Times New Roman"/>
          <w:b/>
        </w:rPr>
        <w:t>ujętych</w:t>
      </w:r>
      <w:r w:rsidRPr="00717C72">
        <w:rPr>
          <w:rFonts w:ascii="Times New Roman" w:hAnsi="Times New Roman" w:cs="Times New Roman"/>
          <w:b/>
          <w:spacing w:val="66"/>
        </w:rPr>
        <w:t xml:space="preserve">  </w:t>
      </w:r>
      <w:r w:rsidRPr="00717C72">
        <w:rPr>
          <w:rFonts w:ascii="Times New Roman" w:hAnsi="Times New Roman" w:cs="Times New Roman"/>
          <w:b/>
        </w:rPr>
        <w:t>w</w:t>
      </w:r>
      <w:r w:rsidRPr="00717C72">
        <w:rPr>
          <w:rFonts w:ascii="Times New Roman" w:hAnsi="Times New Roman" w:cs="Times New Roman"/>
          <w:b/>
          <w:spacing w:val="66"/>
        </w:rPr>
        <w:t xml:space="preserve">  </w:t>
      </w:r>
      <w:r w:rsidRPr="00717C72">
        <w:rPr>
          <w:rFonts w:ascii="Times New Roman" w:hAnsi="Times New Roman" w:cs="Times New Roman"/>
          <w:b/>
        </w:rPr>
        <w:t>Miejskim</w:t>
      </w:r>
      <w:r w:rsidRPr="00717C72">
        <w:rPr>
          <w:rFonts w:ascii="Times New Roman" w:hAnsi="Times New Roman" w:cs="Times New Roman"/>
          <w:b/>
          <w:spacing w:val="66"/>
        </w:rPr>
        <w:t xml:space="preserve">  </w:t>
      </w:r>
      <w:r w:rsidRPr="00717C72">
        <w:rPr>
          <w:rFonts w:ascii="Times New Roman" w:hAnsi="Times New Roman" w:cs="Times New Roman"/>
          <w:b/>
        </w:rPr>
        <w:t>Programie</w:t>
      </w:r>
      <w:r w:rsidRPr="00717C72">
        <w:rPr>
          <w:rFonts w:ascii="Times New Roman" w:hAnsi="Times New Roman" w:cs="Times New Roman"/>
          <w:b/>
          <w:spacing w:val="66"/>
        </w:rPr>
        <w:t xml:space="preserve">  </w:t>
      </w:r>
      <w:r w:rsidRPr="00717C72">
        <w:rPr>
          <w:rFonts w:ascii="Times New Roman" w:hAnsi="Times New Roman" w:cs="Times New Roman"/>
          <w:b/>
        </w:rPr>
        <w:t>Profilaktyki i Rozwiązywania Problemów Alkoholowych oraz Przeciwdziałania Narkomanii</w:t>
      </w:r>
      <w:r w:rsidRPr="00717C72">
        <w:rPr>
          <w:rFonts w:ascii="Times New Roman" w:hAnsi="Times New Roman" w:cs="Times New Roman"/>
          <w:b/>
          <w:spacing w:val="40"/>
        </w:rPr>
        <w:t xml:space="preserve"> </w:t>
      </w:r>
      <w:r w:rsidRPr="00717C72">
        <w:rPr>
          <w:rFonts w:ascii="Times New Roman" w:hAnsi="Times New Roman" w:cs="Times New Roman"/>
          <w:b/>
        </w:rPr>
        <w:t>na lata 2023 – 2026, w tym:</w:t>
      </w:r>
    </w:p>
    <w:p w14:paraId="30E2CBB8" w14:textId="77777777" w:rsidR="00131421" w:rsidRPr="00717C72" w:rsidRDefault="00131421" w:rsidP="00131421">
      <w:pPr>
        <w:tabs>
          <w:tab w:val="left" w:pos="1003"/>
        </w:tabs>
        <w:ind w:right="145"/>
        <w:jc w:val="both"/>
        <w:rPr>
          <w:rFonts w:ascii="Times New Roman" w:hAnsi="Times New Roman" w:cs="Times New Roman"/>
        </w:rPr>
      </w:pPr>
      <w:r w:rsidRPr="00717C72">
        <w:rPr>
          <w:rFonts w:ascii="Times New Roman" w:hAnsi="Times New Roman" w:cs="Times New Roman"/>
        </w:rPr>
        <w:t xml:space="preserve">Edukacja zdrowotna i profilaktyka uzależnień behawioralnych (uniwersalna, selektywna,  wskazująca) realizowana zgodnie z wynikami badań naukowych oraz dobrą praktyką w dziedzinie przeciwdziałania uzależnieniom behawioralnym, wdrażanie oraz dofinansowanie realizacji programów profilaktycznych rekomendowanych w ramach Systemu rekomendacji </w:t>
      </w:r>
    </w:p>
    <w:p w14:paraId="07AE0CBE" w14:textId="77777777" w:rsidR="00131421" w:rsidRPr="00717C72" w:rsidRDefault="00131421" w:rsidP="00131421">
      <w:pPr>
        <w:rPr>
          <w:rFonts w:ascii="Times New Roman" w:hAnsi="Times New Roman" w:cs="Times New Roman"/>
          <w:lang w:val="x-none" w:eastAsia="pl-PL"/>
        </w:rPr>
      </w:pPr>
    </w:p>
    <w:p w14:paraId="3B2B7FA9" w14:textId="77777777" w:rsidR="00131421" w:rsidRPr="00717C72" w:rsidRDefault="00131421" w:rsidP="00131421">
      <w:pPr>
        <w:rPr>
          <w:rFonts w:ascii="Times New Roman" w:hAnsi="Times New Roman" w:cs="Times New Roman"/>
          <w:lang w:val="x-none" w:eastAsia="pl-PL"/>
        </w:rPr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131421" w:rsidRPr="00717C72" w14:paraId="29D3AFB9" w14:textId="77777777" w:rsidTr="004A5E33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D3770" w14:textId="77777777" w:rsidR="00131421" w:rsidRPr="00717C72" w:rsidRDefault="00131421" w:rsidP="004A5E33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17C7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6A46" w14:textId="77777777" w:rsidR="00131421" w:rsidRPr="00717C72" w:rsidRDefault="00131421" w:rsidP="004A5E3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17C7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DEE2C" w14:textId="77777777" w:rsidR="00131421" w:rsidRPr="00717C72" w:rsidRDefault="00131421" w:rsidP="004A5E3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17C7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6F9CF" w14:textId="77777777" w:rsidR="00131421" w:rsidRPr="00717C72" w:rsidRDefault="00131421" w:rsidP="004A5E3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17C7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04CA3C5D" w14:textId="77777777" w:rsidR="00131421" w:rsidRPr="00717C72" w:rsidRDefault="00131421" w:rsidP="004A5E33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17C7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7E2C" w14:textId="77777777" w:rsidR="00131421" w:rsidRPr="00717C72" w:rsidRDefault="00131421" w:rsidP="004A5E3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17C7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3547" w14:textId="77777777" w:rsidR="00131421" w:rsidRPr="00717C72" w:rsidRDefault="00131421" w:rsidP="004A5E33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17C7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131421" w:rsidRPr="00717C72" w14:paraId="09F36301" w14:textId="77777777" w:rsidTr="004A5E33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91843" w14:textId="77777777" w:rsidR="00131421" w:rsidRPr="00717C72" w:rsidRDefault="00131421" w:rsidP="004A5E33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717C7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483D4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717C72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Fundacja Centrum Działań Profilaktycznych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22C6A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Rekomendowany Program Wspólne Kroki w Cyberświecie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EB487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58 480,00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669B" w14:textId="77777777" w:rsidR="00131421" w:rsidRPr="00717C72" w:rsidRDefault="00131421" w:rsidP="004A5E33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E754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30 970,00</w:t>
            </w:r>
          </w:p>
        </w:tc>
      </w:tr>
      <w:tr w:rsidR="00131421" w:rsidRPr="00717C72" w14:paraId="06B91673" w14:textId="77777777" w:rsidTr="004A5E33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9CD8A" w14:textId="77777777" w:rsidR="00131421" w:rsidRPr="00717C72" w:rsidRDefault="00131421" w:rsidP="004A5E33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717C7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F1F78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 xml:space="preserve">Stowarzyszenie Psychoprofilaktyki i Terapii Rodzin „SPTR”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70D7E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Cyberświat nie trzeba się go bać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D7EE0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54 200,00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4AFD" w14:textId="77777777" w:rsidR="00131421" w:rsidRPr="00717C72" w:rsidRDefault="00131421" w:rsidP="004A5E33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33,25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B02A" w14:textId="77777777" w:rsidR="00131421" w:rsidRPr="00717C72" w:rsidRDefault="00131421" w:rsidP="004A5E33">
            <w:pPr>
              <w:jc w:val="center"/>
              <w:rPr>
                <w:rFonts w:ascii="Times New Roman" w:hAnsi="Times New Roman" w:cs="Times New Roman"/>
              </w:rPr>
            </w:pPr>
            <w:r w:rsidRPr="00717C72">
              <w:rPr>
                <w:rFonts w:ascii="Times New Roman" w:hAnsi="Times New Roman" w:cs="Times New Roman"/>
              </w:rPr>
              <w:t>27 510,00</w:t>
            </w:r>
          </w:p>
        </w:tc>
      </w:tr>
    </w:tbl>
    <w:p w14:paraId="059EEF6E" w14:textId="77777777" w:rsidR="00131421" w:rsidRPr="00717C72" w:rsidRDefault="00131421" w:rsidP="00131421">
      <w:pPr>
        <w:pStyle w:val="Default"/>
        <w:spacing w:after="21"/>
        <w:ind w:left="2008"/>
        <w:jc w:val="right"/>
        <w:rPr>
          <w:sz w:val="22"/>
          <w:szCs w:val="22"/>
        </w:rPr>
      </w:pPr>
    </w:p>
    <w:p w14:paraId="3D540489" w14:textId="77777777" w:rsidR="00131421" w:rsidRPr="00717C72" w:rsidRDefault="00131421" w:rsidP="00131421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717C72">
        <w:rPr>
          <w:sz w:val="22"/>
          <w:szCs w:val="22"/>
        </w:rPr>
        <w:t>Łączna kwota</w:t>
      </w:r>
      <w:r w:rsidRPr="00717C72">
        <w:rPr>
          <w:b/>
          <w:sz w:val="22"/>
          <w:szCs w:val="22"/>
        </w:rPr>
        <w:t>: 58 480,00 zł</w:t>
      </w:r>
    </w:p>
    <w:p w14:paraId="5B3ED0BD" w14:textId="77777777" w:rsidR="00131421" w:rsidRPr="00717C72" w:rsidRDefault="00131421" w:rsidP="00131421">
      <w:pPr>
        <w:rPr>
          <w:rFonts w:ascii="Times New Roman" w:hAnsi="Times New Roman" w:cs="Times New Roman"/>
          <w:lang w:val="x-none" w:eastAsia="pl-PL"/>
        </w:rPr>
      </w:pPr>
    </w:p>
    <w:p w14:paraId="6C02713B" w14:textId="77777777" w:rsidR="00131421" w:rsidRPr="00131421" w:rsidRDefault="00131421" w:rsidP="00131421">
      <w:bookmarkStart w:id="3" w:name="_GoBack"/>
      <w:bookmarkEnd w:id="3"/>
    </w:p>
    <w:bookmarkEnd w:id="1"/>
    <w:bookmarkEnd w:id="0"/>
    <w:sectPr w:rsidR="00131421" w:rsidRPr="00131421" w:rsidSect="001B348A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72B"/>
    <w:multiLevelType w:val="hybridMultilevel"/>
    <w:tmpl w:val="953EEF6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DDA3368"/>
    <w:multiLevelType w:val="hybridMultilevel"/>
    <w:tmpl w:val="65D8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B35"/>
    <w:multiLevelType w:val="hybridMultilevel"/>
    <w:tmpl w:val="68A880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B69E4"/>
    <w:multiLevelType w:val="hybridMultilevel"/>
    <w:tmpl w:val="86A60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D"/>
    <w:rsid w:val="0010034B"/>
    <w:rsid w:val="00131421"/>
    <w:rsid w:val="001B348A"/>
    <w:rsid w:val="0044135D"/>
    <w:rsid w:val="00543404"/>
    <w:rsid w:val="00822239"/>
    <w:rsid w:val="009300A5"/>
    <w:rsid w:val="00941A14"/>
    <w:rsid w:val="00A66443"/>
    <w:rsid w:val="00E854FA"/>
    <w:rsid w:val="00EA3D5B"/>
    <w:rsid w:val="00F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ABD"/>
  <w15:chartTrackingRefBased/>
  <w15:docId w15:val="{D489910B-D338-4578-A96C-D8CD855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443"/>
    <w:pPr>
      <w:spacing w:line="25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03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0034B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10034B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10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43404"/>
    <w:pPr>
      <w:ind w:left="720"/>
      <w:contextualSpacing/>
    </w:pPr>
  </w:style>
  <w:style w:type="paragraph" w:styleId="Bezodstpw">
    <w:name w:val="No Spacing"/>
    <w:uiPriority w:val="1"/>
    <w:qFormat/>
    <w:rsid w:val="00FA29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ole.engo.org.pl/admin/oferty/5893/ocena-merytorycz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Karolina Balcer</cp:lastModifiedBy>
  <cp:revision>10</cp:revision>
  <dcterms:created xsi:type="dcterms:W3CDTF">2023-07-13T08:02:00Z</dcterms:created>
  <dcterms:modified xsi:type="dcterms:W3CDTF">2026-05-08T07:12:00Z</dcterms:modified>
</cp:coreProperties>
</file>