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5D91" w14:textId="77777777"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14:paraId="32116C47" w14:textId="77777777" w:rsidR="00D86216" w:rsidRPr="0003759B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03759B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9E9B79" wp14:editId="7ABF4F4A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9B61FC" w14:textId="77777777" w:rsidR="00F32941" w:rsidRPr="00F3050F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170AF151" w14:textId="3C63EF92" w:rsidR="00F32941" w:rsidRPr="00792C16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OR.I-0050.</w:t>
                            </w:r>
                            <w:r w:rsidR="00EF60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0B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106</w:t>
                            </w:r>
                            <w:r w:rsidR="00EF60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47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182F4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A842D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9D87D88" w14:textId="77777777" w:rsidR="00F32941" w:rsidRPr="00792C16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21547A5D" w14:textId="2ED94DD8" w:rsidR="00F32941" w:rsidRPr="00F36E94" w:rsidRDefault="00F32941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dnia</w:t>
                            </w:r>
                            <w:r w:rsidR="00182F4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60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E0B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25 lutego</w:t>
                            </w:r>
                            <w:r w:rsidR="00EF60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82F4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A842D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9B79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" o:allowincell="f" stroked="f" strokeweight="0">
                <v:textbox inset="0,0,0,0">
                  <w:txbxContent>
                    <w:p w14:paraId="4F9B61FC" w14:textId="77777777" w:rsidR="00F32941" w:rsidRPr="00F3050F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170AF151" w14:textId="3C63EF92" w:rsidR="00F32941" w:rsidRPr="00792C16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OR.I-0050.</w:t>
                      </w:r>
                      <w:r w:rsidR="00EF60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8E0BF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106</w:t>
                      </w:r>
                      <w:r w:rsidR="00EF60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547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182F4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A842D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</w:p>
                    <w:p w14:paraId="19D87D88" w14:textId="77777777" w:rsidR="00F32941" w:rsidRPr="00792C16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21547A5D" w14:textId="2ED94DD8" w:rsidR="00F32941" w:rsidRPr="00F36E94" w:rsidRDefault="00F32941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dnia</w:t>
                      </w:r>
                      <w:r w:rsidR="00182F4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F60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="008E0BF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25 lutego</w:t>
                      </w:r>
                      <w:r w:rsidR="00EF60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</w:t>
                      </w:r>
                      <w:r w:rsidR="00182F4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A842D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14:paraId="6173A925" w14:textId="77777777" w:rsidR="00D86216" w:rsidRPr="002435C6" w:rsidRDefault="00D86216" w:rsidP="00D51EF1">
      <w:pPr>
        <w:pStyle w:val="Nagwek4"/>
        <w:rPr>
          <w:sz w:val="24"/>
          <w:szCs w:val="24"/>
        </w:rPr>
      </w:pPr>
      <w:r w:rsidRPr="002435C6">
        <w:rPr>
          <w:sz w:val="24"/>
          <w:szCs w:val="24"/>
        </w:rPr>
        <w:t>PREZYDENT MIASTA OPOLA</w:t>
      </w:r>
    </w:p>
    <w:p w14:paraId="2D2CE9FA" w14:textId="77777777" w:rsidR="00D86216" w:rsidRPr="002435C6" w:rsidRDefault="00D86216" w:rsidP="00490BF7">
      <w:pPr>
        <w:pStyle w:val="Nagwek4"/>
        <w:rPr>
          <w:b w:val="0"/>
          <w:i/>
          <w:sz w:val="24"/>
          <w:szCs w:val="24"/>
        </w:rPr>
      </w:pPr>
      <w:r w:rsidRPr="002435C6">
        <w:rPr>
          <w:b w:val="0"/>
          <w:i/>
          <w:sz w:val="24"/>
          <w:szCs w:val="24"/>
        </w:rPr>
        <w:t>ogłasza otwarty konkurs ofert</w:t>
      </w:r>
    </w:p>
    <w:p w14:paraId="2F18E720" w14:textId="77777777" w:rsidR="008203C0" w:rsidRPr="002435C6" w:rsidRDefault="008203C0" w:rsidP="00D51EF1">
      <w:pPr>
        <w:jc w:val="center"/>
        <w:rPr>
          <w:rFonts w:ascii="Times New Roman" w:hAnsi="Times New Roman"/>
          <w:szCs w:val="24"/>
        </w:rPr>
      </w:pPr>
    </w:p>
    <w:p w14:paraId="69677F27" w14:textId="2986016B" w:rsidR="00E032FB" w:rsidRDefault="000E58D6" w:rsidP="00D51EF1">
      <w:pPr>
        <w:pStyle w:val="Nagwek41"/>
        <w:rPr>
          <w:sz w:val="24"/>
          <w:szCs w:val="24"/>
        </w:rPr>
      </w:pPr>
      <w:r w:rsidRPr="002435C6">
        <w:rPr>
          <w:sz w:val="24"/>
          <w:szCs w:val="24"/>
        </w:rPr>
        <w:t>na</w:t>
      </w:r>
      <w:r w:rsidR="00C24558" w:rsidRPr="002435C6">
        <w:rPr>
          <w:sz w:val="24"/>
          <w:szCs w:val="24"/>
        </w:rPr>
        <w:t xml:space="preserve"> wsparcie</w:t>
      </w:r>
      <w:r w:rsidR="00514EA9" w:rsidRPr="002435C6">
        <w:rPr>
          <w:sz w:val="24"/>
          <w:szCs w:val="24"/>
        </w:rPr>
        <w:t xml:space="preserve"> </w:t>
      </w:r>
      <w:r w:rsidRPr="002435C6">
        <w:rPr>
          <w:sz w:val="24"/>
          <w:szCs w:val="24"/>
        </w:rPr>
        <w:t>w 20</w:t>
      </w:r>
      <w:r w:rsidR="00B3347F" w:rsidRPr="002435C6">
        <w:rPr>
          <w:sz w:val="24"/>
          <w:szCs w:val="24"/>
        </w:rPr>
        <w:t>2</w:t>
      </w:r>
      <w:r w:rsidR="00A842D6">
        <w:rPr>
          <w:sz w:val="24"/>
          <w:szCs w:val="24"/>
        </w:rPr>
        <w:t>6</w:t>
      </w:r>
      <w:r w:rsidR="00D22E4C" w:rsidRPr="002435C6">
        <w:rPr>
          <w:sz w:val="24"/>
          <w:szCs w:val="24"/>
        </w:rPr>
        <w:t xml:space="preserve"> roku</w:t>
      </w:r>
      <w:r w:rsidRPr="002435C6">
        <w:rPr>
          <w:sz w:val="24"/>
          <w:szCs w:val="24"/>
        </w:rPr>
        <w:t xml:space="preserve"> realizacji zadań publicznych z </w:t>
      </w:r>
      <w:r w:rsidR="00DC39F6" w:rsidRPr="002435C6">
        <w:rPr>
          <w:bCs/>
          <w:color w:val="548DD4" w:themeColor="text2" w:themeTint="99"/>
          <w:sz w:val="24"/>
          <w:szCs w:val="24"/>
        </w:rPr>
        <w:br/>
      </w:r>
      <w:r w:rsidR="00F32941" w:rsidRPr="002435C6">
        <w:rPr>
          <w:sz w:val="24"/>
          <w:szCs w:val="24"/>
        </w:rPr>
        <w:t xml:space="preserve">zakresu </w:t>
      </w:r>
      <w:r w:rsidR="003A3BAA" w:rsidRPr="002435C6">
        <w:rPr>
          <w:sz w:val="24"/>
          <w:szCs w:val="24"/>
        </w:rPr>
        <w:t>turystyki i krajoznawstwa</w:t>
      </w:r>
    </w:p>
    <w:p w14:paraId="6C5E9C5E" w14:textId="77777777" w:rsidR="00A842D6" w:rsidRPr="00A842D6" w:rsidRDefault="00A842D6" w:rsidP="00A842D6"/>
    <w:p w14:paraId="280C4891" w14:textId="2D4414A9" w:rsidR="00D86216" w:rsidRDefault="000E58D6" w:rsidP="00A842D6">
      <w:pPr>
        <w:pStyle w:val="Nagwek41"/>
        <w:rPr>
          <w:b w:val="0"/>
          <w:sz w:val="24"/>
          <w:szCs w:val="24"/>
        </w:rPr>
      </w:pPr>
      <w:r w:rsidRPr="002435C6">
        <w:rPr>
          <w:b w:val="0"/>
          <w:sz w:val="24"/>
          <w:szCs w:val="24"/>
        </w:rPr>
        <w:t>skierowany do:</w:t>
      </w:r>
    </w:p>
    <w:p w14:paraId="63AB6BA3" w14:textId="77777777" w:rsidR="00A842D6" w:rsidRPr="00575A60" w:rsidRDefault="00A842D6" w:rsidP="00A842D6">
      <w:pPr>
        <w:pStyle w:val="Nagwek4"/>
        <w:jc w:val="both"/>
        <w:rPr>
          <w:b w:val="0"/>
          <w:sz w:val="24"/>
          <w:szCs w:val="24"/>
        </w:rPr>
      </w:pPr>
      <w:r w:rsidRPr="00575A60">
        <w:rPr>
          <w:b w:val="0"/>
          <w:sz w:val="24"/>
          <w:szCs w:val="24"/>
        </w:rPr>
        <w:t xml:space="preserve">organizacji pozarządowych lub innych uprawnionych podmiotów wskazanych w art. </w:t>
      </w:r>
      <w:r w:rsidRPr="00A34D52">
        <w:rPr>
          <w:b w:val="0"/>
          <w:sz w:val="24"/>
          <w:szCs w:val="24"/>
        </w:rPr>
        <w:t>3 ust. 3 ustawy</w:t>
      </w:r>
      <w:r w:rsidRPr="00575A60">
        <w:rPr>
          <w:b w:val="0"/>
          <w:sz w:val="24"/>
          <w:szCs w:val="24"/>
        </w:rPr>
        <w:t xml:space="preserve"> z dnia 24 kwietnia 2003 r. o działalności pożytku publicznego i o wolontariacie </w:t>
      </w:r>
      <w:r w:rsidRPr="00575A60">
        <w:rPr>
          <w:b w:val="0"/>
          <w:sz w:val="24"/>
          <w:szCs w:val="24"/>
        </w:rPr>
        <w:br/>
      </w:r>
      <w:r w:rsidRPr="00FF2AE6">
        <w:rPr>
          <w:b w:val="0"/>
          <w:sz w:val="24"/>
          <w:szCs w:val="24"/>
        </w:rPr>
        <w:t>(Dz.U. z 202</w:t>
      </w:r>
      <w:r>
        <w:rPr>
          <w:b w:val="0"/>
          <w:sz w:val="24"/>
          <w:szCs w:val="24"/>
        </w:rPr>
        <w:t>5</w:t>
      </w:r>
      <w:r w:rsidRPr="00FF2AE6">
        <w:rPr>
          <w:b w:val="0"/>
          <w:sz w:val="24"/>
          <w:szCs w:val="24"/>
        </w:rPr>
        <w:t xml:space="preserve"> r. poz. </w:t>
      </w:r>
      <w:r>
        <w:rPr>
          <w:b w:val="0"/>
          <w:sz w:val="24"/>
          <w:szCs w:val="24"/>
        </w:rPr>
        <w:t>1338</w:t>
      </w:r>
      <w:r w:rsidRPr="00FF2AE6">
        <w:rPr>
          <w:b w:val="0"/>
          <w:sz w:val="24"/>
          <w:szCs w:val="24"/>
        </w:rPr>
        <w:t xml:space="preserve"> z późn. zm.).</w:t>
      </w:r>
    </w:p>
    <w:p w14:paraId="424D2A1A" w14:textId="77777777" w:rsidR="00A842D6" w:rsidRPr="00575A60" w:rsidRDefault="00A842D6" w:rsidP="00A842D6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14:paraId="2554F1C7" w14:textId="77777777" w:rsidR="00A842D6" w:rsidRPr="00575A60" w:rsidRDefault="00A842D6" w:rsidP="00A842D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575A60">
        <w:rPr>
          <w:rFonts w:ascii="Times New Roman" w:hAnsi="Times New Roman"/>
          <w:b/>
          <w:sz w:val="24"/>
          <w:szCs w:val="24"/>
        </w:rPr>
        <w:t>Podstawy prawne konkursu.</w:t>
      </w:r>
    </w:p>
    <w:p w14:paraId="46CC19F6" w14:textId="77777777" w:rsidR="00A842D6" w:rsidRPr="00575A60" w:rsidRDefault="00A842D6" w:rsidP="00A842D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14:paraId="1F0CD4D3" w14:textId="77777777" w:rsidR="00A842D6" w:rsidRPr="00E423F6" w:rsidRDefault="00A842D6" w:rsidP="00A842D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E423F6">
        <w:rPr>
          <w:rFonts w:ascii="Times New Roman" w:hAnsi="Times New Roman"/>
          <w:szCs w:val="24"/>
        </w:rPr>
        <w:t xml:space="preserve">Ustawa z dnia 24 kwietnia 2003 r. </w:t>
      </w:r>
      <w:r w:rsidRPr="00E423F6">
        <w:rPr>
          <w:rFonts w:ascii="Times New Roman" w:hAnsi="Times New Roman"/>
          <w:i/>
          <w:szCs w:val="24"/>
        </w:rPr>
        <w:t>o działalności pożytku publicznego i o wolontariacie</w:t>
      </w:r>
      <w:r w:rsidRPr="00E423F6">
        <w:rPr>
          <w:rFonts w:ascii="Times New Roman" w:hAnsi="Times New Roman"/>
          <w:szCs w:val="24"/>
        </w:rPr>
        <w:t xml:space="preserve"> </w:t>
      </w:r>
      <w:r w:rsidRPr="00E423F6">
        <w:rPr>
          <w:rFonts w:ascii="Times New Roman" w:hAnsi="Times New Roman"/>
          <w:szCs w:val="24"/>
        </w:rPr>
        <w:br/>
        <w:t xml:space="preserve">(Dz. U. z 2025 r. poz. 1338 z późn. zm.), zwana dalej </w:t>
      </w:r>
      <w:r w:rsidRPr="00E423F6">
        <w:rPr>
          <w:rFonts w:ascii="Times New Roman" w:hAnsi="Times New Roman"/>
          <w:b/>
          <w:szCs w:val="24"/>
        </w:rPr>
        <w:t>„Ustawą”.</w:t>
      </w:r>
    </w:p>
    <w:p w14:paraId="4A4D700E" w14:textId="1482DA50" w:rsidR="00A842D6" w:rsidRPr="00E423F6" w:rsidRDefault="00A842D6" w:rsidP="00A842D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E423F6">
        <w:rPr>
          <w:bCs/>
          <w:color w:val="auto"/>
        </w:rPr>
        <w:t xml:space="preserve">Rozporządzenie Przewodniczącego Komitetu do Spraw Pożytku Publicznego z </w:t>
      </w:r>
      <w:r w:rsidRPr="00E423F6">
        <w:rPr>
          <w:color w:val="auto"/>
        </w:rPr>
        <w:t xml:space="preserve">dnia </w:t>
      </w:r>
      <w:r w:rsidRPr="00E423F6">
        <w:rPr>
          <w:color w:val="auto"/>
        </w:rPr>
        <w:br/>
        <w:t xml:space="preserve">24 października 2018 r. </w:t>
      </w:r>
      <w:r w:rsidRPr="00E423F6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Pr="00E423F6">
        <w:rPr>
          <w:bCs/>
          <w:color w:val="auto"/>
        </w:rPr>
        <w:br/>
        <w:t>z 2018 r. poz. 2057</w:t>
      </w:r>
      <w:r w:rsidR="002218C9">
        <w:rPr>
          <w:bCs/>
          <w:color w:val="auto"/>
        </w:rPr>
        <w:t xml:space="preserve"> z </w:t>
      </w:r>
      <w:r w:rsidR="002218C9" w:rsidRPr="002218C9">
        <w:rPr>
          <w:bCs/>
          <w:color w:val="auto"/>
        </w:rPr>
        <w:t>późn. zm.)</w:t>
      </w:r>
      <w:r w:rsidRPr="00E423F6">
        <w:rPr>
          <w:color w:val="auto"/>
        </w:rPr>
        <w:t xml:space="preserve">, zwane dalej </w:t>
      </w:r>
      <w:r w:rsidRPr="00E423F6">
        <w:rPr>
          <w:b/>
          <w:color w:val="auto"/>
        </w:rPr>
        <w:t>„Rozporządzeniem w sprawie wzorów”</w:t>
      </w:r>
      <w:r w:rsidRPr="00E423F6">
        <w:rPr>
          <w:color w:val="auto"/>
        </w:rPr>
        <w:t>.</w:t>
      </w:r>
    </w:p>
    <w:p w14:paraId="17D094EB" w14:textId="77777777" w:rsidR="00A842D6" w:rsidRPr="00E423F6" w:rsidRDefault="00A842D6" w:rsidP="00A842D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E423F6">
        <w:t xml:space="preserve">Regulamin dotacji na realizację zadań w obszarze pożytku publicznego wprowadzony </w:t>
      </w:r>
      <w:r w:rsidRPr="00E423F6">
        <w:br/>
        <w:t xml:space="preserve">zarządzeniem nr OR.I-0050.79.2021 Prezydenta Miasta Opola z dnia 1 marca 2021 r. </w:t>
      </w:r>
      <w:r w:rsidRPr="00E423F6">
        <w:br/>
        <w:t>w sprawie przyjęcia Regulaminu dotacji na realizację zadań w obszarze pożytku publicznego, zmieniony zarządzeniem nr OR.I-0050.307.2022 Prezydenta Miasta Opola</w:t>
      </w:r>
      <w:r>
        <w:t xml:space="preserve"> </w:t>
      </w:r>
      <w:r>
        <w:br/>
        <w:t>z dnia 27 maja 2022 r.</w:t>
      </w:r>
      <w:r w:rsidRPr="00E423F6">
        <w:t xml:space="preserve">, zmieniony zarządzeniem nr OR-I.0050.252.2024 Prezydenta Miasta Opola z dnia 16 kwietnia 2024 r. zmieniony zarządzeniem nr OR-I.0050.311.2024  Prezydenta Miasta Opola z dnia 10 maja 2024 r. zmieniony zarządzeniem nr OR-I.0050.382.2024 r. z dnia 17 czerwca 2024 r. zwany dalej </w:t>
      </w:r>
      <w:r w:rsidRPr="00E423F6">
        <w:rPr>
          <w:b/>
        </w:rPr>
        <w:t>„Regulaminem dotacji”.</w:t>
      </w:r>
      <w:r w:rsidRPr="00E423F6">
        <w:t xml:space="preserve"> </w:t>
      </w:r>
    </w:p>
    <w:p w14:paraId="37EDA7F4" w14:textId="77777777" w:rsidR="00A842D6" w:rsidRPr="00E423F6" w:rsidRDefault="00A842D6" w:rsidP="00A842D6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E423F6">
        <w:rPr>
          <w:rFonts w:ascii="Times New Roman" w:hAnsi="Times New Roman"/>
          <w:szCs w:val="24"/>
        </w:rPr>
        <w:t>Program współpracy Miasta Opola z organizacjami pozarządowymi i innymi uprawnionymi podmiotami na rok 202</w:t>
      </w:r>
      <w:r>
        <w:rPr>
          <w:rFonts w:ascii="Times New Roman" w:hAnsi="Times New Roman"/>
          <w:szCs w:val="24"/>
        </w:rPr>
        <w:t>6</w:t>
      </w:r>
      <w:r w:rsidRPr="00E423F6">
        <w:rPr>
          <w:rFonts w:ascii="Times New Roman" w:hAnsi="Times New Roman"/>
          <w:szCs w:val="24"/>
        </w:rPr>
        <w:t xml:space="preserve"> przyjęty uchwałą nr XXI/344/25 Rady Miasta Opola z dnia 30 października 2025 r. w sprawie uchwalenia Programu współpracy Miasta Opola </w:t>
      </w:r>
      <w:r w:rsidRPr="00E423F6">
        <w:rPr>
          <w:rFonts w:ascii="Times New Roman" w:hAnsi="Times New Roman"/>
          <w:szCs w:val="24"/>
        </w:rPr>
        <w:br/>
        <w:t xml:space="preserve">z organizacjami pozarządowymi i innymi uprawnionymi podmiotami na rok 2026, </w:t>
      </w:r>
      <w:hyperlink r:id="rId8" w:history="1"/>
      <w:hyperlink r:id="rId9" w:history="1">
        <w:r w:rsidRPr="00E423F6">
          <w:rPr>
            <w:rStyle w:val="uchw-data"/>
            <w:rFonts w:ascii="Times New Roman" w:hAnsi="Times New Roman"/>
            <w:szCs w:val="24"/>
          </w:rPr>
          <w:t xml:space="preserve">zwany dalej </w:t>
        </w:r>
        <w:r w:rsidRPr="00E423F6">
          <w:rPr>
            <w:rStyle w:val="uchw-data"/>
            <w:rFonts w:ascii="Times New Roman" w:hAnsi="Times New Roman"/>
            <w:b/>
            <w:szCs w:val="24"/>
          </w:rPr>
          <w:t>„Programem współpracy”</w:t>
        </w:r>
        <w:r>
          <w:rPr>
            <w:rStyle w:val="uchw-data"/>
            <w:rFonts w:ascii="Times New Roman" w:hAnsi="Times New Roman"/>
            <w:b/>
            <w:szCs w:val="24"/>
          </w:rPr>
          <w:t xml:space="preserve"> </w:t>
        </w:r>
        <w:r w:rsidRPr="009E2FFE">
          <w:rPr>
            <w:rFonts w:ascii="Times New Roman" w:hAnsi="Times New Roman"/>
          </w:rPr>
          <w:t>(Dz.U. z 202</w:t>
        </w:r>
        <w:r>
          <w:rPr>
            <w:rFonts w:ascii="Times New Roman" w:hAnsi="Times New Roman"/>
          </w:rPr>
          <w:t>5</w:t>
        </w:r>
        <w:r w:rsidRPr="009E2FFE">
          <w:rPr>
            <w:rFonts w:ascii="Times New Roman" w:hAnsi="Times New Roman"/>
          </w:rPr>
          <w:t xml:space="preserve"> r. poz. </w:t>
        </w:r>
        <w:r>
          <w:rPr>
            <w:rFonts w:ascii="Times New Roman" w:hAnsi="Times New Roman"/>
          </w:rPr>
          <w:t>2645</w:t>
        </w:r>
        <w:r w:rsidRPr="009E2FFE">
          <w:rPr>
            <w:rFonts w:ascii="Times New Roman" w:hAnsi="Times New Roman"/>
          </w:rPr>
          <w:t>)</w:t>
        </w:r>
        <w:r w:rsidRPr="009E2FFE">
          <w:rPr>
            <w:rStyle w:val="uchw-data"/>
            <w:rFonts w:ascii="Times New Roman" w:hAnsi="Times New Roman"/>
            <w:b/>
            <w:szCs w:val="24"/>
          </w:rPr>
          <w:t>.</w:t>
        </w:r>
        <w:r w:rsidRPr="009E2FFE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9E2FFE">
          <w:rPr>
            <w:rStyle w:val="uchw-subject"/>
            <w:rFonts w:ascii="Times New Roman" w:hAnsi="Times New Roman"/>
            <w:szCs w:val="24"/>
          </w:rPr>
          <w:t xml:space="preserve"> </w:t>
        </w:r>
      </w:hyperlink>
    </w:p>
    <w:p w14:paraId="33511867" w14:textId="77777777" w:rsidR="00A842D6" w:rsidRPr="00E423F6" w:rsidRDefault="00A842D6" w:rsidP="00A842D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E423F6">
        <w:rPr>
          <w:color w:val="auto"/>
        </w:rPr>
        <w:t>Ustawa z dnia 19 lipca 2019 r. o zapewnianiu dostępności osobom ze szczególnymi potrzebami (Dz.U. z 2024 r. poz. 1411</w:t>
      </w:r>
      <w:r>
        <w:rPr>
          <w:color w:val="auto"/>
        </w:rPr>
        <w:t xml:space="preserve"> z późn. zm.</w:t>
      </w:r>
      <w:r w:rsidRPr="00E423F6">
        <w:rPr>
          <w:color w:val="auto"/>
        </w:rPr>
        <w:t xml:space="preserve">) </w:t>
      </w:r>
      <w:r w:rsidRPr="00E423F6">
        <w:t xml:space="preserve">zwana dalej </w:t>
      </w:r>
      <w:r w:rsidRPr="00E423F6">
        <w:rPr>
          <w:b/>
        </w:rPr>
        <w:t>„Ustawą o dostępności”.</w:t>
      </w:r>
    </w:p>
    <w:p w14:paraId="4921FC50" w14:textId="77777777" w:rsidR="00A842D6" w:rsidRPr="00E423F6" w:rsidRDefault="00A842D6" w:rsidP="00A842D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E423F6">
        <w:t xml:space="preserve">Ustawa z dnia 4 kwietnia 2019 r. o dostępności cyfrowej stron internetowych i aplikacji mobilnych podmiotów publicznych (Dz.U. z 2023 r. poz. 1440) zwana dalej </w:t>
      </w:r>
      <w:r w:rsidRPr="00E423F6">
        <w:rPr>
          <w:b/>
        </w:rPr>
        <w:t xml:space="preserve">„Ustawą </w:t>
      </w:r>
      <w:r w:rsidRPr="00E423F6">
        <w:rPr>
          <w:b/>
        </w:rPr>
        <w:br/>
        <w:t>o dostępności cyfrowej”.</w:t>
      </w:r>
    </w:p>
    <w:p w14:paraId="37D95B2F" w14:textId="70E5CC09" w:rsidR="00A842D6" w:rsidRPr="00E423F6" w:rsidRDefault="00A842D6" w:rsidP="00A842D6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E423F6">
        <w:rPr>
          <w:rFonts w:ascii="Times New Roman" w:hAnsi="Times New Roman"/>
          <w:szCs w:val="24"/>
        </w:rPr>
        <w:t>Ustawa z dnia 13 maja 2016 r. o przeciwdziałaniu zagrożeniom przestępczością na tle seksualnym i ochronie małoletnich (Dz.</w:t>
      </w:r>
      <w:r>
        <w:rPr>
          <w:rFonts w:ascii="Times New Roman" w:hAnsi="Times New Roman"/>
          <w:szCs w:val="24"/>
        </w:rPr>
        <w:t xml:space="preserve"> </w:t>
      </w:r>
      <w:r w:rsidRPr="00E423F6">
        <w:rPr>
          <w:rFonts w:ascii="Times New Roman" w:hAnsi="Times New Roman"/>
          <w:szCs w:val="24"/>
        </w:rPr>
        <w:t>U z 202</w:t>
      </w:r>
      <w:r w:rsidR="009C2B36">
        <w:rPr>
          <w:rFonts w:ascii="Times New Roman" w:hAnsi="Times New Roman"/>
          <w:szCs w:val="24"/>
        </w:rPr>
        <w:t>6</w:t>
      </w:r>
      <w:r w:rsidRPr="00E423F6">
        <w:rPr>
          <w:rFonts w:ascii="Times New Roman" w:hAnsi="Times New Roman"/>
          <w:szCs w:val="24"/>
        </w:rPr>
        <w:t xml:space="preserve"> r. poz. 1</w:t>
      </w:r>
      <w:r w:rsidR="009C2B36">
        <w:rPr>
          <w:rFonts w:ascii="Times New Roman" w:hAnsi="Times New Roman"/>
          <w:szCs w:val="24"/>
        </w:rPr>
        <w:t>10</w:t>
      </w:r>
      <w:r w:rsidRPr="00E423F6">
        <w:rPr>
          <w:rFonts w:ascii="Times New Roman" w:hAnsi="Times New Roman"/>
          <w:szCs w:val="24"/>
        </w:rPr>
        <w:t xml:space="preserve">), zwana dalej </w:t>
      </w:r>
      <w:r w:rsidRPr="00E423F6">
        <w:rPr>
          <w:rFonts w:ascii="Times New Roman" w:hAnsi="Times New Roman"/>
          <w:b/>
          <w:szCs w:val="24"/>
        </w:rPr>
        <w:t xml:space="preserve">„Ustawą </w:t>
      </w:r>
      <w:r w:rsidR="009C2B36">
        <w:rPr>
          <w:rFonts w:ascii="Times New Roman" w:hAnsi="Times New Roman"/>
          <w:b/>
          <w:szCs w:val="24"/>
        </w:rPr>
        <w:br/>
      </w:r>
      <w:r w:rsidRPr="00E423F6">
        <w:rPr>
          <w:rFonts w:ascii="Times New Roman" w:hAnsi="Times New Roman"/>
          <w:b/>
          <w:szCs w:val="24"/>
        </w:rPr>
        <w:t>o</w:t>
      </w:r>
      <w:r w:rsidR="009C2B36">
        <w:rPr>
          <w:rFonts w:ascii="Times New Roman" w:hAnsi="Times New Roman"/>
          <w:b/>
          <w:szCs w:val="24"/>
        </w:rPr>
        <w:t xml:space="preserve"> </w:t>
      </w:r>
      <w:r w:rsidRPr="00E423F6">
        <w:rPr>
          <w:rFonts w:ascii="Times New Roman" w:hAnsi="Times New Roman"/>
          <w:b/>
          <w:szCs w:val="24"/>
        </w:rPr>
        <w:t>przeciwdziałaniu”.</w:t>
      </w:r>
    </w:p>
    <w:p w14:paraId="38FFA06C" w14:textId="77777777" w:rsidR="00A91027" w:rsidRDefault="00A842D6" w:rsidP="00A91027">
      <w:pPr>
        <w:pStyle w:val="Default"/>
        <w:numPr>
          <w:ilvl w:val="0"/>
          <w:numId w:val="2"/>
        </w:numPr>
        <w:autoSpaceDE/>
        <w:autoSpaceDN/>
        <w:adjustRightInd/>
        <w:ind w:left="284"/>
        <w:jc w:val="both"/>
        <w:rPr>
          <w:rStyle w:val="uchw-subject"/>
          <w:bCs/>
        </w:rPr>
      </w:pPr>
      <w:r w:rsidRPr="00E423F6">
        <w:rPr>
          <w:rStyle w:val="uchw-subject"/>
          <w:bCs/>
        </w:rPr>
        <w:t>Zgodnie z art. 24 ust.</w:t>
      </w:r>
      <w:r w:rsidRPr="00E423F6">
        <w:rPr>
          <w:rStyle w:val="uchw-subject"/>
          <w:bCs/>
          <w:color w:val="000000" w:themeColor="text1"/>
        </w:rPr>
        <w:t xml:space="preserve"> 1 ustawy z dnia </w:t>
      </w:r>
      <w:r w:rsidRPr="00E423F6">
        <w:rPr>
          <w:bCs/>
          <w:color w:val="000000" w:themeColor="text1"/>
        </w:rPr>
        <w:t>14 czerwca 2024 r</w:t>
      </w:r>
      <w:r w:rsidRPr="00E423F6">
        <w:rPr>
          <w:b/>
          <w:bCs/>
          <w:color w:val="000000" w:themeColor="text1"/>
        </w:rPr>
        <w:t xml:space="preserve">. </w:t>
      </w:r>
      <w:r w:rsidRPr="00E423F6">
        <w:rPr>
          <w:rStyle w:val="uchw-subject"/>
          <w:bCs/>
          <w:color w:val="000000" w:themeColor="text1"/>
        </w:rPr>
        <w:t xml:space="preserve">o ochronie sygnalistów (Dz.U. </w:t>
      </w:r>
      <w:r w:rsidRPr="00E423F6">
        <w:rPr>
          <w:rStyle w:val="uchw-subject"/>
          <w:bCs/>
          <w:color w:val="000000" w:themeColor="text1"/>
        </w:rPr>
        <w:br/>
      </w:r>
      <w:hyperlink r:id="rId10" w:anchor="/act/21988763/3533520" w:history="1">
        <w:r w:rsidRPr="00E423F6">
          <w:rPr>
            <w:rStyle w:val="Hipercze"/>
            <w:bCs/>
            <w:color w:val="auto"/>
            <w:u w:val="none"/>
          </w:rPr>
          <w:t>z 2024 r. poz. 928)</w:t>
        </w:r>
      </w:hyperlink>
      <w:r w:rsidRPr="00E423F6">
        <w:rPr>
          <w:rStyle w:val="uchw-subject"/>
          <w:bCs/>
          <w:color w:val="auto"/>
        </w:rPr>
        <w:t>, w Urzędzie Miasta Opola obowiązuje Zarząd</w:t>
      </w:r>
      <w:r w:rsidRPr="00E423F6">
        <w:rPr>
          <w:rStyle w:val="uchw-subject"/>
          <w:bCs/>
        </w:rPr>
        <w:t>zenie nr OR-I.120.1.85.2024 Prezydenta Miasta Opola z dnia 24 października 2024 r</w:t>
      </w:r>
      <w:r w:rsidRPr="00E423F6">
        <w:rPr>
          <w:rStyle w:val="uchw-subject"/>
          <w:b/>
          <w:bCs/>
        </w:rPr>
        <w:t xml:space="preserve">. </w:t>
      </w:r>
      <w:r w:rsidRPr="00E423F6">
        <w:rPr>
          <w:rStyle w:val="uchw-subject"/>
          <w:bCs/>
        </w:rPr>
        <w:t>w sprawie</w:t>
      </w:r>
      <w:r w:rsidRPr="00E423F6">
        <w:rPr>
          <w:rStyle w:val="uchw-subject"/>
          <w:b/>
          <w:bCs/>
        </w:rPr>
        <w:t xml:space="preserve"> Procedury zgłoszeń wewnętrznych w Urzędzie Miasta Opola</w:t>
      </w:r>
      <w:r w:rsidRPr="00E423F6">
        <w:rPr>
          <w:rStyle w:val="uchw-subject"/>
          <w:bCs/>
        </w:rPr>
        <w:t xml:space="preserve">. Zarządzenie dostępne jest </w:t>
      </w:r>
    </w:p>
    <w:p w14:paraId="288BF6EA" w14:textId="41BA1C69" w:rsidR="00A842D6" w:rsidRPr="00A91027" w:rsidRDefault="00A842D6" w:rsidP="00A91027">
      <w:pPr>
        <w:pStyle w:val="Default"/>
        <w:autoSpaceDE/>
        <w:autoSpaceDN/>
        <w:adjustRightInd/>
        <w:ind w:left="284"/>
        <w:rPr>
          <w:bCs/>
        </w:rPr>
      </w:pPr>
      <w:r w:rsidRPr="00A91027">
        <w:rPr>
          <w:rStyle w:val="uchw-subject"/>
          <w:bCs/>
        </w:rPr>
        <w:t xml:space="preserve">na stronie: </w:t>
      </w:r>
      <w:hyperlink r:id="rId11" w:history="1">
        <w:r w:rsidRPr="00A91027">
          <w:rPr>
            <w:rStyle w:val="Hipercze"/>
            <w:bCs/>
          </w:rPr>
          <w:t>http://baw.umo.lokalna/UrzadMiastaOpola/document/22885/Zarz%C4%85dzenie-OR-I_120_1_85_2024</w:t>
        </w:r>
      </w:hyperlink>
    </w:p>
    <w:p w14:paraId="14315136" w14:textId="77777777" w:rsidR="00A842D6" w:rsidRPr="00A842D6" w:rsidRDefault="00A842D6" w:rsidP="00A842D6"/>
    <w:p w14:paraId="26FFE314" w14:textId="45349624" w:rsidR="00280A28" w:rsidRPr="00280A28" w:rsidRDefault="00D86216" w:rsidP="00280A28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A16143">
        <w:rPr>
          <w:rFonts w:ascii="Times New Roman" w:hAnsi="Times New Roman"/>
          <w:b/>
          <w:sz w:val="24"/>
          <w:szCs w:val="24"/>
        </w:rPr>
        <w:lastRenderedPageBreak/>
        <w:t>Rodzaj</w:t>
      </w:r>
      <w:r w:rsidR="00D4438B" w:rsidRPr="00A16143">
        <w:rPr>
          <w:rFonts w:ascii="Times New Roman" w:hAnsi="Times New Roman"/>
          <w:b/>
          <w:sz w:val="24"/>
          <w:szCs w:val="24"/>
        </w:rPr>
        <w:t xml:space="preserve"> zadania</w:t>
      </w:r>
      <w:r w:rsidRPr="00A16143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A16143">
        <w:rPr>
          <w:rFonts w:ascii="Times New Roman" w:hAnsi="Times New Roman"/>
          <w:b/>
          <w:sz w:val="24"/>
          <w:szCs w:val="24"/>
        </w:rPr>
        <w:t>ego</w:t>
      </w:r>
      <w:r w:rsidRPr="00A16143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A16143">
        <w:rPr>
          <w:rFonts w:ascii="Times New Roman" w:hAnsi="Times New Roman"/>
          <w:sz w:val="24"/>
          <w:szCs w:val="24"/>
        </w:rPr>
        <w:t xml:space="preserve"> </w:t>
      </w:r>
      <w:r w:rsidRPr="00A16143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A16143">
        <w:rPr>
          <w:rFonts w:ascii="Times New Roman" w:hAnsi="Times New Roman"/>
          <w:b/>
          <w:sz w:val="24"/>
          <w:szCs w:val="24"/>
        </w:rPr>
        <w:br/>
      </w:r>
      <w:r w:rsidRPr="00A16143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A16143">
        <w:rPr>
          <w:rFonts w:ascii="Times New Roman" w:hAnsi="Times New Roman"/>
          <w:b/>
          <w:sz w:val="24"/>
          <w:szCs w:val="24"/>
        </w:rPr>
        <w:t>jego</w:t>
      </w:r>
      <w:r w:rsidRPr="00A16143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A16143">
        <w:rPr>
          <w:rFonts w:ascii="Times New Roman" w:hAnsi="Times New Roman"/>
          <w:b/>
          <w:sz w:val="24"/>
          <w:szCs w:val="24"/>
        </w:rPr>
        <w:t>.</w:t>
      </w:r>
    </w:p>
    <w:p w14:paraId="70436B91" w14:textId="2A986E30" w:rsidR="00984FAC" w:rsidRPr="005548CB" w:rsidRDefault="00984FAC" w:rsidP="00984FAC">
      <w:pPr>
        <w:suppressAutoHyphens/>
        <w:spacing w:after="120" w:line="360" w:lineRule="auto"/>
        <w:rPr>
          <w:rFonts w:ascii="Times New Roman" w:hAnsi="Times New Roman"/>
          <w:b/>
          <w:u w:val="single"/>
          <w:lang w:eastAsia="zh-CN"/>
        </w:rPr>
      </w:pPr>
    </w:p>
    <w:p w14:paraId="65827C94" w14:textId="5C48F0E6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 xml:space="preserve">1.Priorytet </w:t>
      </w:r>
      <w:r w:rsidR="004F0B8D" w:rsidRPr="000B3848">
        <w:rPr>
          <w:rFonts w:ascii="Times New Roman" w:hAnsi="Times New Roman"/>
          <w:b/>
          <w:sz w:val="22"/>
          <w:szCs w:val="22"/>
          <w:lang w:eastAsia="zh-CN"/>
        </w:rPr>
        <w:t>XVI</w:t>
      </w:r>
      <w:r w:rsidRPr="000B3848">
        <w:rPr>
          <w:rFonts w:ascii="Times New Roman" w:hAnsi="Times New Roman"/>
          <w:b/>
          <w:sz w:val="22"/>
          <w:szCs w:val="22"/>
          <w:lang w:eastAsia="zh-CN"/>
        </w:rPr>
        <w:t xml:space="preserve"> Turystyka i krajoznawstwo</w:t>
      </w:r>
    </w:p>
    <w:p w14:paraId="59F230FA" w14:textId="77777777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b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 xml:space="preserve">2.Cel: </w:t>
      </w:r>
      <w:r w:rsidRPr="000B3848">
        <w:rPr>
          <w:rFonts w:ascii="Times New Roman" w:hAnsi="Times New Roman"/>
          <w:sz w:val="22"/>
          <w:szCs w:val="22"/>
          <w:lang w:eastAsia="zh-CN"/>
        </w:rPr>
        <w:t xml:space="preserve">Propagowanie krajoznawstwa i prozdrowotnego stylu życia. </w:t>
      </w:r>
    </w:p>
    <w:p w14:paraId="3B4DC049" w14:textId="77777777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b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 xml:space="preserve">3. Działania: </w:t>
      </w:r>
    </w:p>
    <w:p w14:paraId="30D685B7" w14:textId="77777777" w:rsidR="00984FAC" w:rsidRPr="000B3848" w:rsidRDefault="00984FAC" w:rsidP="000B3848">
      <w:pPr>
        <w:numPr>
          <w:ilvl w:val="0"/>
          <w:numId w:val="36"/>
        </w:numPr>
        <w:suppressAutoHyphens/>
        <w:overflowPunct/>
        <w:autoSpaceDE/>
        <w:autoSpaceDN/>
        <w:adjustRightInd/>
        <w:spacing w:line="360" w:lineRule="auto"/>
        <w:ind w:left="862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tworzenie nowych produktów turystycznych Opola</w:t>
      </w:r>
    </w:p>
    <w:p w14:paraId="30D4851D" w14:textId="77777777" w:rsidR="00984FAC" w:rsidRPr="000B3848" w:rsidRDefault="00984FAC" w:rsidP="000B3848">
      <w:pPr>
        <w:numPr>
          <w:ilvl w:val="0"/>
          <w:numId w:val="36"/>
        </w:numPr>
        <w:suppressAutoHyphens/>
        <w:overflowPunct/>
        <w:autoSpaceDE/>
        <w:autoSpaceDN/>
        <w:adjustRightInd/>
        <w:spacing w:line="360" w:lineRule="auto"/>
        <w:ind w:left="862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uatrakcyjnienie oferty turystycznej Opola.</w:t>
      </w:r>
    </w:p>
    <w:p w14:paraId="640375E3" w14:textId="77777777" w:rsidR="00984FAC" w:rsidRPr="000B3848" w:rsidRDefault="00984FAC" w:rsidP="000B3848">
      <w:pPr>
        <w:numPr>
          <w:ilvl w:val="0"/>
          <w:numId w:val="36"/>
        </w:numPr>
        <w:suppressAutoHyphens/>
        <w:overflowPunct/>
        <w:autoSpaceDE/>
        <w:autoSpaceDN/>
        <w:adjustRightInd/>
        <w:spacing w:line="360" w:lineRule="auto"/>
        <w:ind w:left="862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organizacja imprez krajoznawczych na terenie Opola</w:t>
      </w:r>
    </w:p>
    <w:p w14:paraId="232F7FB8" w14:textId="60496FF2" w:rsidR="00984FAC" w:rsidRPr="000B3848" w:rsidRDefault="00984FAC" w:rsidP="000B3848">
      <w:pPr>
        <w:numPr>
          <w:ilvl w:val="0"/>
          <w:numId w:val="36"/>
        </w:numPr>
        <w:suppressAutoHyphens/>
        <w:overflowPunct/>
        <w:autoSpaceDE/>
        <w:autoSpaceDN/>
        <w:adjustRightInd/>
        <w:spacing w:line="360" w:lineRule="auto"/>
        <w:ind w:left="862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organizacja wydarzeń turystyczno – rekreacyjnych na terenie Opola</w:t>
      </w:r>
    </w:p>
    <w:p w14:paraId="293FDF27" w14:textId="3400F122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b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>4.Oczekiwane rezultaty zlecanego zadania publicznego:</w:t>
      </w:r>
    </w:p>
    <w:p w14:paraId="12609F81" w14:textId="77777777" w:rsidR="00984FAC" w:rsidRPr="000B3848" w:rsidRDefault="00984FAC" w:rsidP="000B3848">
      <w:pPr>
        <w:numPr>
          <w:ilvl w:val="0"/>
          <w:numId w:val="35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organizacja wydarzeń turystyczno – rekreacyjnych i imprez krajoznawczych na terenie Opola</w:t>
      </w:r>
    </w:p>
    <w:p w14:paraId="1FD3E484" w14:textId="77777777" w:rsidR="00984FAC" w:rsidRPr="000B3848" w:rsidRDefault="00984FAC" w:rsidP="000B3848">
      <w:pPr>
        <w:numPr>
          <w:ilvl w:val="0"/>
          <w:numId w:val="35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tworzenie nowych produktów turystycznych i atrakcyjnej oferty turystycznej Opola</w:t>
      </w:r>
    </w:p>
    <w:p w14:paraId="1EF26ED3" w14:textId="77777777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b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>5.Oczekiwane zmiany społeczne:</w:t>
      </w:r>
    </w:p>
    <w:p w14:paraId="55926A72" w14:textId="77777777" w:rsidR="00984FAC" w:rsidRPr="000B3848" w:rsidRDefault="00984FAC" w:rsidP="000B3848">
      <w:pPr>
        <w:numPr>
          <w:ilvl w:val="0"/>
          <w:numId w:val="34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szerszy dostęp mieszkańców i turystów do atrakcji turystycznych</w:t>
      </w:r>
    </w:p>
    <w:p w14:paraId="6D0A706D" w14:textId="77777777" w:rsidR="00984FAC" w:rsidRPr="000B3848" w:rsidRDefault="00984FAC" w:rsidP="000B3848">
      <w:pPr>
        <w:numPr>
          <w:ilvl w:val="0"/>
          <w:numId w:val="34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zwiększenie wiedzy mieszkańców i turystów nt. prozdrowotnego trybu życia</w:t>
      </w:r>
    </w:p>
    <w:p w14:paraId="4487FDB5" w14:textId="77777777" w:rsidR="00984FAC" w:rsidRPr="000B3848" w:rsidRDefault="00984FAC" w:rsidP="000B3848">
      <w:pPr>
        <w:numPr>
          <w:ilvl w:val="0"/>
          <w:numId w:val="34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 xml:space="preserve"> integracja mieszkańców, turystów poprzez udział w wydarzeniach turystyczno – rekreacyjnych, imprezach krajoznawczych na terenie Opola</w:t>
      </w:r>
    </w:p>
    <w:p w14:paraId="301CE930" w14:textId="77777777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b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 xml:space="preserve">6.Monitorowanie rezultatów wraz z rekomendowanym źródłem informacji o osiągnięciu  </w:t>
      </w:r>
    </w:p>
    <w:p w14:paraId="602AA782" w14:textId="77777777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b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 xml:space="preserve">   wskaźnika:</w:t>
      </w:r>
    </w:p>
    <w:p w14:paraId="5F691498" w14:textId="77777777" w:rsidR="00984FAC" w:rsidRPr="000B3848" w:rsidRDefault="00984FAC" w:rsidP="000B3848">
      <w:pPr>
        <w:numPr>
          <w:ilvl w:val="0"/>
          <w:numId w:val="32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strona internetowa organizacji, Facebook i inne media społecznościowe</w:t>
      </w:r>
    </w:p>
    <w:p w14:paraId="5D47FA69" w14:textId="77777777" w:rsidR="00984FAC" w:rsidRPr="000B3848" w:rsidRDefault="00984FAC" w:rsidP="000B3848">
      <w:pPr>
        <w:numPr>
          <w:ilvl w:val="0"/>
          <w:numId w:val="32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 xml:space="preserve">sprawozdanie z realizacji zadania wraz z dokumentacją fotograficzną </w:t>
      </w:r>
    </w:p>
    <w:p w14:paraId="2D5E7D44" w14:textId="77777777" w:rsidR="00984FAC" w:rsidRPr="000B3848" w:rsidRDefault="00984FAC" w:rsidP="000B3848">
      <w:pPr>
        <w:numPr>
          <w:ilvl w:val="0"/>
          <w:numId w:val="32"/>
        </w:numPr>
        <w:suppressAutoHyphens/>
        <w:overflowPunct/>
        <w:autoSpaceDE/>
        <w:autoSpaceDN/>
        <w:adjustRightInd/>
        <w:spacing w:line="360" w:lineRule="auto"/>
        <w:contextualSpacing/>
        <w:textAlignment w:val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materiały opracowane w trakcie realizacji zadania.</w:t>
      </w:r>
    </w:p>
    <w:p w14:paraId="1CF85B7E" w14:textId="77777777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>7. Beneficjenci</w:t>
      </w:r>
      <w:r w:rsidRPr="000B3848">
        <w:rPr>
          <w:rFonts w:ascii="Times New Roman" w:hAnsi="Times New Roman"/>
          <w:sz w:val="22"/>
          <w:szCs w:val="22"/>
          <w:lang w:eastAsia="zh-CN"/>
        </w:rPr>
        <w:t>: mieszkańcy Opola, turyści</w:t>
      </w:r>
    </w:p>
    <w:p w14:paraId="7EDAB6AE" w14:textId="77777777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>8</w:t>
      </w:r>
      <w:r w:rsidRPr="000B3848">
        <w:rPr>
          <w:rFonts w:ascii="Times New Roman" w:hAnsi="Times New Roman"/>
          <w:sz w:val="22"/>
          <w:szCs w:val="22"/>
          <w:lang w:eastAsia="zh-CN"/>
        </w:rPr>
        <w:t xml:space="preserve">. </w:t>
      </w:r>
      <w:r w:rsidRPr="000B3848">
        <w:rPr>
          <w:rFonts w:ascii="Times New Roman" w:hAnsi="Times New Roman"/>
          <w:b/>
          <w:bCs/>
          <w:iCs/>
          <w:sz w:val="22"/>
          <w:szCs w:val="22"/>
          <w:lang w:eastAsia="zh-CN"/>
        </w:rPr>
        <w:t>Koszty niekwalifikowane (niepokrywane z dotacji)</w:t>
      </w:r>
    </w:p>
    <w:p w14:paraId="279F1D1C" w14:textId="77777777" w:rsidR="00984FAC" w:rsidRPr="000B3848" w:rsidRDefault="00984FAC" w:rsidP="000B3848">
      <w:pPr>
        <w:suppressAutoHyphens/>
        <w:spacing w:line="360" w:lineRule="auto"/>
        <w:ind w:left="426"/>
        <w:jc w:val="left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1) zakup nieruchomości gruntowej, lokalowej, budowlanej,</w:t>
      </w:r>
    </w:p>
    <w:p w14:paraId="2CD982BB" w14:textId="31FEB42E" w:rsidR="00984FAC" w:rsidRPr="000B3848" w:rsidRDefault="00984FAC" w:rsidP="000B3848">
      <w:pPr>
        <w:suppressAutoHyphens/>
        <w:spacing w:line="360" w:lineRule="auto"/>
        <w:ind w:left="426"/>
        <w:jc w:val="left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2) amortyzacja,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3) leasing,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4) ubezpieczenia wykraczające poza zakres realizowanego zadania,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5) rezerwy na pokrycie strat lub zobowiązań,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6) odsetki z tytułu niezapłaconych w terminie zobowiązań,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7) koszty wszelkich kar i grzywien,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8) nagrody, premie i inne formy bonifikaty rzeczowej lub finansowej dla osób zajmujących się realizacją zadania,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9) działalność gospodarcza podmiotu,</w:t>
      </w:r>
      <w:r w:rsidRPr="000B3848">
        <w:rPr>
          <w:rFonts w:ascii="Times New Roman" w:hAnsi="Times New Roman"/>
          <w:sz w:val="22"/>
          <w:szCs w:val="22"/>
          <w:lang w:eastAsia="zh-CN"/>
        </w:rPr>
        <w:br/>
        <w:t>10) działalność polityczna i religijna,</w:t>
      </w:r>
    </w:p>
    <w:p w14:paraId="54294F3D" w14:textId="785B61A4" w:rsidR="00984FAC" w:rsidRPr="000B3848" w:rsidRDefault="00984FAC" w:rsidP="000B3848">
      <w:pPr>
        <w:suppressAutoHyphens/>
        <w:ind w:left="425"/>
        <w:jc w:val="left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lastRenderedPageBreak/>
        <w:t>11) koszty administracyjne zadania powyżej 10% wysokości otrzymanej przez organizację pozarządowej dotacji,</w:t>
      </w:r>
    </w:p>
    <w:p w14:paraId="554FA74F" w14:textId="6BD25817" w:rsidR="000B3848" w:rsidRPr="000B3848" w:rsidRDefault="00984FAC" w:rsidP="000B3848">
      <w:pPr>
        <w:suppressAutoHyphens/>
        <w:spacing w:line="360" w:lineRule="auto"/>
        <w:ind w:left="425"/>
        <w:jc w:val="left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12) zakup środków trwałych,</w:t>
      </w:r>
    </w:p>
    <w:p w14:paraId="73A6E2F0" w14:textId="2F7971DB" w:rsidR="00984FAC" w:rsidRPr="000B3848" w:rsidRDefault="00984FAC" w:rsidP="000B3848">
      <w:pPr>
        <w:suppressAutoHyphens/>
        <w:spacing w:line="360" w:lineRule="auto"/>
        <w:ind w:left="425"/>
        <w:jc w:val="left"/>
        <w:rPr>
          <w:rFonts w:ascii="Times New Roman" w:hAnsi="Times New Roman"/>
          <w:sz w:val="22"/>
          <w:szCs w:val="22"/>
          <w:lang w:eastAsia="zh-CN"/>
        </w:rPr>
      </w:pPr>
      <w:r w:rsidRPr="000B3848">
        <w:rPr>
          <w:rFonts w:ascii="Times New Roman" w:hAnsi="Times New Roman"/>
          <w:sz w:val="22"/>
          <w:szCs w:val="22"/>
          <w:lang w:eastAsia="zh-CN"/>
        </w:rPr>
        <w:t>13) remonty i inwestycje.</w:t>
      </w:r>
    </w:p>
    <w:p w14:paraId="645D04E0" w14:textId="77777777" w:rsidR="00984FAC" w:rsidRPr="000B3848" w:rsidRDefault="00984FAC" w:rsidP="000B3848">
      <w:pPr>
        <w:suppressAutoHyphens/>
        <w:rPr>
          <w:rFonts w:ascii="Times New Roman" w:hAnsi="Times New Roman"/>
          <w:b/>
          <w:sz w:val="22"/>
          <w:szCs w:val="22"/>
          <w:lang w:eastAsia="zh-CN"/>
        </w:rPr>
      </w:pPr>
      <w:r w:rsidRPr="000B3848">
        <w:rPr>
          <w:rFonts w:ascii="Times New Roman" w:hAnsi="Times New Roman"/>
          <w:b/>
          <w:sz w:val="22"/>
          <w:szCs w:val="22"/>
          <w:lang w:eastAsia="zh-CN"/>
        </w:rPr>
        <w:t>9.Ogólna kwota dotacji przeznaczona na realizację zadań w 2026 r. :</w:t>
      </w:r>
    </w:p>
    <w:p w14:paraId="5F90F099" w14:textId="77777777" w:rsidR="00984FAC" w:rsidRPr="000B3848" w:rsidRDefault="00984FAC" w:rsidP="000B3848">
      <w:pPr>
        <w:suppressAutoHyphens/>
        <w:rPr>
          <w:rFonts w:ascii="Times New Roman" w:hAnsi="Times New Roman"/>
          <w:bCs/>
          <w:sz w:val="22"/>
          <w:szCs w:val="22"/>
          <w:lang w:eastAsia="zh-CN"/>
        </w:rPr>
      </w:pPr>
    </w:p>
    <w:p w14:paraId="603860B1" w14:textId="792F87CB" w:rsidR="00984FAC" w:rsidRPr="000B3848" w:rsidRDefault="00984FAC" w:rsidP="000B3848">
      <w:pPr>
        <w:suppressAutoHyphens/>
        <w:spacing w:line="360" w:lineRule="auto"/>
        <w:rPr>
          <w:rFonts w:ascii="Times New Roman" w:hAnsi="Times New Roman"/>
          <w:bCs/>
          <w:sz w:val="22"/>
          <w:szCs w:val="22"/>
          <w:lang w:eastAsia="zh-CN"/>
        </w:rPr>
      </w:pPr>
      <w:r w:rsidRPr="000B3848">
        <w:rPr>
          <w:rFonts w:ascii="Times New Roman" w:hAnsi="Times New Roman"/>
          <w:bCs/>
          <w:sz w:val="22"/>
          <w:szCs w:val="22"/>
          <w:lang w:eastAsia="zh-CN"/>
        </w:rPr>
        <w:t xml:space="preserve">35 000,00 (słownie: trzydzieści pięć tysięcy złotych). Maksymalna kwota dotacji: 20.000 zł, nie więcej niż 90% kosztów całości zadania, minimalna kwota dotacji: 5.000 zł, </w:t>
      </w:r>
      <w:r w:rsidRPr="000B3848">
        <w:rPr>
          <w:rFonts w:ascii="Times New Roman" w:hAnsi="Times New Roman"/>
          <w:bCs/>
          <w:sz w:val="22"/>
          <w:szCs w:val="22"/>
        </w:rPr>
        <w:t>w tym minimum 200,00 zł (słownie: dwieście złotych) wkładu finansowego własnego.</w:t>
      </w:r>
    </w:p>
    <w:p w14:paraId="64B16B7A" w14:textId="77777777" w:rsidR="00984FAC" w:rsidRPr="000B3848" w:rsidRDefault="00984FAC" w:rsidP="000B3848">
      <w:pPr>
        <w:tabs>
          <w:tab w:val="left" w:pos="851"/>
          <w:tab w:val="left" w:pos="1134"/>
        </w:tabs>
        <w:overflowPunct/>
        <w:autoSpaceDE/>
        <w:adjustRightInd/>
        <w:ind w:left="426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5750A01" w14:textId="43277F05" w:rsidR="00984FAC" w:rsidRPr="000B3848" w:rsidRDefault="00984FAC" w:rsidP="000B3848">
      <w:pPr>
        <w:pStyle w:val="Bezodstpw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10. Procentowy udział kosztów administracyjnych we wnioskowanej dotacji na realizację zadania publicznego nie może być wyższy niż 10%.</w:t>
      </w:r>
    </w:p>
    <w:p w14:paraId="760D844E" w14:textId="77777777" w:rsidR="00984FAC" w:rsidRPr="000B3848" w:rsidRDefault="00984FAC" w:rsidP="000B3848">
      <w:pPr>
        <w:pStyle w:val="Bezodstpw"/>
        <w:rPr>
          <w:rFonts w:ascii="Times New Roman" w:hAnsi="Times New Roman"/>
          <w:b/>
          <w:sz w:val="22"/>
          <w:szCs w:val="22"/>
        </w:rPr>
      </w:pPr>
    </w:p>
    <w:p w14:paraId="7F998A29" w14:textId="369E66C6" w:rsidR="00984FAC" w:rsidRPr="000B3848" w:rsidRDefault="00984FAC" w:rsidP="000B3848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b/>
          <w:kern w:val="0"/>
          <w:sz w:val="22"/>
          <w:szCs w:val="22"/>
        </w:rPr>
        <w:t>11</w:t>
      </w:r>
      <w:r w:rsidRPr="000B3848">
        <w:rPr>
          <w:rFonts w:ascii="Times New Roman" w:hAnsi="Times New Roman"/>
          <w:b/>
          <w:sz w:val="22"/>
          <w:szCs w:val="22"/>
        </w:rPr>
        <w:t>. Zasady dokonywania zmian:</w:t>
      </w:r>
    </w:p>
    <w:p w14:paraId="40564167" w14:textId="77777777" w:rsidR="00984FAC" w:rsidRPr="000B3848" w:rsidRDefault="00984FAC" w:rsidP="000B3848">
      <w:pPr>
        <w:pStyle w:val="Standard"/>
        <w:tabs>
          <w:tab w:val="left" w:pos="426"/>
        </w:tabs>
        <w:ind w:left="284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Zmiany mogą być dokonywane zgodnie z zapisami § 31 Regulaminu dotacji.</w:t>
      </w:r>
    </w:p>
    <w:p w14:paraId="7262911F" w14:textId="77777777" w:rsidR="00984FAC" w:rsidRPr="000B3848" w:rsidRDefault="00984FAC" w:rsidP="000B3848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sz w:val="22"/>
          <w:szCs w:val="22"/>
        </w:rPr>
      </w:pPr>
    </w:p>
    <w:p w14:paraId="1A2CBAD4" w14:textId="77777777" w:rsidR="002435C6" w:rsidRPr="000B3848" w:rsidRDefault="002435C6" w:rsidP="000B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III. Zasady przyznawania dotacji</w:t>
      </w:r>
    </w:p>
    <w:p w14:paraId="41082923" w14:textId="77777777" w:rsidR="002435C6" w:rsidRPr="000B3848" w:rsidRDefault="002435C6" w:rsidP="000B3848">
      <w:pPr>
        <w:spacing w:line="276" w:lineRule="auto"/>
        <w:ind w:left="426"/>
        <w:textAlignment w:val="auto"/>
        <w:rPr>
          <w:rFonts w:ascii="Times New Roman" w:hAnsi="Times New Roman"/>
          <w:b/>
          <w:sz w:val="22"/>
          <w:szCs w:val="22"/>
        </w:rPr>
      </w:pPr>
    </w:p>
    <w:p w14:paraId="74782C31" w14:textId="77777777" w:rsidR="00984FAC" w:rsidRPr="000B3848" w:rsidRDefault="00984FAC" w:rsidP="000B3848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1. Zasady wyboru ofert określa Rozdział 4 Regulaminu dotacji, natomiast zasady przyznawania dotacji określa Rozdział 6 Regulaminu dotacji, a zasady rozliczania określa Rozdział 8 Regulaminu dotacji. </w:t>
      </w:r>
    </w:p>
    <w:p w14:paraId="41443E0D" w14:textId="77777777" w:rsidR="00984FAC" w:rsidRPr="000B3848" w:rsidRDefault="00984FAC" w:rsidP="000B3848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2. Oferent jest zobowiązany do podania dodatkowych informacji dotyczących rezultatów realizacji zadania publicznego (Część III punkt 6 wzoru oferty).</w:t>
      </w:r>
    </w:p>
    <w:p w14:paraId="720D4213" w14:textId="77777777" w:rsidR="00984FAC" w:rsidRPr="000B3848" w:rsidRDefault="00984FAC" w:rsidP="000B3848">
      <w:pPr>
        <w:ind w:left="708"/>
        <w:textAlignment w:val="auto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14:paraId="364E0325" w14:textId="77777777" w:rsidR="002435C6" w:rsidRPr="000B3848" w:rsidRDefault="002435C6" w:rsidP="000B3848">
      <w:pPr>
        <w:suppressAutoHyphens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</w:p>
    <w:p w14:paraId="69DB6739" w14:textId="77777777" w:rsidR="002435C6" w:rsidRPr="000B3848" w:rsidRDefault="002435C6" w:rsidP="000B384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IV. Termin i warunki realizacji zadania publicznego</w:t>
      </w:r>
    </w:p>
    <w:p w14:paraId="4606C677" w14:textId="754E9B17" w:rsidR="00931632" w:rsidRPr="000B3848" w:rsidRDefault="00931632" w:rsidP="000B3848">
      <w:pPr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Termin realizacji zadania publicznego określa umowa na wsparcie realizacji zadania publicznego, od dnia podpisania umowy do dnia </w:t>
      </w:r>
      <w:r w:rsidRPr="000B3848">
        <w:rPr>
          <w:rFonts w:ascii="Times New Roman" w:hAnsi="Times New Roman"/>
          <w:b/>
          <w:sz w:val="22"/>
          <w:szCs w:val="22"/>
        </w:rPr>
        <w:t>10.12.2026</w:t>
      </w:r>
      <w:r w:rsidRPr="000B3848">
        <w:rPr>
          <w:rFonts w:ascii="Times New Roman" w:hAnsi="Times New Roman"/>
          <w:sz w:val="22"/>
          <w:szCs w:val="22"/>
        </w:rPr>
        <w:t xml:space="preserve"> r.</w:t>
      </w:r>
    </w:p>
    <w:p w14:paraId="0CF8974E" w14:textId="0E870776" w:rsidR="00931632" w:rsidRPr="000B3848" w:rsidRDefault="00931632" w:rsidP="000B3848">
      <w:pPr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Warunki realizacji zadania publicznego określa Rozdział 6-12 Regulaminu dotacji oraz umowa </w:t>
      </w:r>
      <w:r w:rsidR="004F0B8D" w:rsidRPr="000B3848">
        <w:rPr>
          <w:rFonts w:ascii="Times New Roman" w:hAnsi="Times New Roman"/>
          <w:sz w:val="22"/>
          <w:szCs w:val="22"/>
        </w:rPr>
        <w:t>na</w:t>
      </w:r>
      <w:r w:rsidRPr="000B3848">
        <w:rPr>
          <w:rFonts w:ascii="Times New Roman" w:hAnsi="Times New Roman"/>
          <w:sz w:val="22"/>
          <w:szCs w:val="22"/>
        </w:rPr>
        <w:t xml:space="preserve"> wsparcie realizacji zadania publicznego zawarta z podmiotem, którego oferta została wybrana w niniejszym konkursie.</w:t>
      </w:r>
    </w:p>
    <w:p w14:paraId="37D1372B" w14:textId="77777777" w:rsidR="00931632" w:rsidRPr="000B3848" w:rsidRDefault="00931632" w:rsidP="000B3848">
      <w:pPr>
        <w:numPr>
          <w:ilvl w:val="0"/>
          <w:numId w:val="12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W konkursie mogą brać udział podmioty określone w art. 3 ust 3 ustawy o działalności pożytku publicznego i o wolontariacie</w:t>
      </w:r>
      <w:r w:rsidRPr="000B3848">
        <w:rPr>
          <w:rFonts w:ascii="Times New Roman" w:hAnsi="Times New Roman"/>
          <w:b/>
          <w:sz w:val="22"/>
          <w:szCs w:val="22"/>
        </w:rPr>
        <w:t>, jeżeli ich cele statutowe obejmują prowadzenie działalności pożytku publicznego w zakresie realizacji zadania</w:t>
      </w:r>
      <w:r w:rsidRPr="000B3848">
        <w:rPr>
          <w:rFonts w:ascii="Times New Roman" w:hAnsi="Times New Roman"/>
          <w:sz w:val="22"/>
          <w:szCs w:val="22"/>
        </w:rPr>
        <w:t>.</w:t>
      </w:r>
    </w:p>
    <w:p w14:paraId="703E506C" w14:textId="77777777" w:rsidR="00931632" w:rsidRPr="000B3848" w:rsidRDefault="00931632" w:rsidP="000B3848">
      <w:pPr>
        <w:pStyle w:val="Akapitzlist"/>
        <w:numPr>
          <w:ilvl w:val="0"/>
          <w:numId w:val="12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Realizacja art. 16 ust. 4 ustawy</w:t>
      </w:r>
      <w:r w:rsidRPr="000B3848">
        <w:rPr>
          <w:rFonts w:ascii="Times New Roman" w:hAnsi="Times New Roman"/>
          <w:sz w:val="22"/>
          <w:szCs w:val="22"/>
        </w:rPr>
        <w:t xml:space="preserve"> </w:t>
      </w:r>
      <w:r w:rsidRPr="000B3848">
        <w:rPr>
          <w:rFonts w:ascii="Times New Roman" w:hAnsi="Times New Roman"/>
          <w:b/>
          <w:sz w:val="22"/>
          <w:szCs w:val="22"/>
        </w:rPr>
        <w:t xml:space="preserve">o działalności pożytku publicznego i o wolontariacie. </w:t>
      </w:r>
    </w:p>
    <w:p w14:paraId="21A03D57" w14:textId="77777777" w:rsidR="00931632" w:rsidRPr="000B3848" w:rsidRDefault="00931632" w:rsidP="000B3848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Zgodnie z art. 16 ust. 4 ustawy o pożytku zadanie publiczne, co do zasady, nie może być realizowane przez podmiot nie będący stroną umowy o dotację. Organ jednak może wyrazić na to zgodę w umowie o dotację. </w:t>
      </w:r>
    </w:p>
    <w:p w14:paraId="1B5E010F" w14:textId="77777777" w:rsidR="00931632" w:rsidRPr="000B3848" w:rsidRDefault="00931632" w:rsidP="000B3848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14:paraId="005B56BF" w14:textId="03803D8D" w:rsidR="00931632" w:rsidRPr="000B3848" w:rsidRDefault="00931632" w:rsidP="000B3848">
      <w:pPr>
        <w:pStyle w:val="Akapitzlist"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W związku z przepisami ustawy o przeciwdziałaniu,  Oferent zweryfikuje czy jest pracodawcą lub innym organizatorem, o których mowa w art. 21 ust. 1 ustawy o przeciwdziałaniu; jeżeli jest takim pracodawcą lub innym organizatorem wówczas Oferent potwierdzi, że dopełnił wszystkich obowiązków określonych w Rozdziale 3 ustawy o przeciwdziałaniu i będzie ich przestrzegać zarówno w trakcie, jak i po zakończeniu realizacji zadania, a także zweryfikuje czy jest organem lub organizatorem, o których mowa w art. 22b ustawy o przeciwdziałaniu; jeżeli jest takim organem </w:t>
      </w:r>
      <w:r w:rsidRPr="000B3848">
        <w:rPr>
          <w:rFonts w:ascii="Times New Roman" w:hAnsi="Times New Roman"/>
          <w:sz w:val="22"/>
          <w:szCs w:val="22"/>
        </w:rPr>
        <w:lastRenderedPageBreak/>
        <w:t>lub organizatorem wówczas Oferent potwierdzi, że dopełnił wszystkich obowiązków określonych w Rozdziale 4b ustawy o przeciwdziałaniu i będzie ich przestrzegać zarówno w trakcie, jak i po zakończeniu realizacji zadania.</w:t>
      </w:r>
    </w:p>
    <w:p w14:paraId="2113EC2C" w14:textId="77777777" w:rsidR="002435C6" w:rsidRPr="000B3848" w:rsidRDefault="002435C6" w:rsidP="000B3848">
      <w:pPr>
        <w:spacing w:line="276" w:lineRule="auto"/>
        <w:ind w:left="709"/>
        <w:textAlignment w:val="auto"/>
        <w:rPr>
          <w:rFonts w:ascii="Times New Roman" w:hAnsi="Times New Roman"/>
          <w:sz w:val="22"/>
          <w:szCs w:val="22"/>
        </w:rPr>
      </w:pPr>
    </w:p>
    <w:p w14:paraId="275A4EAD" w14:textId="77777777" w:rsidR="002435C6" w:rsidRPr="000B3848" w:rsidRDefault="002435C6" w:rsidP="000B3848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 w:val="22"/>
          <w:szCs w:val="22"/>
        </w:rPr>
      </w:pPr>
    </w:p>
    <w:p w14:paraId="4E8917E4" w14:textId="77777777" w:rsidR="002435C6" w:rsidRPr="000B3848" w:rsidRDefault="002435C6" w:rsidP="000B3848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Termin, miejsce i zasady składania ofert</w:t>
      </w:r>
    </w:p>
    <w:p w14:paraId="3E601158" w14:textId="7CFF56B9" w:rsidR="00931632" w:rsidRPr="000B3848" w:rsidRDefault="00741716" w:rsidP="000B3848">
      <w:pPr>
        <w:overflowPunct/>
        <w:autoSpaceDE/>
        <w:autoSpaceDN/>
        <w:adjustRightInd/>
        <w:ind w:hanging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1</w:t>
      </w:r>
      <w:r w:rsidR="00931632" w:rsidRPr="000B3848">
        <w:rPr>
          <w:rFonts w:ascii="Times New Roman" w:hAnsi="Times New Roman"/>
          <w:sz w:val="22"/>
          <w:szCs w:val="22"/>
        </w:rPr>
        <w:t xml:space="preserve">. Nieprzekraczalny termin złożenia oferty i wydrukowanego z Generatora Potwierdzenia wynosi </w:t>
      </w:r>
      <w:r w:rsidR="000B3848">
        <w:rPr>
          <w:rFonts w:ascii="Times New Roman" w:hAnsi="Times New Roman"/>
          <w:sz w:val="22"/>
          <w:szCs w:val="22"/>
        </w:rPr>
        <w:br/>
      </w:r>
      <w:r w:rsidR="00931632" w:rsidRPr="000B3848">
        <w:rPr>
          <w:rFonts w:ascii="Times New Roman" w:hAnsi="Times New Roman"/>
          <w:b/>
          <w:sz w:val="22"/>
          <w:szCs w:val="22"/>
        </w:rPr>
        <w:t>21</w:t>
      </w:r>
      <w:r w:rsidR="000B3848">
        <w:rPr>
          <w:rFonts w:ascii="Times New Roman" w:hAnsi="Times New Roman"/>
          <w:b/>
          <w:sz w:val="22"/>
          <w:szCs w:val="22"/>
        </w:rPr>
        <w:t xml:space="preserve"> </w:t>
      </w:r>
      <w:r w:rsidR="00931632" w:rsidRPr="000B3848">
        <w:rPr>
          <w:rFonts w:ascii="Times New Roman" w:hAnsi="Times New Roman"/>
          <w:b/>
          <w:sz w:val="22"/>
          <w:szCs w:val="22"/>
        </w:rPr>
        <w:t>dni</w:t>
      </w:r>
      <w:r w:rsidR="00931632" w:rsidRPr="000B3848">
        <w:rPr>
          <w:rFonts w:ascii="Times New Roman" w:hAnsi="Times New Roman"/>
          <w:sz w:val="22"/>
          <w:szCs w:val="22"/>
        </w:rPr>
        <w:t xml:space="preserve"> od daty ostatniego ukazania się niniejszego ogłoszenia na stronie internetowej   </w:t>
      </w:r>
      <w:r w:rsidR="00931632" w:rsidRPr="000B3848">
        <w:rPr>
          <w:rFonts w:ascii="Times New Roman" w:hAnsi="Times New Roman"/>
          <w:sz w:val="22"/>
          <w:szCs w:val="22"/>
        </w:rPr>
        <w:br/>
        <w:t xml:space="preserve">www.opole.pl, w Biuletynie Informacji Publicznej Miasta Opola oraz na tablicy ogłoszeń </w:t>
      </w:r>
      <w:r w:rsidR="00931632" w:rsidRPr="000B3848">
        <w:rPr>
          <w:rFonts w:ascii="Times New Roman" w:hAnsi="Times New Roman"/>
          <w:sz w:val="22"/>
          <w:szCs w:val="22"/>
        </w:rPr>
        <w:br/>
        <w:t>w Centrum Dialogu Obywatelskiego przy ul. Damrota 1 w Opolu.</w:t>
      </w:r>
    </w:p>
    <w:p w14:paraId="06864041" w14:textId="69C6D267" w:rsidR="00931632" w:rsidRPr="000B3848" w:rsidRDefault="00931632" w:rsidP="000B3848">
      <w:pPr>
        <w:overflowPunct/>
        <w:autoSpaceDE/>
        <w:autoSpaceDN/>
        <w:adjustRightInd/>
        <w:ind w:hanging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2.  </w:t>
      </w:r>
      <w:r w:rsidR="000B3848">
        <w:rPr>
          <w:rFonts w:ascii="Times New Roman" w:hAnsi="Times New Roman"/>
          <w:sz w:val="22"/>
          <w:szCs w:val="22"/>
        </w:rPr>
        <w:t xml:space="preserve"> </w:t>
      </w:r>
      <w:r w:rsidRPr="000B3848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</w:t>
      </w:r>
    </w:p>
    <w:p w14:paraId="675BA493" w14:textId="763BA8C7" w:rsidR="00931632" w:rsidRPr="000B3848" w:rsidRDefault="00931632" w:rsidP="000B3848">
      <w:pPr>
        <w:overflowPunct/>
        <w:autoSpaceDE/>
        <w:autoSpaceDN/>
        <w:adjustRightInd/>
        <w:ind w:hanging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3. </w:t>
      </w:r>
      <w:r w:rsidR="000B3848">
        <w:rPr>
          <w:rFonts w:ascii="Times New Roman" w:hAnsi="Times New Roman"/>
          <w:sz w:val="22"/>
          <w:szCs w:val="22"/>
        </w:rPr>
        <w:t xml:space="preserve"> </w:t>
      </w:r>
      <w:r w:rsidRPr="000B3848">
        <w:rPr>
          <w:rFonts w:ascii="Times New Roman" w:hAnsi="Times New Roman"/>
          <w:sz w:val="22"/>
          <w:szCs w:val="22"/>
        </w:rPr>
        <w:t xml:space="preserve">Oferty należy składać za pośrednictwem Generatora na stronie </w:t>
      </w:r>
      <w:hyperlink r:id="rId12" w:history="1">
        <w:r w:rsidRPr="000B3848">
          <w:rPr>
            <w:rFonts w:ascii="Times New Roman" w:hAnsi="Times New Roman"/>
            <w:sz w:val="22"/>
            <w:szCs w:val="22"/>
          </w:rPr>
          <w:t>www.opole.engo.org.pl</w:t>
        </w:r>
      </w:hyperlink>
      <w:r w:rsidRPr="000B3848">
        <w:rPr>
          <w:rFonts w:ascii="Times New Roman" w:hAnsi="Times New Roman"/>
          <w:sz w:val="22"/>
          <w:szCs w:val="22"/>
        </w:rPr>
        <w:t xml:space="preserve"> – pod nazwą</w:t>
      </w:r>
      <w:r w:rsidR="000B3848">
        <w:rPr>
          <w:rFonts w:ascii="Times New Roman" w:hAnsi="Times New Roman"/>
          <w:sz w:val="22"/>
          <w:szCs w:val="22"/>
        </w:rPr>
        <w:t xml:space="preserve"> </w:t>
      </w:r>
      <w:r w:rsidRPr="000B3848">
        <w:rPr>
          <w:rFonts w:ascii="Times New Roman" w:hAnsi="Times New Roman"/>
          <w:sz w:val="22"/>
          <w:szCs w:val="22"/>
        </w:rPr>
        <w:t xml:space="preserve">właściwego konkursu.  </w:t>
      </w:r>
      <w:r w:rsidRPr="000B3848">
        <w:rPr>
          <w:rFonts w:ascii="Times New Roman" w:hAnsi="Times New Roman"/>
          <w:b/>
          <w:sz w:val="22"/>
          <w:szCs w:val="22"/>
        </w:rPr>
        <w:t xml:space="preserve"> </w:t>
      </w:r>
    </w:p>
    <w:p w14:paraId="41C586A0" w14:textId="0B8299DB" w:rsidR="00931632" w:rsidRPr="000B3848" w:rsidRDefault="00931632" w:rsidP="000B3848">
      <w:pPr>
        <w:pStyle w:val="xmsonormal"/>
        <w:spacing w:before="0" w:beforeAutospacing="0" w:after="0" w:afterAutospacing="0"/>
        <w:ind w:hanging="357"/>
        <w:jc w:val="both"/>
        <w:rPr>
          <w:sz w:val="22"/>
          <w:szCs w:val="22"/>
        </w:rPr>
      </w:pPr>
      <w:r w:rsidRPr="000B3848">
        <w:rPr>
          <w:sz w:val="22"/>
          <w:szCs w:val="22"/>
        </w:rPr>
        <w:t xml:space="preserve">4. </w:t>
      </w:r>
      <w:r w:rsidR="000B3848">
        <w:rPr>
          <w:sz w:val="22"/>
          <w:szCs w:val="22"/>
        </w:rPr>
        <w:t xml:space="preserve"> </w:t>
      </w:r>
      <w:r w:rsidRPr="000B3848">
        <w:rPr>
          <w:sz w:val="22"/>
          <w:szCs w:val="22"/>
        </w:rPr>
        <w:t>Potwierdzenie złożenia oferty wydrukowane z Generatora oraz podpisane przez osoby uprawnione do</w:t>
      </w:r>
      <w:r w:rsidR="000B3848">
        <w:rPr>
          <w:sz w:val="22"/>
          <w:szCs w:val="22"/>
        </w:rPr>
        <w:t xml:space="preserve"> </w:t>
      </w:r>
      <w:r w:rsidRPr="000B3848">
        <w:rPr>
          <w:sz w:val="22"/>
          <w:szCs w:val="22"/>
        </w:rPr>
        <w:t>reprezentacji organizacji (zgodnie z KRS) lub upoważnione na podstawie pełnomocnictwa rodzajowego, należy złożyć:</w:t>
      </w:r>
    </w:p>
    <w:p w14:paraId="51CA7F31" w14:textId="343F5B70" w:rsidR="00931632" w:rsidRDefault="00931632" w:rsidP="000B3848">
      <w:pPr>
        <w:pStyle w:val="xmsonormal"/>
        <w:spacing w:before="0" w:beforeAutospacing="0" w:after="0" w:afterAutospacing="0"/>
        <w:ind w:left="964" w:hanging="680"/>
        <w:rPr>
          <w:sz w:val="22"/>
          <w:szCs w:val="22"/>
        </w:rPr>
      </w:pPr>
      <w:r w:rsidRPr="000B3848">
        <w:rPr>
          <w:sz w:val="22"/>
          <w:szCs w:val="22"/>
        </w:rPr>
        <w:t xml:space="preserve">1) </w:t>
      </w:r>
      <w:r w:rsidR="000B3848">
        <w:rPr>
          <w:sz w:val="22"/>
          <w:szCs w:val="22"/>
        </w:rPr>
        <w:t xml:space="preserve">    </w:t>
      </w:r>
      <w:r w:rsidRPr="000B3848">
        <w:rPr>
          <w:sz w:val="22"/>
          <w:szCs w:val="22"/>
        </w:rPr>
        <w:t>dla Potwierdzeń w zwykłej formie pisemnej bezpośrednio do:</w:t>
      </w:r>
    </w:p>
    <w:p w14:paraId="77121F5E" w14:textId="77777777" w:rsidR="000B3848" w:rsidRPr="000B3848" w:rsidRDefault="000B3848" w:rsidP="000B3848">
      <w:pPr>
        <w:pStyle w:val="xmsonormal"/>
        <w:spacing w:before="0" w:beforeAutospacing="0" w:after="0" w:afterAutospacing="0"/>
        <w:ind w:left="964" w:hanging="357"/>
        <w:rPr>
          <w:sz w:val="22"/>
          <w:szCs w:val="22"/>
        </w:rPr>
      </w:pPr>
    </w:p>
    <w:p w14:paraId="607E5730" w14:textId="74F357D5" w:rsidR="00931632" w:rsidRPr="000B3848" w:rsidRDefault="00931632" w:rsidP="000B3848">
      <w:pPr>
        <w:pStyle w:val="xmsolistparagraph"/>
        <w:spacing w:before="0" w:beforeAutospacing="0" w:after="0" w:afterAutospacing="0"/>
        <w:ind w:left="964" w:hanging="357"/>
        <w:jc w:val="both"/>
        <w:rPr>
          <w:sz w:val="22"/>
          <w:szCs w:val="22"/>
        </w:rPr>
      </w:pPr>
      <w:r w:rsidRPr="000B3848">
        <w:rPr>
          <w:sz w:val="22"/>
          <w:szCs w:val="22"/>
        </w:rPr>
        <w:t xml:space="preserve"> a)  Urzędu Miasta Opola w Kancelarii ogólnej Urzędu Miasta Opola, ul. Rynek 1A, albo </w:t>
      </w:r>
      <w:r w:rsidRPr="000B3848">
        <w:rPr>
          <w:sz w:val="22"/>
          <w:szCs w:val="22"/>
        </w:rPr>
        <w:br/>
        <w:t xml:space="preserve"> w Centrum Dialogu Obywatelskiego, w Opolu, przy ul. Damrota 1 w godzinach pracy: </w:t>
      </w:r>
      <w:r w:rsidRPr="000B3848">
        <w:rPr>
          <w:sz w:val="22"/>
          <w:szCs w:val="22"/>
        </w:rPr>
        <w:br/>
        <w:t xml:space="preserve"> w poniedziałek – środa w godzinach od 7.30 do 15.30, w czwartek w godz. od 7.30 do         </w:t>
      </w:r>
      <w:r w:rsidRPr="000B3848">
        <w:rPr>
          <w:sz w:val="22"/>
          <w:szCs w:val="22"/>
        </w:rPr>
        <w:br/>
        <w:t xml:space="preserve"> 17.00, w piątek w godz. od 7.30 do 14.00, </w:t>
      </w:r>
    </w:p>
    <w:p w14:paraId="69E3A4DA" w14:textId="0D4A4B91" w:rsidR="00931632" w:rsidRDefault="000B3848" w:rsidP="000B3848">
      <w:pPr>
        <w:pStyle w:val="xmsolistparagraph"/>
        <w:spacing w:before="0" w:beforeAutospacing="0" w:after="0" w:afterAutospacing="0"/>
        <w:ind w:left="96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31632" w:rsidRPr="000B3848">
        <w:rPr>
          <w:sz w:val="22"/>
          <w:szCs w:val="22"/>
        </w:rPr>
        <w:t xml:space="preserve">b)  za pośrednictwem doręczycieli, w tym Poczty Polskiej na adres: Urząd Miasta Opola, </w:t>
      </w:r>
      <w:r w:rsidR="00931632" w:rsidRPr="000B3848">
        <w:rPr>
          <w:sz w:val="22"/>
          <w:szCs w:val="22"/>
        </w:rPr>
        <w:br/>
        <w:t xml:space="preserve"> Rynek 1A, 45-015 Opole z tym jednak zastrzeżeniem, że skutek prawny doręczenia </w:t>
      </w:r>
      <w:r w:rsidR="00931632" w:rsidRPr="000B3848">
        <w:rPr>
          <w:sz w:val="22"/>
          <w:szCs w:val="22"/>
        </w:rPr>
        <w:br/>
        <w:t xml:space="preserve"> potwierdzenia następuje nie z chwilą nadania, ale z chwilą otrzymania      </w:t>
      </w:r>
      <w:r w:rsidR="00931632" w:rsidRPr="000B3848">
        <w:rPr>
          <w:sz w:val="22"/>
          <w:szCs w:val="22"/>
        </w:rPr>
        <w:br/>
        <w:t xml:space="preserve"> Potwierdzenia przez Urząd Miasta Opola.</w:t>
      </w:r>
    </w:p>
    <w:p w14:paraId="52B8EA87" w14:textId="77777777" w:rsidR="000B3848" w:rsidRPr="000B3848" w:rsidRDefault="000B3848" w:rsidP="000B3848">
      <w:pPr>
        <w:pStyle w:val="xmsolistparagraph"/>
        <w:spacing w:before="0" w:beforeAutospacing="0" w:after="0" w:afterAutospacing="0"/>
        <w:ind w:left="964" w:hanging="357"/>
        <w:jc w:val="both"/>
        <w:rPr>
          <w:sz w:val="22"/>
          <w:szCs w:val="22"/>
        </w:rPr>
      </w:pPr>
    </w:p>
    <w:p w14:paraId="5D3825EC" w14:textId="27ECC07E" w:rsidR="00931632" w:rsidRDefault="00931632" w:rsidP="000B3848">
      <w:pPr>
        <w:pStyle w:val="xmsonormal"/>
        <w:numPr>
          <w:ilvl w:val="0"/>
          <w:numId w:val="41"/>
        </w:numPr>
        <w:spacing w:before="0" w:beforeAutospacing="0" w:after="0" w:afterAutospacing="0"/>
        <w:ind w:hanging="357"/>
        <w:jc w:val="both"/>
        <w:rPr>
          <w:sz w:val="22"/>
          <w:szCs w:val="22"/>
        </w:rPr>
      </w:pPr>
      <w:r w:rsidRPr="000B3848">
        <w:rPr>
          <w:sz w:val="22"/>
          <w:szCs w:val="22"/>
        </w:rPr>
        <w:t xml:space="preserve">dla Potwierdzeń w formie elektronicznej - z wykorzystaniem usługi rejestrowanego doręczenia elektronicznego na adres do e-Doręczeń to: </w:t>
      </w:r>
      <w:r w:rsidRPr="000B3848">
        <w:rPr>
          <w:rStyle w:val="Pogrubienie"/>
          <w:sz w:val="22"/>
          <w:szCs w:val="22"/>
        </w:rPr>
        <w:t>AE:PL-94183-72501-VCTWH-31,</w:t>
      </w:r>
      <w:r w:rsidRPr="000B3848">
        <w:rPr>
          <w:sz w:val="22"/>
          <w:szCs w:val="22"/>
        </w:rPr>
        <w:t xml:space="preserve"> służący oficjalnej i skutecznie prawnej komunikacji z Urzędem Miasta Opola.</w:t>
      </w:r>
    </w:p>
    <w:p w14:paraId="6BF1BB39" w14:textId="77777777" w:rsidR="000B3848" w:rsidRPr="000B3848" w:rsidRDefault="000B3848" w:rsidP="000B3848">
      <w:pPr>
        <w:pStyle w:val="xmsonormal"/>
        <w:spacing w:before="0" w:beforeAutospacing="0" w:after="0" w:afterAutospacing="0"/>
        <w:ind w:left="720" w:hanging="357"/>
        <w:jc w:val="both"/>
        <w:rPr>
          <w:sz w:val="22"/>
          <w:szCs w:val="22"/>
        </w:rPr>
      </w:pPr>
    </w:p>
    <w:p w14:paraId="78E24740" w14:textId="1098D8E1" w:rsidR="000B3848" w:rsidRPr="000B3848" w:rsidRDefault="00931632" w:rsidP="000B3848">
      <w:pPr>
        <w:overflowPunct/>
        <w:autoSpaceDE/>
        <w:autoSpaceDN/>
        <w:adjustRightInd/>
        <w:ind w:hanging="357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5</w:t>
      </w:r>
      <w:r w:rsidRPr="000B3848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0B384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B3848">
        <w:rPr>
          <w:rFonts w:ascii="Times New Roman" w:hAnsi="Times New Roman"/>
          <w:b/>
          <w:bCs/>
          <w:sz w:val="22"/>
          <w:szCs w:val="22"/>
        </w:rPr>
        <w:t>Wpływ oferty następuje z dniem złożenia w Urzędzie prawidłowo podpisanego Potwierdzenia</w:t>
      </w:r>
      <w:r w:rsidR="000B384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B3848">
        <w:rPr>
          <w:rFonts w:ascii="Times New Roman" w:hAnsi="Times New Roman"/>
          <w:b/>
          <w:bCs/>
          <w:sz w:val="22"/>
          <w:szCs w:val="22"/>
        </w:rPr>
        <w:t xml:space="preserve">złożonej oferty. </w:t>
      </w:r>
    </w:p>
    <w:p w14:paraId="6361FF22" w14:textId="67891288" w:rsidR="00931632" w:rsidRPr="000B3848" w:rsidRDefault="00931632" w:rsidP="000B3848">
      <w:pPr>
        <w:overflowPunct/>
        <w:autoSpaceDE/>
        <w:autoSpaceDN/>
        <w:adjustRightInd/>
        <w:ind w:hanging="357"/>
        <w:textAlignment w:val="auto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Cs/>
          <w:sz w:val="22"/>
          <w:szCs w:val="22"/>
        </w:rPr>
        <w:t>6.</w:t>
      </w:r>
      <w:r w:rsidRPr="000B3848">
        <w:rPr>
          <w:rFonts w:ascii="Times New Roman" w:hAnsi="Times New Roman"/>
          <w:b/>
          <w:sz w:val="22"/>
          <w:szCs w:val="22"/>
        </w:rPr>
        <w:t xml:space="preserve"> </w:t>
      </w:r>
      <w:r w:rsidR="000B3848">
        <w:rPr>
          <w:rFonts w:ascii="Times New Roman" w:hAnsi="Times New Roman"/>
          <w:b/>
          <w:sz w:val="22"/>
          <w:szCs w:val="22"/>
        </w:rPr>
        <w:t>T</w:t>
      </w:r>
      <w:r w:rsidRPr="000B3848">
        <w:rPr>
          <w:rFonts w:ascii="Times New Roman" w:hAnsi="Times New Roman"/>
          <w:b/>
          <w:sz w:val="22"/>
          <w:szCs w:val="22"/>
        </w:rPr>
        <w:t xml:space="preserve">ermin do złożenia oferty upływa z dniem złożenia Potwierdzenia w Urzędzie, a nie </w:t>
      </w:r>
      <w:r w:rsidRPr="000B3848">
        <w:rPr>
          <w:rFonts w:ascii="Times New Roman" w:hAnsi="Times New Roman"/>
          <w:b/>
          <w:sz w:val="22"/>
          <w:szCs w:val="22"/>
        </w:rPr>
        <w:br/>
        <w:t xml:space="preserve">z dniem nadania go w placówce pocztowej lub kurierskiej.  </w:t>
      </w:r>
    </w:p>
    <w:p w14:paraId="4185A3A7" w14:textId="68784DB1" w:rsidR="00931632" w:rsidRPr="000B3848" w:rsidRDefault="00931632" w:rsidP="000B3848">
      <w:pPr>
        <w:overflowPunct/>
        <w:autoSpaceDE/>
        <w:autoSpaceDN/>
        <w:adjustRightInd/>
        <w:ind w:hanging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7. </w:t>
      </w:r>
      <w:r w:rsidR="000B3848">
        <w:rPr>
          <w:rFonts w:ascii="Times New Roman" w:hAnsi="Times New Roman"/>
          <w:sz w:val="22"/>
          <w:szCs w:val="22"/>
        </w:rPr>
        <w:t xml:space="preserve">  </w:t>
      </w:r>
      <w:r w:rsidRPr="000B3848">
        <w:rPr>
          <w:rFonts w:ascii="Times New Roman" w:hAnsi="Times New Roman"/>
          <w:sz w:val="22"/>
          <w:szCs w:val="22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3EE41183" w14:textId="63E1C66D" w:rsidR="00931632" w:rsidRPr="000B3848" w:rsidRDefault="00931632" w:rsidP="000B3848">
      <w:pPr>
        <w:overflowPunct/>
        <w:autoSpaceDE/>
        <w:autoSpaceDN/>
        <w:adjustRightInd/>
        <w:ind w:hanging="357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8. Załącznikiem do ogłoszenia jest klauzula informacyjna dotycząca ochrony danych osobowych </w:t>
      </w:r>
      <w:r w:rsidRPr="000B3848">
        <w:rPr>
          <w:rFonts w:ascii="Times New Roman" w:hAnsi="Times New Roman"/>
          <w:sz w:val="22"/>
          <w:szCs w:val="22"/>
        </w:rPr>
        <w:br/>
        <w:t>w zakresie zlecania zadań publicznych jednostkom sektora pozarządowego.</w:t>
      </w:r>
    </w:p>
    <w:p w14:paraId="68EE3994" w14:textId="77777777" w:rsidR="00931632" w:rsidRPr="000B3848" w:rsidRDefault="00931632" w:rsidP="000B3848">
      <w:pPr>
        <w:spacing w:line="276" w:lineRule="auto"/>
        <w:textAlignment w:val="auto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14:paraId="606F7D49" w14:textId="77777777" w:rsidR="00931632" w:rsidRPr="000B3848" w:rsidRDefault="00931632" w:rsidP="000B3848">
      <w:pPr>
        <w:pStyle w:val="xmsonormal"/>
        <w:spacing w:before="0" w:beforeAutospacing="0" w:after="0" w:afterAutospacing="0"/>
        <w:jc w:val="both"/>
        <w:rPr>
          <w:sz w:val="22"/>
          <w:szCs w:val="22"/>
        </w:rPr>
      </w:pPr>
    </w:p>
    <w:p w14:paraId="30263708" w14:textId="77777777" w:rsidR="00931632" w:rsidRPr="000B3848" w:rsidRDefault="00931632" w:rsidP="000B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VI. Tryb, termin i kryteria wyboru ofert</w:t>
      </w:r>
    </w:p>
    <w:p w14:paraId="4519FBC2" w14:textId="77777777" w:rsidR="00931632" w:rsidRPr="000B3848" w:rsidRDefault="00931632" w:rsidP="000B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</w:p>
    <w:p w14:paraId="10DC10C1" w14:textId="77777777" w:rsidR="00931632" w:rsidRPr="000B3848" w:rsidRDefault="00931632" w:rsidP="000B3848">
      <w:pPr>
        <w:numPr>
          <w:ilvl w:val="0"/>
          <w:numId w:val="14"/>
        </w:numPr>
        <w:overflowPunct/>
        <w:autoSpaceDE/>
        <w:autoSpaceDN/>
        <w:adjustRightInd/>
        <w:ind w:left="0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Rozpatrywanie ofert następuje według zasad wyboru ofert określonych w Rozdziale 4 Regulaminu dotacji.</w:t>
      </w:r>
    </w:p>
    <w:p w14:paraId="657B7655" w14:textId="77777777" w:rsidR="00931632" w:rsidRPr="000B3848" w:rsidRDefault="00931632" w:rsidP="000B3848">
      <w:pPr>
        <w:numPr>
          <w:ilvl w:val="0"/>
          <w:numId w:val="14"/>
        </w:numPr>
        <w:overflowPunct/>
        <w:autoSpaceDE/>
        <w:autoSpaceDN/>
        <w:adjustRightInd/>
        <w:ind w:left="0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Ogłoszenie wyników konkursu nastąpi niezwłocznie po zapoznaniu się Prezydenta </w:t>
      </w:r>
      <w:r w:rsidRPr="000B3848">
        <w:rPr>
          <w:rFonts w:ascii="Times New Roman" w:hAnsi="Times New Roman"/>
          <w:sz w:val="22"/>
          <w:szCs w:val="22"/>
        </w:rPr>
        <w:br/>
        <w:t>z protokołem Komisji konkursowej.</w:t>
      </w:r>
    </w:p>
    <w:p w14:paraId="4C7779E3" w14:textId="77777777" w:rsidR="00931632" w:rsidRPr="000B3848" w:rsidRDefault="00931632" w:rsidP="000B3848">
      <w:pPr>
        <w:numPr>
          <w:ilvl w:val="0"/>
          <w:numId w:val="14"/>
        </w:numPr>
        <w:overflowPunct/>
        <w:autoSpaceDE/>
        <w:autoSpaceDN/>
        <w:adjustRightInd/>
        <w:ind w:left="0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14:paraId="1E8BDF98" w14:textId="77777777" w:rsidR="00931632" w:rsidRPr="000B3848" w:rsidRDefault="00931632" w:rsidP="000B3848">
      <w:pPr>
        <w:numPr>
          <w:ilvl w:val="0"/>
          <w:numId w:val="14"/>
        </w:numPr>
        <w:overflowPunct/>
        <w:autoSpaceDE/>
        <w:autoSpaceDN/>
        <w:adjustRightInd/>
        <w:ind w:left="0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14:paraId="770D93CC" w14:textId="77777777" w:rsidR="00931632" w:rsidRPr="000B3848" w:rsidRDefault="00931632" w:rsidP="000B3848">
      <w:pPr>
        <w:numPr>
          <w:ilvl w:val="0"/>
          <w:numId w:val="14"/>
        </w:numPr>
        <w:overflowPunct/>
        <w:autoSpaceDE/>
        <w:autoSpaceDN/>
        <w:adjustRightInd/>
        <w:ind w:left="0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13" w:history="1">
        <w:r w:rsidRPr="000B3848">
          <w:rPr>
            <w:rFonts w:ascii="Times New Roman" w:hAnsi="Times New Roman"/>
            <w:sz w:val="22"/>
            <w:szCs w:val="22"/>
            <w:u w:val="single"/>
          </w:rPr>
          <w:t>www.opole.pl</w:t>
        </w:r>
      </w:hyperlink>
      <w:r w:rsidRPr="000B3848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14:paraId="5EEBE12F" w14:textId="77777777" w:rsidR="00931632" w:rsidRPr="000B3848" w:rsidRDefault="00931632" w:rsidP="000B3848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lastRenderedPageBreak/>
        <w:t>W przypadku ubiegania się o dotację na wsparcie lub powierzenie realizacji kilku zadań publicznych konkursowych należy złożyć na każde zadanie odrębną ofertę.</w:t>
      </w:r>
    </w:p>
    <w:p w14:paraId="1A2AAD74" w14:textId="77777777" w:rsidR="00931632" w:rsidRPr="000B3848" w:rsidRDefault="00931632" w:rsidP="000B3848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</w:p>
    <w:p w14:paraId="724D0BC3" w14:textId="77777777" w:rsidR="00931632" w:rsidRPr="000B3848" w:rsidRDefault="00931632" w:rsidP="000B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VII. Dostępność PLUS</w:t>
      </w:r>
    </w:p>
    <w:p w14:paraId="10C922C4" w14:textId="77777777" w:rsidR="00931632" w:rsidRPr="000B3848" w:rsidRDefault="00931632" w:rsidP="000B3848">
      <w:pPr>
        <w:numPr>
          <w:ilvl w:val="0"/>
          <w:numId w:val="38"/>
        </w:numPr>
        <w:overflowPunct/>
        <w:autoSpaceDE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Zleceniobiorca – zgodnie z art. 5 ustawy o dostępności jest zobowiązany dążyć w prowadzonej działalności do </w:t>
      </w:r>
      <w:r w:rsidRPr="000B3848">
        <w:rPr>
          <w:rFonts w:ascii="Times New Roman" w:hAnsi="Times New Roman"/>
          <w:iCs/>
          <w:sz w:val="22"/>
          <w:szCs w:val="22"/>
        </w:rPr>
        <w:t>zapewniania dostępności osobom ze szczególnymi potrzebami</w:t>
      </w:r>
      <w:r w:rsidRPr="000B3848">
        <w:rPr>
          <w:rFonts w:ascii="Times New Roman" w:hAnsi="Times New Roman"/>
          <w:sz w:val="22"/>
          <w:szCs w:val="22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14:paraId="0F47747A" w14:textId="77777777" w:rsidR="00931632" w:rsidRPr="000B3848" w:rsidRDefault="00931632" w:rsidP="000B3848">
      <w:pPr>
        <w:numPr>
          <w:ilvl w:val="0"/>
          <w:numId w:val="38"/>
        </w:numPr>
        <w:overflowPunct/>
        <w:autoSpaceDE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szczególnymi potrzebami w zakresie:</w:t>
      </w:r>
    </w:p>
    <w:p w14:paraId="434C136F" w14:textId="77777777" w:rsidR="00931632" w:rsidRPr="000B3848" w:rsidRDefault="00931632" w:rsidP="000B3848">
      <w:pPr>
        <w:spacing w:line="276" w:lineRule="auto"/>
        <w:ind w:left="567" w:hanging="284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1) </w:t>
      </w:r>
      <w:r w:rsidRPr="000B3848">
        <w:rPr>
          <w:rFonts w:ascii="Times New Roman" w:hAnsi="Times New Roman"/>
          <w:b/>
          <w:sz w:val="22"/>
          <w:szCs w:val="22"/>
        </w:rPr>
        <w:t>dostępności architektonicznej:</w:t>
      </w:r>
    </w:p>
    <w:p w14:paraId="58925C1E" w14:textId="77777777" w:rsidR="00931632" w:rsidRPr="000B3848" w:rsidRDefault="00931632" w:rsidP="000B3848">
      <w:pPr>
        <w:numPr>
          <w:ilvl w:val="0"/>
          <w:numId w:val="39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zapewnienie wolnych od barier poziomych i pionowych przestrzeni komunikacyjnych budynków,</w:t>
      </w:r>
    </w:p>
    <w:p w14:paraId="01E4E017" w14:textId="77777777" w:rsidR="00931632" w:rsidRPr="000B3848" w:rsidRDefault="00931632" w:rsidP="000B3848">
      <w:pPr>
        <w:numPr>
          <w:ilvl w:val="0"/>
          <w:numId w:val="39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44758921" w14:textId="77777777" w:rsidR="00931632" w:rsidRPr="000B3848" w:rsidRDefault="00931632" w:rsidP="000B3848">
      <w:pPr>
        <w:numPr>
          <w:ilvl w:val="0"/>
          <w:numId w:val="39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zapewnienie informacji na temat rozkładu pomieszczeń w budynku, co najmniej w sposób wizualny i dotykowy lub głosowy,</w:t>
      </w:r>
    </w:p>
    <w:p w14:paraId="6C1A885C" w14:textId="77777777" w:rsidR="00931632" w:rsidRPr="000B3848" w:rsidRDefault="00931632" w:rsidP="000B3848">
      <w:pPr>
        <w:numPr>
          <w:ilvl w:val="0"/>
          <w:numId w:val="39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zapewnienie wstępu do budynku osobie korzystającej z psa asystującego, o którym mowa w </w:t>
      </w:r>
      <w:hyperlink r:id="rId14" w:anchor="/document/16798906?unitId=art(2)pkt(11)&amp;cm=DOCUMENT" w:history="1">
        <w:r w:rsidRPr="000B3848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art. 2 pkt 11</w:t>
        </w:r>
      </w:hyperlink>
      <w:r w:rsidRPr="000B3848">
        <w:rPr>
          <w:rFonts w:ascii="Times New Roman" w:hAnsi="Times New Roman"/>
          <w:sz w:val="22"/>
          <w:szCs w:val="22"/>
        </w:rPr>
        <w:t xml:space="preserve"> ustawy z dnia 27 sierpnia 1997 r. o rehabilitacji zawodowej i społecznej oraz zatrudnianiu osób niepełnosprawnych,</w:t>
      </w:r>
    </w:p>
    <w:p w14:paraId="50EE2C4E" w14:textId="77777777" w:rsidR="00931632" w:rsidRPr="000B3848" w:rsidRDefault="00931632" w:rsidP="000B3848">
      <w:pPr>
        <w:numPr>
          <w:ilvl w:val="0"/>
          <w:numId w:val="39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zapewnienie </w:t>
      </w:r>
      <w:r w:rsidRPr="000B3848">
        <w:rPr>
          <w:rFonts w:ascii="Times New Roman" w:hAnsi="Times New Roman"/>
          <w:iCs/>
          <w:sz w:val="22"/>
          <w:szCs w:val="22"/>
        </w:rPr>
        <w:t>osobom ze szczególnymi potrzebami</w:t>
      </w:r>
      <w:r w:rsidRPr="000B3848">
        <w:rPr>
          <w:rFonts w:ascii="Times New Roman" w:hAnsi="Times New Roman"/>
          <w:sz w:val="22"/>
          <w:szCs w:val="22"/>
        </w:rPr>
        <w:t xml:space="preserve"> możliwości ewakuacji lub ich uratowania w inny sposób;</w:t>
      </w:r>
    </w:p>
    <w:p w14:paraId="5C2681FA" w14:textId="77777777" w:rsidR="00931632" w:rsidRPr="000B3848" w:rsidRDefault="00931632" w:rsidP="000B3848">
      <w:pPr>
        <w:numPr>
          <w:ilvl w:val="0"/>
          <w:numId w:val="40"/>
        </w:numPr>
        <w:spacing w:line="276" w:lineRule="auto"/>
        <w:ind w:left="567" w:hanging="283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dostępności cyfrowej</w:t>
      </w:r>
      <w:r w:rsidRPr="000B3848">
        <w:rPr>
          <w:rFonts w:ascii="Times New Roman" w:hAnsi="Times New Roman"/>
          <w:sz w:val="22"/>
          <w:szCs w:val="22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0B3848">
        <w:rPr>
          <w:rFonts w:ascii="Times New Roman" w:hAnsi="Times New Roman"/>
          <w:i/>
          <w:sz w:val="22"/>
          <w:szCs w:val="22"/>
        </w:rPr>
        <w:t>Wytyczne dla dostępności treści internetowych 2.1 stosowane dla stron internetowych i aplikacji mobilnych w zakresie dostępności dla osób niepełnosprawnych</w:t>
      </w:r>
      <w:r w:rsidRPr="000B3848">
        <w:rPr>
          <w:rFonts w:ascii="Times New Roman" w:hAnsi="Times New Roman"/>
          <w:sz w:val="22"/>
          <w:szCs w:val="22"/>
        </w:rPr>
        <w:t>.  Zleceniobiorca zobowiązuje się umieścić na swojej stronie internetowej Deklarację dostępności, o której mowa w art. 10 ustawy o dostępności cyfrowej;</w:t>
      </w:r>
    </w:p>
    <w:p w14:paraId="4C554543" w14:textId="77777777" w:rsidR="00931632" w:rsidRPr="000B3848" w:rsidRDefault="00931632" w:rsidP="000B3848">
      <w:pPr>
        <w:numPr>
          <w:ilvl w:val="0"/>
          <w:numId w:val="40"/>
        </w:numPr>
        <w:spacing w:line="276" w:lineRule="auto"/>
        <w:ind w:left="567" w:hanging="283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dostępności informacyjno-komunikacyjnej</w:t>
      </w:r>
      <w:r w:rsidRPr="000B3848">
        <w:rPr>
          <w:rFonts w:ascii="Times New Roman" w:hAnsi="Times New Roman"/>
          <w:sz w:val="22"/>
          <w:szCs w:val="22"/>
        </w:rPr>
        <w:t>:</w:t>
      </w:r>
    </w:p>
    <w:p w14:paraId="7E4EF553" w14:textId="77777777" w:rsidR="00931632" w:rsidRPr="000B3848" w:rsidRDefault="00931632" w:rsidP="000B3848">
      <w:pPr>
        <w:pStyle w:val="Akapitzlist"/>
        <w:numPr>
          <w:ilvl w:val="0"/>
          <w:numId w:val="37"/>
        </w:numPr>
        <w:tabs>
          <w:tab w:val="left" w:pos="-2835"/>
        </w:tabs>
        <w:overflowPunct/>
        <w:autoSpaceDE/>
        <w:adjustRightInd/>
        <w:spacing w:line="276" w:lineRule="auto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obsługę z wykorzystaniem środków wspierających komunikowanie się, o których mowa w </w:t>
      </w:r>
      <w:hyperlink r:id="rId15" w:anchor="/document/17736247?unitId=art(3)pkt(5)&amp;cm=DOCUMENT" w:history="1">
        <w:r w:rsidRPr="000B3848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art. 3 pkt 5</w:t>
        </w:r>
      </w:hyperlink>
      <w:r w:rsidRPr="000B3848">
        <w:rPr>
          <w:rFonts w:ascii="Times New Roman" w:hAnsi="Times New Roman"/>
          <w:sz w:val="22"/>
          <w:szCs w:val="22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36267720" w14:textId="77777777" w:rsidR="00931632" w:rsidRPr="000B3848" w:rsidRDefault="00931632" w:rsidP="000B3848">
      <w:pPr>
        <w:pStyle w:val="Akapitzlist"/>
        <w:numPr>
          <w:ilvl w:val="0"/>
          <w:numId w:val="37"/>
        </w:numPr>
        <w:tabs>
          <w:tab w:val="left" w:pos="-2835"/>
        </w:tabs>
        <w:overflowPunct/>
        <w:autoSpaceDE/>
        <w:adjustRightInd/>
        <w:spacing w:line="276" w:lineRule="auto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</w:p>
    <w:p w14:paraId="7CB4D7C5" w14:textId="77777777" w:rsidR="00931632" w:rsidRPr="000B3848" w:rsidRDefault="00931632" w:rsidP="000B3848">
      <w:pPr>
        <w:numPr>
          <w:ilvl w:val="0"/>
          <w:numId w:val="37"/>
        </w:numPr>
        <w:tabs>
          <w:tab w:val="left" w:pos="-2835"/>
        </w:tabs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40C695E8" w14:textId="7480EE51" w:rsidR="00931632" w:rsidRPr="000B3848" w:rsidRDefault="00931632" w:rsidP="000B3848">
      <w:pPr>
        <w:numPr>
          <w:ilvl w:val="0"/>
          <w:numId w:val="37"/>
        </w:numPr>
        <w:tabs>
          <w:tab w:val="left" w:pos="-2835"/>
        </w:tabs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zapewnienie, na wniosek </w:t>
      </w:r>
      <w:r w:rsidRPr="000B3848">
        <w:rPr>
          <w:rFonts w:ascii="Times New Roman" w:hAnsi="Times New Roman"/>
          <w:i/>
          <w:iCs/>
          <w:sz w:val="22"/>
          <w:szCs w:val="22"/>
        </w:rPr>
        <w:t>osoby ze szczególnymi potrzebami</w:t>
      </w:r>
      <w:r w:rsidRPr="000B3848">
        <w:rPr>
          <w:rFonts w:ascii="Times New Roman" w:hAnsi="Times New Roman"/>
          <w:sz w:val="22"/>
          <w:szCs w:val="22"/>
        </w:rPr>
        <w:t>, komunikacji z podmiotem publicznym w formie określonej w tym wniosku</w:t>
      </w:r>
      <w:r w:rsidR="00256BE8" w:rsidRPr="000B3848">
        <w:rPr>
          <w:rFonts w:ascii="Times New Roman" w:hAnsi="Times New Roman"/>
          <w:sz w:val="22"/>
          <w:szCs w:val="22"/>
        </w:rPr>
        <w:t>.</w:t>
      </w:r>
    </w:p>
    <w:p w14:paraId="1D71AA25" w14:textId="77777777" w:rsidR="00931632" w:rsidRPr="000B3848" w:rsidRDefault="00931632" w:rsidP="000B3848">
      <w:pPr>
        <w:tabs>
          <w:tab w:val="left" w:pos="-2835"/>
        </w:tabs>
        <w:overflowPunct/>
        <w:autoSpaceDE/>
        <w:adjustRightInd/>
        <w:spacing w:line="276" w:lineRule="auto"/>
        <w:ind w:left="1134"/>
        <w:contextualSpacing/>
        <w:textAlignment w:val="auto"/>
        <w:rPr>
          <w:rFonts w:ascii="Times New Roman" w:hAnsi="Times New Roman"/>
          <w:sz w:val="22"/>
          <w:szCs w:val="22"/>
        </w:rPr>
      </w:pPr>
    </w:p>
    <w:p w14:paraId="2C98FE25" w14:textId="77777777" w:rsidR="00931632" w:rsidRPr="000B3848" w:rsidRDefault="00931632" w:rsidP="000B3848">
      <w:pPr>
        <w:numPr>
          <w:ilvl w:val="0"/>
          <w:numId w:val="38"/>
        </w:numPr>
        <w:spacing w:line="276" w:lineRule="auto"/>
        <w:ind w:left="567" w:hanging="284"/>
        <w:textAlignment w:val="auto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sz w:val="22"/>
          <w:szCs w:val="22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publicznego oraz czy zdarzyły się </w:t>
      </w:r>
      <w:r w:rsidRPr="000B3848">
        <w:rPr>
          <w:rFonts w:ascii="Times New Roman" w:hAnsi="Times New Roman"/>
          <w:sz w:val="22"/>
          <w:szCs w:val="22"/>
        </w:rPr>
        <w:lastRenderedPageBreak/>
        <w:t xml:space="preserve">sytuacje, w których osoby ze szczególnymi potrzebami nie miały odpowiedniego dostępu oraz jak te problemy i w jakim czasie zostały rozwiązane. </w:t>
      </w:r>
    </w:p>
    <w:p w14:paraId="22335152" w14:textId="77777777" w:rsidR="002435C6" w:rsidRPr="000B3848" w:rsidRDefault="002435C6" w:rsidP="000B3848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25C37129" w14:textId="77777777" w:rsidR="009C149E" w:rsidRPr="000B3848" w:rsidRDefault="009C149E" w:rsidP="000B3848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7FC13E34" w14:textId="0CE2CD31" w:rsidR="00B1562F" w:rsidRPr="000B3848" w:rsidRDefault="009C149E" w:rsidP="000B3848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 w:val="22"/>
          <w:szCs w:val="22"/>
        </w:rPr>
      </w:pPr>
      <w:r w:rsidRPr="000B3848">
        <w:rPr>
          <w:rFonts w:ascii="Times New Roman" w:hAnsi="Times New Roman"/>
          <w:b/>
          <w:sz w:val="22"/>
          <w:szCs w:val="22"/>
        </w:rPr>
        <w:t>VII</w:t>
      </w:r>
      <w:r w:rsidR="00E8224E" w:rsidRPr="000B3848">
        <w:rPr>
          <w:rFonts w:ascii="Times New Roman" w:hAnsi="Times New Roman"/>
          <w:b/>
          <w:sz w:val="22"/>
          <w:szCs w:val="22"/>
        </w:rPr>
        <w:t>I</w:t>
      </w:r>
      <w:r w:rsidRPr="000B3848">
        <w:rPr>
          <w:rFonts w:ascii="Times New Roman" w:hAnsi="Times New Roman"/>
          <w:b/>
          <w:sz w:val="22"/>
          <w:szCs w:val="22"/>
        </w:rPr>
        <w:t>.</w:t>
      </w:r>
      <w:r w:rsidR="0090076E" w:rsidRPr="000B3848">
        <w:rPr>
          <w:rFonts w:ascii="Times New Roman" w:hAnsi="Times New Roman"/>
          <w:b/>
          <w:sz w:val="22"/>
          <w:szCs w:val="22"/>
        </w:rPr>
        <w:t xml:space="preserve"> </w:t>
      </w:r>
      <w:r w:rsidRPr="000B3848">
        <w:rPr>
          <w:rFonts w:ascii="Times New Roman" w:hAnsi="Times New Roman"/>
          <w:b/>
          <w:sz w:val="22"/>
          <w:szCs w:val="22"/>
        </w:rPr>
        <w:t>Zadania publiczne tego samego rodzaju zrealizowane w roku</w:t>
      </w:r>
      <w:r w:rsidR="00B1562F" w:rsidRPr="000B3848">
        <w:rPr>
          <w:rFonts w:ascii="Times New Roman" w:hAnsi="Times New Roman"/>
          <w:b/>
          <w:sz w:val="22"/>
          <w:szCs w:val="22"/>
        </w:rPr>
        <w:t xml:space="preserve"> 202</w:t>
      </w:r>
      <w:r w:rsidR="00741716" w:rsidRPr="000B3848">
        <w:rPr>
          <w:rFonts w:ascii="Times New Roman" w:hAnsi="Times New Roman"/>
          <w:b/>
          <w:sz w:val="22"/>
          <w:szCs w:val="22"/>
        </w:rPr>
        <w:t>5</w:t>
      </w:r>
      <w:r w:rsidR="00EF609E" w:rsidRPr="000B3848">
        <w:rPr>
          <w:rFonts w:ascii="Times New Roman" w:hAnsi="Times New Roman"/>
          <w:b/>
          <w:sz w:val="22"/>
          <w:szCs w:val="22"/>
        </w:rPr>
        <w:t xml:space="preserve"> i 202</w:t>
      </w:r>
      <w:r w:rsidR="00741716" w:rsidRPr="000B3848">
        <w:rPr>
          <w:rFonts w:ascii="Times New Roman" w:hAnsi="Times New Roman"/>
          <w:b/>
          <w:sz w:val="22"/>
          <w:szCs w:val="22"/>
        </w:rPr>
        <w:t>6</w:t>
      </w:r>
      <w:r w:rsidRPr="000B3848">
        <w:rPr>
          <w:rFonts w:ascii="Times New Roman" w:hAnsi="Times New Roman"/>
          <w:b/>
          <w:sz w:val="22"/>
          <w:szCs w:val="22"/>
        </w:rPr>
        <w:t xml:space="preserve"> </w:t>
      </w:r>
      <w:r w:rsidR="0090076E" w:rsidRPr="000B3848">
        <w:rPr>
          <w:rFonts w:ascii="Times New Roman" w:hAnsi="Times New Roman"/>
          <w:b/>
          <w:sz w:val="22"/>
          <w:szCs w:val="22"/>
        </w:rPr>
        <w:br/>
        <w:t xml:space="preserve">         </w:t>
      </w:r>
      <w:r w:rsidRPr="000B3848">
        <w:rPr>
          <w:rFonts w:ascii="Times New Roman" w:hAnsi="Times New Roman"/>
          <w:b/>
          <w:sz w:val="22"/>
          <w:szCs w:val="22"/>
        </w:rPr>
        <w:t>przez organ</w:t>
      </w:r>
      <w:r w:rsidR="0090076E" w:rsidRPr="000B3848">
        <w:rPr>
          <w:rFonts w:ascii="Times New Roman" w:hAnsi="Times New Roman"/>
          <w:b/>
          <w:sz w:val="22"/>
          <w:szCs w:val="22"/>
        </w:rPr>
        <w:t xml:space="preserve"> </w:t>
      </w:r>
      <w:r w:rsidRPr="000B3848">
        <w:rPr>
          <w:rFonts w:ascii="Times New Roman" w:hAnsi="Times New Roman"/>
          <w:b/>
          <w:sz w:val="22"/>
          <w:szCs w:val="22"/>
        </w:rPr>
        <w:t>administracji publicznej oraz związane z nimi koszty</w:t>
      </w:r>
    </w:p>
    <w:p w14:paraId="7827AABD" w14:textId="77777777" w:rsidR="00117BC3" w:rsidRPr="000B3848" w:rsidRDefault="00117BC3" w:rsidP="000B3848">
      <w:pPr>
        <w:pStyle w:val="Standard"/>
        <w:overflowPunct w:val="0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p w14:paraId="40ECD229" w14:textId="30347031" w:rsidR="002A16B6" w:rsidRPr="009E3244" w:rsidRDefault="002A16B6" w:rsidP="000B3848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9E3244">
        <w:rPr>
          <w:rFonts w:ascii="Times New Roman" w:eastAsia="Calibri" w:hAnsi="Times New Roman"/>
          <w:b/>
          <w:szCs w:val="24"/>
        </w:rPr>
        <w:t>Rok 202</w:t>
      </w:r>
      <w:r w:rsidR="00741716" w:rsidRPr="009E3244">
        <w:rPr>
          <w:rFonts w:ascii="Times New Roman" w:eastAsia="Calibri" w:hAnsi="Times New Roman"/>
          <w:b/>
          <w:szCs w:val="24"/>
        </w:rPr>
        <w:t>5</w:t>
      </w:r>
      <w:r w:rsidRPr="009E3244">
        <w:rPr>
          <w:rFonts w:ascii="Times New Roman" w:eastAsia="Calibri" w:hAnsi="Times New Roman"/>
          <w:b/>
          <w:szCs w:val="24"/>
        </w:rPr>
        <w:t>:</w:t>
      </w:r>
    </w:p>
    <w:p w14:paraId="50EF84B3" w14:textId="77777777" w:rsidR="009E3244" w:rsidRPr="000B3848" w:rsidRDefault="009E3244" w:rsidP="000B3848">
      <w:pPr>
        <w:pStyle w:val="Standard"/>
        <w:overflowPunct w:val="0"/>
        <w:rPr>
          <w:rFonts w:ascii="Times New Roman" w:eastAsia="Calibri" w:hAnsi="Times New Roman"/>
          <w:b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2977"/>
        <w:gridCol w:w="3652"/>
        <w:gridCol w:w="2018"/>
      </w:tblGrid>
      <w:tr w:rsidR="00B1562F" w:rsidRPr="000B3848" w14:paraId="227C6972" w14:textId="77777777" w:rsidTr="009E3244">
        <w:trPr>
          <w:trHeight w:val="4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75159" w14:textId="77777777" w:rsidR="00B1562F" w:rsidRPr="000B3848" w:rsidRDefault="00B1562F" w:rsidP="009E32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r w:rsidR="00933E99" w:rsidRPr="000B384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308B719" w14:textId="77777777" w:rsidR="00B1562F" w:rsidRPr="000B3848" w:rsidRDefault="00B1562F" w:rsidP="009E32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505E9" w14:textId="77777777" w:rsidR="00B1562F" w:rsidRPr="000B3848" w:rsidRDefault="00B1562F" w:rsidP="009E32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A08E96" w14:textId="44053C58" w:rsidR="00B1562F" w:rsidRPr="000B3848" w:rsidRDefault="00B1562F" w:rsidP="009E3244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 xml:space="preserve">Przyznana </w:t>
            </w:r>
            <w:r w:rsidR="009E3244">
              <w:rPr>
                <w:rFonts w:ascii="Times New Roman" w:hAnsi="Times New Roman"/>
                <w:b/>
                <w:sz w:val="22"/>
                <w:szCs w:val="22"/>
              </w:rPr>
              <w:t xml:space="preserve">kwota </w:t>
            </w: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dotacj</w:t>
            </w:r>
            <w:r w:rsidR="009E3244">
              <w:rPr>
                <w:rFonts w:ascii="Times New Roman" w:hAnsi="Times New Roman"/>
                <w:b/>
                <w:sz w:val="22"/>
                <w:szCs w:val="22"/>
              </w:rPr>
              <w:t>i</w:t>
            </w:r>
          </w:p>
          <w:p w14:paraId="708B139D" w14:textId="77777777" w:rsidR="00B1562F" w:rsidRPr="000B3848" w:rsidRDefault="00B1562F" w:rsidP="009E3244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2435C6" w:rsidRPr="000B3848" w14:paraId="2ED3907D" w14:textId="77777777" w:rsidTr="009E3244">
        <w:trPr>
          <w:trHeight w:val="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5F430" w14:textId="77777777" w:rsidR="002435C6" w:rsidRPr="000B3848" w:rsidRDefault="002435C6" w:rsidP="009E3244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384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8AA3" w14:textId="1CE26F56" w:rsidR="002435C6" w:rsidRPr="000B3848" w:rsidRDefault="004447D0" w:rsidP="009E3244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Piastun - Fundacja na rzecz dzieci i młodzieży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ECD7" w14:textId="1A9EC252" w:rsidR="002435C6" w:rsidRPr="000B3848" w:rsidRDefault="004447D0" w:rsidP="009E3244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Spacerem przez Opole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953A" w14:textId="6E64EE7D" w:rsidR="004447D0" w:rsidRPr="000B3848" w:rsidRDefault="004447D0" w:rsidP="000B384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</w:tr>
      <w:tr w:rsidR="002435C6" w:rsidRPr="000B3848" w14:paraId="48F7F84E" w14:textId="77777777" w:rsidTr="009E3244">
        <w:trPr>
          <w:trHeight w:val="4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AE1A6" w14:textId="77777777" w:rsidR="002435C6" w:rsidRPr="000B3848" w:rsidRDefault="002435C6" w:rsidP="009E3244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3848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429" w14:textId="423D5B5B" w:rsidR="002435C6" w:rsidRPr="000B3848" w:rsidRDefault="004447D0" w:rsidP="009E3244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Polskie Towarzystwo Turystyczno-Krajoznawcze Oddział Opole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EF55" w14:textId="1EBFD14B" w:rsidR="002435C6" w:rsidRPr="000B3848" w:rsidRDefault="004447D0" w:rsidP="009E3244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Rajd Pieszy "Opolska Jesień"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4558" w14:textId="5B879834" w:rsidR="004447D0" w:rsidRPr="000B3848" w:rsidRDefault="004447D0" w:rsidP="000B384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2435C6" w:rsidRPr="000B3848" w14:paraId="68D827FE" w14:textId="77777777" w:rsidTr="009E3244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46C" w14:textId="77777777" w:rsidR="002435C6" w:rsidRPr="000B3848" w:rsidRDefault="002435C6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F1B6" w14:textId="78E99052" w:rsidR="002435C6" w:rsidRPr="009E3244" w:rsidRDefault="004447D0" w:rsidP="009E3244">
            <w:p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Stowarzyszenie Teatr Tańca i Ruchu z Ogniem Mantikora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456" w14:textId="2DEE03AB" w:rsidR="00117BC3" w:rsidRPr="000B3848" w:rsidRDefault="004447D0" w:rsidP="009E3244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Magia Ostrówka - historia skryta pod ziemią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DC68" w14:textId="1EC2B031" w:rsidR="002435C6" w:rsidRPr="000B3848" w:rsidRDefault="004447D0" w:rsidP="000B384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</w:tr>
      <w:tr w:rsidR="004447D0" w:rsidRPr="000B3848" w14:paraId="427ED34C" w14:textId="77777777" w:rsidTr="009E3244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027" w14:textId="4C3AB5D4" w:rsidR="004447D0" w:rsidRPr="000B3848" w:rsidRDefault="004447D0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DAC" w14:textId="090AB2B3" w:rsidR="004447D0" w:rsidRPr="000B3848" w:rsidRDefault="004447D0" w:rsidP="009E3244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Opolskie Towarzystwo Przyrodnicze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71F" w14:textId="02E729B1" w:rsidR="004447D0" w:rsidRPr="000B3848" w:rsidRDefault="003B64EE" w:rsidP="009E3244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Opolskie Wycieczki Przyrodniczo-Historyczne 2025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D79" w14:textId="6D16AFAB" w:rsidR="004447D0" w:rsidRPr="000B3848" w:rsidRDefault="003B64EE" w:rsidP="000B384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 xml:space="preserve">  5 000</w:t>
            </w:r>
          </w:p>
        </w:tc>
      </w:tr>
    </w:tbl>
    <w:p w14:paraId="3252FCA9" w14:textId="77777777" w:rsidR="00117BC3" w:rsidRPr="000B3848" w:rsidRDefault="00117BC3" w:rsidP="000B3848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14:paraId="0E76E10D" w14:textId="0B0BA287" w:rsidR="002A16B6" w:rsidRPr="009E3244" w:rsidRDefault="002A16B6" w:rsidP="000B3848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9E3244">
        <w:rPr>
          <w:rFonts w:ascii="Times New Roman" w:eastAsia="Calibri" w:hAnsi="Times New Roman"/>
          <w:b/>
          <w:szCs w:val="24"/>
        </w:rPr>
        <w:t>Rok 202</w:t>
      </w:r>
      <w:r w:rsidR="00741716" w:rsidRPr="009E3244">
        <w:rPr>
          <w:rFonts w:ascii="Times New Roman" w:eastAsia="Calibri" w:hAnsi="Times New Roman"/>
          <w:b/>
          <w:szCs w:val="24"/>
        </w:rPr>
        <w:t>6</w:t>
      </w:r>
      <w:r w:rsidRPr="009E3244">
        <w:rPr>
          <w:rFonts w:ascii="Times New Roman" w:eastAsia="Calibri" w:hAnsi="Times New Roman"/>
          <w:b/>
          <w:szCs w:val="24"/>
        </w:rPr>
        <w:t>:</w:t>
      </w:r>
    </w:p>
    <w:p w14:paraId="01A46201" w14:textId="77777777" w:rsidR="002A16B6" w:rsidRPr="000B3848" w:rsidRDefault="002A16B6" w:rsidP="000B3848">
      <w:pPr>
        <w:pStyle w:val="Standard"/>
        <w:overflowPunct w:val="0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2A16B6" w:rsidRPr="000B3848" w14:paraId="1BF0ACD1" w14:textId="77777777" w:rsidTr="00B71527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06F45" w14:textId="77777777" w:rsidR="002A16B6" w:rsidRPr="000B3848" w:rsidRDefault="002A16B6" w:rsidP="000B38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AC978AC" w14:textId="77777777" w:rsidR="002A16B6" w:rsidRPr="000B3848" w:rsidRDefault="002A16B6" w:rsidP="000B384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70BDB" w14:textId="77777777" w:rsidR="002A16B6" w:rsidRPr="000B3848" w:rsidRDefault="002A16B6" w:rsidP="000B384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09E9F" w14:textId="77777777" w:rsidR="009E3244" w:rsidRPr="000B3848" w:rsidRDefault="009E3244" w:rsidP="009E3244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 xml:space="preserve">Przyznana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kwota </w:t>
            </w: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dotacj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</w:t>
            </w:r>
          </w:p>
          <w:p w14:paraId="13E38EF9" w14:textId="121217A6" w:rsidR="002A16B6" w:rsidRPr="000B3848" w:rsidRDefault="009E3244" w:rsidP="009E3244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848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2A16B6" w:rsidRPr="000B3848" w14:paraId="6A8F219A" w14:textId="77777777" w:rsidTr="00B71527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296E7" w14:textId="77777777" w:rsidR="002A16B6" w:rsidRPr="000B3848" w:rsidRDefault="002A16B6" w:rsidP="000B384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3848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8F8" w14:textId="77777777" w:rsidR="002A16B6" w:rsidRPr="000B3848" w:rsidRDefault="002A16B6" w:rsidP="000B38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E871" w14:textId="77777777" w:rsidR="002A16B6" w:rsidRPr="000B3848" w:rsidRDefault="002A16B6" w:rsidP="000B38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616804C0" w14:textId="77777777" w:rsidR="002A16B6" w:rsidRPr="000B3848" w:rsidRDefault="002A16B6" w:rsidP="000B38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173" w14:textId="77777777" w:rsidR="002A16B6" w:rsidRPr="000B3848" w:rsidRDefault="002A16B6" w:rsidP="000B38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8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1008EF49" w14:textId="77777777" w:rsidR="002A16B6" w:rsidRPr="000B3848" w:rsidRDefault="002A16B6" w:rsidP="000B3848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14:paraId="41D06AEF" w14:textId="77777777" w:rsidR="002A16B6" w:rsidRPr="000B3848" w:rsidRDefault="002A16B6" w:rsidP="000B3848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14:paraId="73A31B21" w14:textId="77777777" w:rsidR="002A16B6" w:rsidRPr="000B3848" w:rsidRDefault="002A16B6" w:rsidP="000B3848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14:paraId="5354A5B1" w14:textId="23CD430A" w:rsidR="00E45894" w:rsidRPr="000B3848" w:rsidRDefault="00E45894" w:rsidP="000B3848">
      <w:pPr>
        <w:pStyle w:val="Standard"/>
        <w:overflowPunct w:val="0"/>
        <w:spacing w:line="276" w:lineRule="auto"/>
        <w:ind w:firstLine="708"/>
        <w:rPr>
          <w:rFonts w:ascii="Times New Roman" w:eastAsia="Calibri" w:hAnsi="Times New Roman"/>
          <w:sz w:val="22"/>
          <w:szCs w:val="22"/>
        </w:rPr>
      </w:pPr>
      <w:r w:rsidRPr="000B3848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</w:t>
      </w:r>
      <w:r w:rsidRPr="000B3848">
        <w:rPr>
          <w:rFonts w:ascii="Times New Roman" w:eastAsia="Calibri" w:hAnsi="Times New Roman"/>
          <w:sz w:val="22"/>
          <w:szCs w:val="22"/>
        </w:rPr>
        <w:br/>
        <w:t xml:space="preserve">o kontakt z </w:t>
      </w:r>
      <w:r w:rsidR="00741716" w:rsidRPr="000B3848">
        <w:rPr>
          <w:rFonts w:ascii="Times New Roman" w:eastAsia="Calibri" w:hAnsi="Times New Roman"/>
          <w:sz w:val="22"/>
          <w:szCs w:val="22"/>
        </w:rPr>
        <w:t>Jolant</w:t>
      </w:r>
      <w:r w:rsidR="004F0B8D" w:rsidRPr="000B3848">
        <w:rPr>
          <w:rFonts w:ascii="Times New Roman" w:eastAsia="Calibri" w:hAnsi="Times New Roman"/>
          <w:sz w:val="22"/>
          <w:szCs w:val="22"/>
        </w:rPr>
        <w:t>ą</w:t>
      </w:r>
      <w:r w:rsidR="00741716" w:rsidRPr="000B3848">
        <w:rPr>
          <w:rFonts w:ascii="Times New Roman" w:eastAsia="Calibri" w:hAnsi="Times New Roman"/>
          <w:sz w:val="22"/>
          <w:szCs w:val="22"/>
        </w:rPr>
        <w:t xml:space="preserve"> Miśta Trojanowsk</w:t>
      </w:r>
      <w:r w:rsidR="004F0B8D" w:rsidRPr="000B3848">
        <w:rPr>
          <w:rFonts w:ascii="Times New Roman" w:eastAsia="Calibri" w:hAnsi="Times New Roman"/>
          <w:sz w:val="22"/>
          <w:szCs w:val="22"/>
        </w:rPr>
        <w:t>ą</w:t>
      </w:r>
      <w:r w:rsidR="00741716" w:rsidRPr="000B3848">
        <w:rPr>
          <w:rFonts w:ascii="Times New Roman" w:eastAsia="Calibri" w:hAnsi="Times New Roman"/>
          <w:sz w:val="22"/>
          <w:szCs w:val="22"/>
        </w:rPr>
        <w:t xml:space="preserve">, jolanta.mista@um.opole.pl; </w:t>
      </w:r>
      <w:r w:rsidRPr="000B3848">
        <w:rPr>
          <w:rFonts w:ascii="Times New Roman" w:eastAsia="Calibri" w:hAnsi="Times New Roman"/>
          <w:sz w:val="22"/>
          <w:szCs w:val="22"/>
        </w:rPr>
        <w:t xml:space="preserve">tel. </w:t>
      </w:r>
      <w:r w:rsidRPr="000B3848">
        <w:rPr>
          <w:rStyle w:val="object-hover"/>
          <w:rFonts w:ascii="Times New Roman" w:hAnsi="Times New Roman"/>
          <w:sz w:val="22"/>
          <w:szCs w:val="22"/>
        </w:rPr>
        <w:t>+48 77 44 61</w:t>
      </w:r>
      <w:r w:rsidR="00741716" w:rsidRPr="000B3848">
        <w:rPr>
          <w:rStyle w:val="object-hover"/>
          <w:rFonts w:ascii="Times New Roman" w:hAnsi="Times New Roman"/>
          <w:sz w:val="22"/>
          <w:szCs w:val="22"/>
        </w:rPr>
        <w:t xml:space="preserve"> 570 </w:t>
      </w:r>
      <w:r w:rsidRPr="000B3848">
        <w:rPr>
          <w:rFonts w:ascii="Times New Roman" w:eastAsia="Calibri" w:hAnsi="Times New Roman"/>
          <w:sz w:val="22"/>
          <w:szCs w:val="22"/>
        </w:rPr>
        <w:t>codziennie w godzinach pracy urzędu</w:t>
      </w:r>
      <w:r w:rsidR="00741716" w:rsidRPr="000B3848">
        <w:rPr>
          <w:rFonts w:ascii="Times New Roman" w:eastAsia="Calibri" w:hAnsi="Times New Roman"/>
          <w:sz w:val="22"/>
          <w:szCs w:val="22"/>
        </w:rPr>
        <w:t>.</w:t>
      </w:r>
    </w:p>
    <w:p w14:paraId="716555EF" w14:textId="77777777" w:rsidR="007F459C" w:rsidRPr="000B3848" w:rsidRDefault="007F459C" w:rsidP="000B3848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 w:val="22"/>
          <w:szCs w:val="22"/>
          <w:u w:val="single"/>
        </w:rPr>
      </w:pPr>
    </w:p>
    <w:sectPr w:rsidR="007F459C" w:rsidRPr="000B3848" w:rsidSect="007532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13C6" w14:textId="77777777" w:rsidR="004251E6" w:rsidRDefault="004251E6" w:rsidP="00753219">
      <w:r>
        <w:separator/>
      </w:r>
    </w:p>
  </w:endnote>
  <w:endnote w:type="continuationSeparator" w:id="0">
    <w:p w14:paraId="5A7C6BCF" w14:textId="77777777" w:rsidR="004251E6" w:rsidRDefault="004251E6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B9F1" w14:textId="77777777" w:rsidR="008E0BF2" w:rsidRDefault="008E0B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FB4478" w14:textId="1906A6F7" w:rsidR="00F32941" w:rsidRPr="00792C16" w:rsidRDefault="00F3294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8E0BF2">
              <w:rPr>
                <w:rFonts w:ascii="Times New Roman" w:hAnsi="Times New Roman"/>
                <w:sz w:val="18"/>
                <w:szCs w:val="18"/>
              </w:rPr>
              <w:t>106</w:t>
            </w:r>
            <w:r w:rsidR="00B46A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2F40">
              <w:rPr>
                <w:rFonts w:ascii="Times New Roman" w:hAnsi="Times New Roman"/>
                <w:sz w:val="18"/>
                <w:szCs w:val="18"/>
              </w:rPr>
              <w:t>.202</w:t>
            </w:r>
            <w:r w:rsidR="00A842D6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507EAEE5" w14:textId="5AFBFA64" w:rsidR="00F32941" w:rsidRPr="00792C16" w:rsidRDefault="00F3294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243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6A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E0BF2">
              <w:rPr>
                <w:rFonts w:ascii="Times New Roman" w:hAnsi="Times New Roman"/>
                <w:sz w:val="18"/>
                <w:szCs w:val="18"/>
              </w:rPr>
              <w:t>25 luty</w:t>
            </w:r>
            <w:r w:rsidR="00B46A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2F4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A842D6">
              <w:rPr>
                <w:rFonts w:ascii="Times New Roman" w:hAnsi="Times New Roman"/>
                <w:sz w:val="18"/>
                <w:szCs w:val="18"/>
              </w:rPr>
              <w:t>6</w:t>
            </w:r>
            <w:r w:rsidR="00243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14:paraId="27087856" w14:textId="77777777" w:rsidR="00F32941" w:rsidRDefault="00F32941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5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E45894">
              <w:rPr>
                <w:b/>
                <w:bCs/>
                <w:sz w:val="12"/>
                <w:szCs w:val="12"/>
              </w:rPr>
              <w:t>7</w:t>
            </w:r>
          </w:p>
        </w:sdtContent>
      </w:sdt>
    </w:sdtContent>
  </w:sdt>
  <w:p w14:paraId="0AFD395C" w14:textId="77777777" w:rsidR="00F32941" w:rsidRDefault="00F329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357B" w14:textId="77777777" w:rsidR="008E0BF2" w:rsidRDefault="008E0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3358" w14:textId="77777777" w:rsidR="004251E6" w:rsidRDefault="004251E6" w:rsidP="00753219">
      <w:r>
        <w:separator/>
      </w:r>
    </w:p>
  </w:footnote>
  <w:footnote w:type="continuationSeparator" w:id="0">
    <w:p w14:paraId="257C738C" w14:textId="77777777" w:rsidR="004251E6" w:rsidRDefault="004251E6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381" w14:textId="77777777" w:rsidR="008E0BF2" w:rsidRDefault="008E0B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EAE7" w14:textId="77777777" w:rsidR="008E0BF2" w:rsidRDefault="008E0B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36CE" w14:textId="77777777" w:rsidR="008E0BF2" w:rsidRDefault="008E0B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ED435E"/>
    <w:multiLevelType w:val="hybridMultilevel"/>
    <w:tmpl w:val="4A482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7F74"/>
    <w:multiLevelType w:val="hybridMultilevel"/>
    <w:tmpl w:val="E92CEF5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340D"/>
    <w:multiLevelType w:val="hybridMultilevel"/>
    <w:tmpl w:val="F4C0FBA2"/>
    <w:lvl w:ilvl="0" w:tplc="9CE0D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BA5E7C"/>
    <w:multiLevelType w:val="hybridMultilevel"/>
    <w:tmpl w:val="63D8ED60"/>
    <w:lvl w:ilvl="0" w:tplc="AD262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3D56CE1"/>
    <w:multiLevelType w:val="hybridMultilevel"/>
    <w:tmpl w:val="99F020F4"/>
    <w:lvl w:ilvl="0" w:tplc="C734D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32C9"/>
    <w:multiLevelType w:val="hybridMultilevel"/>
    <w:tmpl w:val="E9CCC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6661EDC"/>
    <w:multiLevelType w:val="hybridMultilevel"/>
    <w:tmpl w:val="219809DE"/>
    <w:lvl w:ilvl="0" w:tplc="A86E231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4C1AD6"/>
    <w:multiLevelType w:val="hybridMultilevel"/>
    <w:tmpl w:val="AEDCD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5" w15:restartNumberingAfterBreak="0">
    <w:nsid w:val="7DF4528B"/>
    <w:multiLevelType w:val="hybridMultilevel"/>
    <w:tmpl w:val="D982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369F8"/>
    <w:multiLevelType w:val="hybridMultilevel"/>
    <w:tmpl w:val="35BE2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42206">
    <w:abstractNumId w:val="0"/>
  </w:num>
  <w:num w:numId="2" w16cid:durableId="1268660009">
    <w:abstractNumId w:val="28"/>
  </w:num>
  <w:num w:numId="3" w16cid:durableId="1235550864">
    <w:abstractNumId w:val="23"/>
  </w:num>
  <w:num w:numId="4" w16cid:durableId="976447222">
    <w:abstractNumId w:val="19"/>
  </w:num>
  <w:num w:numId="5" w16cid:durableId="60060066">
    <w:abstractNumId w:val="11"/>
  </w:num>
  <w:num w:numId="6" w16cid:durableId="994650518">
    <w:abstractNumId w:val="12"/>
  </w:num>
  <w:num w:numId="7" w16cid:durableId="983853858">
    <w:abstractNumId w:val="33"/>
  </w:num>
  <w:num w:numId="8" w16cid:durableId="1804150563">
    <w:abstractNumId w:val="20"/>
  </w:num>
  <w:num w:numId="9" w16cid:durableId="951546863">
    <w:abstractNumId w:val="16"/>
  </w:num>
  <w:num w:numId="10" w16cid:durableId="1091390577">
    <w:abstractNumId w:val="6"/>
  </w:num>
  <w:num w:numId="11" w16cid:durableId="1697004962">
    <w:abstractNumId w:val="2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88164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45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79025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186055">
    <w:abstractNumId w:val="14"/>
  </w:num>
  <w:num w:numId="16" w16cid:durableId="1833136497">
    <w:abstractNumId w:val="5"/>
  </w:num>
  <w:num w:numId="17" w16cid:durableId="2110275673">
    <w:abstractNumId w:val="21"/>
  </w:num>
  <w:num w:numId="18" w16cid:durableId="1804233060">
    <w:abstractNumId w:val="30"/>
  </w:num>
  <w:num w:numId="19" w16cid:durableId="737166533">
    <w:abstractNumId w:val="10"/>
  </w:num>
  <w:num w:numId="20" w16cid:durableId="308677461">
    <w:abstractNumId w:val="32"/>
  </w:num>
  <w:num w:numId="21" w16cid:durableId="624971958">
    <w:abstractNumId w:val="22"/>
  </w:num>
  <w:num w:numId="22" w16cid:durableId="264463753">
    <w:abstractNumId w:val="1"/>
  </w:num>
  <w:num w:numId="23" w16cid:durableId="1295066843">
    <w:abstractNumId w:val="18"/>
  </w:num>
  <w:num w:numId="24" w16cid:durableId="665209019">
    <w:abstractNumId w:val="31"/>
  </w:num>
  <w:num w:numId="25" w16cid:durableId="1776361025">
    <w:abstractNumId w:val="9"/>
  </w:num>
  <w:num w:numId="26" w16cid:durableId="1442190002">
    <w:abstractNumId w:val="7"/>
  </w:num>
  <w:num w:numId="27" w16cid:durableId="2008054026">
    <w:abstractNumId w:val="4"/>
  </w:num>
  <w:num w:numId="28" w16cid:durableId="1525947482">
    <w:abstractNumId w:val="15"/>
  </w:num>
  <w:num w:numId="29" w16cid:durableId="1835101757">
    <w:abstractNumId w:val="17"/>
  </w:num>
  <w:num w:numId="30" w16cid:durableId="1693023895">
    <w:abstractNumId w:val="13"/>
  </w:num>
  <w:num w:numId="31" w16cid:durableId="1520313253">
    <w:abstractNumId w:val="8"/>
  </w:num>
  <w:num w:numId="32" w16cid:durableId="15967471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7859704">
    <w:abstractNumId w:val="26"/>
  </w:num>
  <w:num w:numId="34" w16cid:durableId="275305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14466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4500817">
    <w:abstractNumId w:val="2"/>
  </w:num>
  <w:num w:numId="37" w16cid:durableId="16748443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26614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100992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645088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9080345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3848"/>
    <w:rsid w:val="000B6A07"/>
    <w:rsid w:val="000C352E"/>
    <w:rsid w:val="000C596B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17BC3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82F40"/>
    <w:rsid w:val="001B04F5"/>
    <w:rsid w:val="001B3A93"/>
    <w:rsid w:val="001B3F49"/>
    <w:rsid w:val="001B4000"/>
    <w:rsid w:val="001B4929"/>
    <w:rsid w:val="001B5176"/>
    <w:rsid w:val="001B6F6A"/>
    <w:rsid w:val="001C65A7"/>
    <w:rsid w:val="001C7A7E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218C9"/>
    <w:rsid w:val="00230CE7"/>
    <w:rsid w:val="002329FE"/>
    <w:rsid w:val="002347AE"/>
    <w:rsid w:val="00236727"/>
    <w:rsid w:val="00241F4F"/>
    <w:rsid w:val="002435C6"/>
    <w:rsid w:val="00246C56"/>
    <w:rsid w:val="00256BE8"/>
    <w:rsid w:val="00270686"/>
    <w:rsid w:val="00277D38"/>
    <w:rsid w:val="0028082A"/>
    <w:rsid w:val="00280A28"/>
    <w:rsid w:val="00281F46"/>
    <w:rsid w:val="002838C7"/>
    <w:rsid w:val="002860DC"/>
    <w:rsid w:val="00293159"/>
    <w:rsid w:val="00296F8D"/>
    <w:rsid w:val="002970F0"/>
    <w:rsid w:val="002A16B6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873CC"/>
    <w:rsid w:val="003941AD"/>
    <w:rsid w:val="003955CF"/>
    <w:rsid w:val="003A3BAA"/>
    <w:rsid w:val="003A6AD2"/>
    <w:rsid w:val="003B5C33"/>
    <w:rsid w:val="003B64EE"/>
    <w:rsid w:val="003B75AC"/>
    <w:rsid w:val="003B7837"/>
    <w:rsid w:val="003B7A3D"/>
    <w:rsid w:val="003C03AB"/>
    <w:rsid w:val="003C0D66"/>
    <w:rsid w:val="003C272F"/>
    <w:rsid w:val="003C40E4"/>
    <w:rsid w:val="003C4B4E"/>
    <w:rsid w:val="003E6959"/>
    <w:rsid w:val="003F5EEF"/>
    <w:rsid w:val="00400A53"/>
    <w:rsid w:val="00406F45"/>
    <w:rsid w:val="004151A0"/>
    <w:rsid w:val="00416A01"/>
    <w:rsid w:val="004251E6"/>
    <w:rsid w:val="00426946"/>
    <w:rsid w:val="00443A94"/>
    <w:rsid w:val="004447D0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5051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0B8D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824AE"/>
    <w:rsid w:val="0058457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D76"/>
    <w:rsid w:val="005E6FFA"/>
    <w:rsid w:val="005F1F2C"/>
    <w:rsid w:val="005F4F26"/>
    <w:rsid w:val="005F63A3"/>
    <w:rsid w:val="00605DD9"/>
    <w:rsid w:val="00625D99"/>
    <w:rsid w:val="00631008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6F70"/>
    <w:rsid w:val="006967F2"/>
    <w:rsid w:val="006A0A0D"/>
    <w:rsid w:val="006B0191"/>
    <w:rsid w:val="006B0835"/>
    <w:rsid w:val="006B39E6"/>
    <w:rsid w:val="006B3CEB"/>
    <w:rsid w:val="006B5237"/>
    <w:rsid w:val="006B7D94"/>
    <w:rsid w:val="006C0205"/>
    <w:rsid w:val="006C5C75"/>
    <w:rsid w:val="006D2E57"/>
    <w:rsid w:val="006D3F56"/>
    <w:rsid w:val="006E1A1C"/>
    <w:rsid w:val="006E6561"/>
    <w:rsid w:val="006F188F"/>
    <w:rsid w:val="006F551C"/>
    <w:rsid w:val="006F5F97"/>
    <w:rsid w:val="0070170C"/>
    <w:rsid w:val="00702B30"/>
    <w:rsid w:val="00703680"/>
    <w:rsid w:val="00704DEF"/>
    <w:rsid w:val="007077BC"/>
    <w:rsid w:val="00710BC1"/>
    <w:rsid w:val="00713C3D"/>
    <w:rsid w:val="00724BFE"/>
    <w:rsid w:val="007332FA"/>
    <w:rsid w:val="0073348A"/>
    <w:rsid w:val="0073577B"/>
    <w:rsid w:val="007406E6"/>
    <w:rsid w:val="00740EB6"/>
    <w:rsid w:val="00741716"/>
    <w:rsid w:val="00752E60"/>
    <w:rsid w:val="00753219"/>
    <w:rsid w:val="00754A38"/>
    <w:rsid w:val="00755556"/>
    <w:rsid w:val="0076433F"/>
    <w:rsid w:val="00765FD8"/>
    <w:rsid w:val="00770B9B"/>
    <w:rsid w:val="00771F50"/>
    <w:rsid w:val="00773BE1"/>
    <w:rsid w:val="00774946"/>
    <w:rsid w:val="00776F77"/>
    <w:rsid w:val="00780023"/>
    <w:rsid w:val="00787A84"/>
    <w:rsid w:val="00792C16"/>
    <w:rsid w:val="00796915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5F7D"/>
    <w:rsid w:val="0089724D"/>
    <w:rsid w:val="008A2B76"/>
    <w:rsid w:val="008C1B75"/>
    <w:rsid w:val="008C2C3D"/>
    <w:rsid w:val="008C5F41"/>
    <w:rsid w:val="008D4493"/>
    <w:rsid w:val="008D72D9"/>
    <w:rsid w:val="008E04DB"/>
    <w:rsid w:val="008E0BF2"/>
    <w:rsid w:val="008E451C"/>
    <w:rsid w:val="008E4DA2"/>
    <w:rsid w:val="008F1500"/>
    <w:rsid w:val="008F6075"/>
    <w:rsid w:val="0090076E"/>
    <w:rsid w:val="00905F7C"/>
    <w:rsid w:val="009119C6"/>
    <w:rsid w:val="00913B92"/>
    <w:rsid w:val="00920273"/>
    <w:rsid w:val="00931632"/>
    <w:rsid w:val="00933E99"/>
    <w:rsid w:val="0094527E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84FAC"/>
    <w:rsid w:val="00991609"/>
    <w:rsid w:val="00991CC1"/>
    <w:rsid w:val="009A119C"/>
    <w:rsid w:val="009A6790"/>
    <w:rsid w:val="009A6ABD"/>
    <w:rsid w:val="009B1E59"/>
    <w:rsid w:val="009C149E"/>
    <w:rsid w:val="009C2B36"/>
    <w:rsid w:val="009C3D39"/>
    <w:rsid w:val="009C51C1"/>
    <w:rsid w:val="009C640F"/>
    <w:rsid w:val="009E15D4"/>
    <w:rsid w:val="009E2858"/>
    <w:rsid w:val="009E3244"/>
    <w:rsid w:val="00A02BAC"/>
    <w:rsid w:val="00A03820"/>
    <w:rsid w:val="00A13172"/>
    <w:rsid w:val="00A131B5"/>
    <w:rsid w:val="00A13914"/>
    <w:rsid w:val="00A16143"/>
    <w:rsid w:val="00A25112"/>
    <w:rsid w:val="00A33214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842D6"/>
    <w:rsid w:val="00A90CF7"/>
    <w:rsid w:val="00A91027"/>
    <w:rsid w:val="00AB5C72"/>
    <w:rsid w:val="00AD05FA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46A3E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BF29E4"/>
    <w:rsid w:val="00C019B3"/>
    <w:rsid w:val="00C166F8"/>
    <w:rsid w:val="00C22E29"/>
    <w:rsid w:val="00C24558"/>
    <w:rsid w:val="00C352DC"/>
    <w:rsid w:val="00C40625"/>
    <w:rsid w:val="00C444E9"/>
    <w:rsid w:val="00C532AD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A231A"/>
    <w:rsid w:val="00CB180F"/>
    <w:rsid w:val="00CC3BB8"/>
    <w:rsid w:val="00CC7FCD"/>
    <w:rsid w:val="00CD407E"/>
    <w:rsid w:val="00CD6C57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45894"/>
    <w:rsid w:val="00E51D0C"/>
    <w:rsid w:val="00E5257D"/>
    <w:rsid w:val="00E52B95"/>
    <w:rsid w:val="00E54734"/>
    <w:rsid w:val="00E73C35"/>
    <w:rsid w:val="00E80FC6"/>
    <w:rsid w:val="00E8224E"/>
    <w:rsid w:val="00E87450"/>
    <w:rsid w:val="00E915A8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EF609E"/>
    <w:rsid w:val="00F019EC"/>
    <w:rsid w:val="00F04C8A"/>
    <w:rsid w:val="00F11545"/>
    <w:rsid w:val="00F11EE8"/>
    <w:rsid w:val="00F14E8C"/>
    <w:rsid w:val="00F24BDF"/>
    <w:rsid w:val="00F26777"/>
    <w:rsid w:val="00F27DC2"/>
    <w:rsid w:val="00F30140"/>
    <w:rsid w:val="00F3050F"/>
    <w:rsid w:val="00F32941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63D8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77EF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2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  <w:style w:type="character" w:customStyle="1" w:styleId="object-hover">
    <w:name w:val="object-hover"/>
    <w:basedOn w:val="Domylnaczcionkaakapitu"/>
    <w:rsid w:val="00E45894"/>
  </w:style>
  <w:style w:type="paragraph" w:customStyle="1" w:styleId="xmsonormal">
    <w:name w:val="x_msonormal"/>
    <w:basedOn w:val="Normalny"/>
    <w:rsid w:val="0093163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ny"/>
    <w:rsid w:val="0093163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://www.opol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opole.engo.org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w.umo.lokalna/UrzadMiastaOpola/document/22885/Zarz%C4%85dzenie-OR-I_120_1_85_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DF06-53D5-4698-8AAB-E69A351E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2306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Jolanta Miśta-Trojanowska</cp:lastModifiedBy>
  <cp:revision>43</cp:revision>
  <cp:lastPrinted>2026-02-06T09:28:00Z</cp:lastPrinted>
  <dcterms:created xsi:type="dcterms:W3CDTF">2023-01-10T11:11:00Z</dcterms:created>
  <dcterms:modified xsi:type="dcterms:W3CDTF">2026-02-25T11:07:00Z</dcterms:modified>
</cp:coreProperties>
</file>