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6530" w14:textId="12E49924" w:rsidR="002D69C7" w:rsidRPr="00235E38" w:rsidRDefault="00D221B3" w:rsidP="00D221B3">
      <w:pPr>
        <w:pStyle w:val="Bezodstpw"/>
        <w:jc w:val="center"/>
        <w:rPr>
          <w:rFonts w:ascii="Times New Roman" w:hAnsi="Times New Roman" w:cs="Times New Roman"/>
        </w:rPr>
      </w:pPr>
      <w:r w:rsidRPr="00235E38">
        <w:rPr>
          <w:rFonts w:ascii="Times New Roman" w:hAnsi="Times New Roman" w:cs="Times New Roman"/>
        </w:rPr>
        <w:t>ZARZĄDZENIE NR OR-I</w:t>
      </w:r>
      <w:r w:rsidR="005B2D93">
        <w:rPr>
          <w:rFonts w:ascii="Times New Roman" w:hAnsi="Times New Roman" w:cs="Times New Roman"/>
        </w:rPr>
        <w:t>.</w:t>
      </w:r>
      <w:r w:rsidRPr="00235E38">
        <w:rPr>
          <w:rFonts w:ascii="Times New Roman" w:hAnsi="Times New Roman" w:cs="Times New Roman"/>
        </w:rPr>
        <w:t>0050</w:t>
      </w:r>
      <w:r w:rsidR="00F40C53">
        <w:rPr>
          <w:rFonts w:ascii="Times New Roman" w:hAnsi="Times New Roman" w:cs="Times New Roman"/>
        </w:rPr>
        <w:t>.746.</w:t>
      </w:r>
      <w:r w:rsidRPr="00235E38">
        <w:rPr>
          <w:rFonts w:ascii="Times New Roman" w:hAnsi="Times New Roman" w:cs="Times New Roman"/>
        </w:rPr>
        <w:t>2025</w:t>
      </w:r>
    </w:p>
    <w:p w14:paraId="0B4739D9" w14:textId="53478755" w:rsidR="00D221B3" w:rsidRPr="00235E38" w:rsidRDefault="00D221B3" w:rsidP="00D221B3">
      <w:pPr>
        <w:pStyle w:val="Bezodstpw"/>
        <w:jc w:val="center"/>
        <w:rPr>
          <w:rFonts w:ascii="Times New Roman" w:hAnsi="Times New Roman" w:cs="Times New Roman"/>
        </w:rPr>
      </w:pPr>
      <w:r w:rsidRPr="00235E38">
        <w:rPr>
          <w:rFonts w:ascii="Times New Roman" w:hAnsi="Times New Roman" w:cs="Times New Roman"/>
        </w:rPr>
        <w:t>PREZYDENTA MIASTA OPOLA</w:t>
      </w:r>
    </w:p>
    <w:p w14:paraId="4C5CE7C8" w14:textId="08A44991" w:rsidR="00DC72C7" w:rsidRPr="00235E38" w:rsidRDefault="00DC72C7" w:rsidP="00D221B3">
      <w:pPr>
        <w:pStyle w:val="Bezodstpw"/>
        <w:jc w:val="center"/>
        <w:rPr>
          <w:rFonts w:ascii="Times New Roman" w:hAnsi="Times New Roman" w:cs="Times New Roman"/>
        </w:rPr>
      </w:pPr>
      <w:r w:rsidRPr="00235E38">
        <w:rPr>
          <w:rFonts w:ascii="Times New Roman" w:hAnsi="Times New Roman" w:cs="Times New Roman"/>
        </w:rPr>
        <w:t xml:space="preserve">z dnia </w:t>
      </w:r>
      <w:r w:rsidR="00F40C53">
        <w:rPr>
          <w:rFonts w:ascii="Times New Roman" w:hAnsi="Times New Roman" w:cs="Times New Roman"/>
        </w:rPr>
        <w:t xml:space="preserve">12 grudnia </w:t>
      </w:r>
      <w:r w:rsidRPr="00235E38">
        <w:rPr>
          <w:rFonts w:ascii="Times New Roman" w:hAnsi="Times New Roman" w:cs="Times New Roman"/>
        </w:rPr>
        <w:t>2025 r.</w:t>
      </w:r>
    </w:p>
    <w:p w14:paraId="3B0112A8" w14:textId="77777777" w:rsidR="008D2404" w:rsidRPr="00235E38" w:rsidRDefault="008D2404" w:rsidP="00D221B3">
      <w:pPr>
        <w:pStyle w:val="Bezodstpw"/>
        <w:jc w:val="center"/>
        <w:rPr>
          <w:rFonts w:ascii="Times New Roman" w:hAnsi="Times New Roman" w:cs="Times New Roman"/>
        </w:rPr>
      </w:pPr>
    </w:p>
    <w:p w14:paraId="295CA8AD" w14:textId="77777777" w:rsidR="008D2404" w:rsidRPr="00235E38" w:rsidRDefault="008D2404" w:rsidP="00D221B3">
      <w:pPr>
        <w:pStyle w:val="Bezodstpw"/>
        <w:jc w:val="center"/>
        <w:rPr>
          <w:rFonts w:ascii="Times New Roman" w:hAnsi="Times New Roman" w:cs="Times New Roman"/>
        </w:rPr>
      </w:pPr>
    </w:p>
    <w:p w14:paraId="0228A901" w14:textId="77777777" w:rsidR="00235E38" w:rsidRDefault="00235E38" w:rsidP="00235E38">
      <w:pPr>
        <w:spacing w:after="32" w:line="259" w:lineRule="auto"/>
        <w:ind w:right="7"/>
        <w:jc w:val="center"/>
      </w:pPr>
      <w:r w:rsidRPr="00235E38">
        <w:t xml:space="preserve">w sprawie konsultacji z mieszkańcami Miasta Opola </w:t>
      </w:r>
    </w:p>
    <w:p w14:paraId="7171FE3D" w14:textId="77777777" w:rsidR="008D2404" w:rsidRDefault="008D2404" w:rsidP="00984414">
      <w:pPr>
        <w:pStyle w:val="Bezodstpw"/>
      </w:pPr>
    </w:p>
    <w:p w14:paraId="2E89C573" w14:textId="77777777" w:rsidR="00DC72C7" w:rsidRDefault="00DC72C7" w:rsidP="00D221B3">
      <w:pPr>
        <w:pStyle w:val="Bezodstpw"/>
        <w:jc w:val="center"/>
      </w:pPr>
    </w:p>
    <w:p w14:paraId="62C04B9D" w14:textId="474F0604" w:rsidR="008A028C" w:rsidRDefault="008A028C" w:rsidP="008A028C">
      <w:pPr>
        <w:ind w:left="-5" w:right="0"/>
      </w:pPr>
      <w:r>
        <w:t>Na podstawie §</w:t>
      </w:r>
      <w:r w:rsidR="00B061C1">
        <w:t xml:space="preserve"> </w:t>
      </w:r>
      <w:r>
        <w:t xml:space="preserve">18 ust. 1-2 uchwały nr LXVII/1267/18 Rady Miasta Opola z dnia 30 sierpnia 2018 r.  </w:t>
      </w:r>
      <w:r w:rsidR="00984414">
        <w:br/>
      </w:r>
      <w:r>
        <w:t>w sprawie określenia zasad i trybu przeprowadzania konsultacji z mieszkańcami Miasta Opola (Dz. Urz. Woj. Opolskiego z 2018 r. poz. 2442, z</w:t>
      </w:r>
      <w:r w:rsidR="006574FD">
        <w:t>m.</w:t>
      </w:r>
      <w:r>
        <w:t xml:space="preserve"> 2019 r. poz. 1618, 3357), zarządzam, co następuje: </w:t>
      </w:r>
    </w:p>
    <w:p w14:paraId="0621AC77" w14:textId="77777777" w:rsidR="008A028C" w:rsidRDefault="008A028C" w:rsidP="008A028C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54E21052" w14:textId="77777777" w:rsidR="008A028C" w:rsidRDefault="008A028C" w:rsidP="008A028C">
      <w:pPr>
        <w:spacing w:after="32" w:line="259" w:lineRule="auto"/>
        <w:ind w:right="7"/>
        <w:jc w:val="center"/>
      </w:pPr>
      <w:r>
        <w:t xml:space="preserve">§ 1 </w:t>
      </w:r>
    </w:p>
    <w:p w14:paraId="3FD3F17E" w14:textId="77777777" w:rsidR="00282659" w:rsidRDefault="00282659" w:rsidP="008A028C">
      <w:pPr>
        <w:spacing w:after="32" w:line="259" w:lineRule="auto"/>
        <w:ind w:right="7"/>
        <w:jc w:val="center"/>
      </w:pPr>
    </w:p>
    <w:p w14:paraId="7F98F160" w14:textId="7C867CAC" w:rsidR="008A028C" w:rsidRDefault="008A028C" w:rsidP="008A028C">
      <w:pPr>
        <w:numPr>
          <w:ilvl w:val="0"/>
          <w:numId w:val="1"/>
        </w:numPr>
        <w:ind w:right="0" w:hanging="218"/>
      </w:pPr>
      <w:r>
        <w:t xml:space="preserve">Z dniem </w:t>
      </w:r>
      <w:r w:rsidR="00E83A5B">
        <w:t>1</w:t>
      </w:r>
      <w:r w:rsidR="00DD3446">
        <w:t>5</w:t>
      </w:r>
      <w:r>
        <w:t xml:space="preserve"> </w:t>
      </w:r>
      <w:r w:rsidR="00E83A5B">
        <w:t>grudnia</w:t>
      </w:r>
      <w:r>
        <w:t xml:space="preserve"> 2025 r. rozpoczną się konsultacje z mieszkańcami Miasta Opola. </w:t>
      </w:r>
    </w:p>
    <w:p w14:paraId="2970FD0B" w14:textId="60716D25" w:rsidR="008A028C" w:rsidRDefault="008A028C" w:rsidP="008A028C">
      <w:pPr>
        <w:numPr>
          <w:ilvl w:val="0"/>
          <w:numId w:val="1"/>
        </w:numPr>
        <w:ind w:right="0" w:hanging="218"/>
      </w:pPr>
      <w:r>
        <w:t xml:space="preserve">Przedmiotem konsultacji jest projekt dokumentu pn. </w:t>
      </w:r>
      <w:bookmarkStart w:id="0" w:name="_Hlk215576896"/>
      <w:r w:rsidR="00B45C98">
        <w:t xml:space="preserve">Strategia </w:t>
      </w:r>
      <w:r>
        <w:t>Rozw</w:t>
      </w:r>
      <w:r w:rsidR="00E83A5B">
        <w:t>iązywania Problemów Społecznych Miasta</w:t>
      </w:r>
      <w:r>
        <w:t xml:space="preserve"> Opola </w:t>
      </w:r>
      <w:r w:rsidR="00E83A5B">
        <w:t xml:space="preserve">na lata 2026 </w:t>
      </w:r>
      <w:r w:rsidR="00ED580C">
        <w:t>–</w:t>
      </w:r>
      <w:r w:rsidR="00E83A5B">
        <w:t xml:space="preserve"> 2030</w:t>
      </w:r>
      <w:bookmarkEnd w:id="0"/>
      <w:r w:rsidR="00ED580C">
        <w:t>.</w:t>
      </w:r>
    </w:p>
    <w:p w14:paraId="6EA84A90" w14:textId="65BE2ADA" w:rsidR="008A028C" w:rsidRDefault="008A028C" w:rsidP="008A028C">
      <w:pPr>
        <w:numPr>
          <w:ilvl w:val="0"/>
          <w:numId w:val="1"/>
        </w:numPr>
        <w:ind w:right="0" w:hanging="218"/>
      </w:pPr>
      <w:r>
        <w:t xml:space="preserve">Celem konsultacji jest poinformowanie mieszkańców o treści projektu dokumentu </w:t>
      </w:r>
      <w:r w:rsidR="00ED580C">
        <w:br/>
      </w:r>
      <w:r>
        <w:t>pn</w:t>
      </w:r>
      <w:r w:rsidR="00ED580C">
        <w:t>.</w:t>
      </w:r>
      <w:r w:rsidR="00ED580C" w:rsidRPr="00ED580C">
        <w:t xml:space="preserve"> </w:t>
      </w:r>
      <w:r w:rsidR="00ED580C">
        <w:t>Strategia Rozwiązywania Problemów Społecznych Miasta Opola na lata 2026 – 2030</w:t>
      </w:r>
      <w:r>
        <w:t xml:space="preserve"> </w:t>
      </w:r>
      <w:r w:rsidR="00ED580C">
        <w:br/>
      </w:r>
      <w:r>
        <w:t xml:space="preserve">oraz zasięgnięcie opinii mieszkańców w przedmiocie konsultacji, rozumiane, jako wszelkie możliwe formy wysłuchania zainteresowanych stron w procesie przygotowania </w:t>
      </w:r>
      <w:r w:rsidR="00C969BF">
        <w:t xml:space="preserve">przez </w:t>
      </w:r>
      <w:r w:rsidR="0043785C">
        <w:t>Miast</w:t>
      </w:r>
      <w:r w:rsidR="00C969BF">
        <w:t>o</w:t>
      </w:r>
      <w:r w:rsidR="0043785C">
        <w:t xml:space="preserve"> Opol</w:t>
      </w:r>
      <w:r w:rsidR="00C969BF">
        <w:t>e</w:t>
      </w:r>
      <w:r w:rsidR="0043785C">
        <w:t xml:space="preserve"> </w:t>
      </w:r>
      <w:r w:rsidR="0043785C">
        <w:br/>
      </w:r>
      <w:r w:rsidR="00C969BF">
        <w:t xml:space="preserve">strategii </w:t>
      </w:r>
      <w:r w:rsidR="0043785C">
        <w:t>rozwiązywania problemów społecznych.</w:t>
      </w:r>
      <w:r>
        <w:t xml:space="preserve"> </w:t>
      </w:r>
    </w:p>
    <w:p w14:paraId="49415FA9" w14:textId="7532F6A1" w:rsidR="008A028C" w:rsidRDefault="008A028C" w:rsidP="00743566">
      <w:pPr>
        <w:numPr>
          <w:ilvl w:val="0"/>
          <w:numId w:val="1"/>
        </w:numPr>
        <w:ind w:right="0" w:hanging="218"/>
      </w:pPr>
      <w:r>
        <w:t>Uzasadnieniem konsultacji jest potrzeba uzyskania opinii mieszkańców Opola w przedmiocie konsultacji</w:t>
      </w:r>
      <w:r w:rsidR="009A2702">
        <w:t>,</w:t>
      </w:r>
      <w:r w:rsidR="00C7580D">
        <w:t xml:space="preserve"> </w:t>
      </w:r>
      <w:r w:rsidR="00743566">
        <w:t>w zakresie działań strategicznych Miasta Opola</w:t>
      </w:r>
      <w:r w:rsidR="00EE555E">
        <w:t xml:space="preserve"> </w:t>
      </w:r>
      <w:r w:rsidR="00743566">
        <w:t xml:space="preserve">w dziedzinie problematyki społecznej, </w:t>
      </w:r>
      <w:r w:rsidR="00EE555E">
        <w:br/>
      </w:r>
      <w:r w:rsidR="00C7580D">
        <w:t>w ramach współpracy Miasta z mieszkańcami</w:t>
      </w:r>
      <w:r w:rsidR="00743566">
        <w:t>.</w:t>
      </w:r>
      <w:r w:rsidR="00C7580D">
        <w:t xml:space="preserve"> </w:t>
      </w:r>
    </w:p>
    <w:p w14:paraId="6BFFBF38" w14:textId="4BB14ACA" w:rsidR="008A028C" w:rsidRDefault="008A028C" w:rsidP="008A028C">
      <w:pPr>
        <w:numPr>
          <w:ilvl w:val="0"/>
          <w:numId w:val="1"/>
        </w:numPr>
        <w:ind w:right="0" w:hanging="218"/>
      </w:pPr>
      <w:r>
        <w:t xml:space="preserve">Konsultacje będą trwały od </w:t>
      </w:r>
      <w:r w:rsidR="00A70936">
        <w:t>1</w:t>
      </w:r>
      <w:r w:rsidR="00EB772E">
        <w:t>5</w:t>
      </w:r>
      <w:r>
        <w:t xml:space="preserve"> </w:t>
      </w:r>
      <w:r w:rsidR="00A70936">
        <w:t>grudnia</w:t>
      </w:r>
      <w:r>
        <w:t xml:space="preserve"> 2025 r. do </w:t>
      </w:r>
      <w:r w:rsidR="00A70936">
        <w:t>1</w:t>
      </w:r>
      <w:r w:rsidR="00EB772E">
        <w:t>7</w:t>
      </w:r>
      <w:r w:rsidR="00A70936">
        <w:t xml:space="preserve"> grudnia</w:t>
      </w:r>
      <w:r>
        <w:t xml:space="preserve"> 2025 r.  </w:t>
      </w:r>
    </w:p>
    <w:p w14:paraId="4D57A59A" w14:textId="77777777" w:rsidR="008A028C" w:rsidRDefault="008A028C" w:rsidP="008A028C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3678F244" w14:textId="77777777" w:rsidR="008A028C" w:rsidRDefault="008A028C" w:rsidP="008A028C">
      <w:pPr>
        <w:spacing w:after="32" w:line="259" w:lineRule="auto"/>
        <w:ind w:right="7"/>
        <w:jc w:val="center"/>
      </w:pPr>
      <w:r>
        <w:t xml:space="preserve">§ 2 </w:t>
      </w:r>
    </w:p>
    <w:p w14:paraId="0E611C21" w14:textId="77777777" w:rsidR="00282659" w:rsidRDefault="00282659" w:rsidP="008A028C">
      <w:pPr>
        <w:spacing w:after="32" w:line="259" w:lineRule="auto"/>
        <w:ind w:right="7"/>
        <w:jc w:val="center"/>
      </w:pPr>
    </w:p>
    <w:p w14:paraId="51A696BB" w14:textId="79B8C963" w:rsidR="00236DE3" w:rsidRDefault="008A028C" w:rsidP="008A028C">
      <w:pPr>
        <w:ind w:left="-5" w:right="0"/>
      </w:pPr>
      <w:r>
        <w:t>Wnioski i uwagi mogą być wnoszone (do wyboru) w następujący</w:t>
      </w:r>
      <w:r w:rsidR="00746A75">
        <w:t>ch formach</w:t>
      </w:r>
      <w:r>
        <w:t xml:space="preserve">: </w:t>
      </w:r>
    </w:p>
    <w:p w14:paraId="0BFDAE3C" w14:textId="77777777" w:rsidR="00236DE3" w:rsidRDefault="00236DE3" w:rsidP="008A028C">
      <w:pPr>
        <w:ind w:left="-5" w:right="0"/>
      </w:pPr>
    </w:p>
    <w:p w14:paraId="58F2F511" w14:textId="4692AD52" w:rsidR="008A028C" w:rsidRDefault="008A028C" w:rsidP="008A028C">
      <w:pPr>
        <w:ind w:left="-5" w:right="0"/>
      </w:pPr>
      <w:r>
        <w:t xml:space="preserve">- pisemnej na adres: </w:t>
      </w:r>
      <w:r w:rsidR="00236DE3">
        <w:t xml:space="preserve">Wydział  Polityki Społecznej </w:t>
      </w:r>
      <w:r>
        <w:t>Urz</w:t>
      </w:r>
      <w:r w:rsidR="00236DE3">
        <w:t>ędu</w:t>
      </w:r>
      <w:r>
        <w:t xml:space="preserve"> Miasta Opola,</w:t>
      </w:r>
      <w:r w:rsidR="00236DE3">
        <w:t xml:space="preserve"> Centrum Usług Publicznych</w:t>
      </w:r>
      <w:r>
        <w:t xml:space="preserve">  ul.</w:t>
      </w:r>
      <w:r w:rsidR="00236DE3">
        <w:t xml:space="preserve"> płk. Witolda Pileckiego 1, </w:t>
      </w:r>
      <w:r>
        <w:t xml:space="preserve"> 45-</w:t>
      </w:r>
      <w:r w:rsidR="00236DE3">
        <w:t>331</w:t>
      </w:r>
      <w:r>
        <w:t xml:space="preserve"> Opole</w:t>
      </w:r>
      <w:r w:rsidR="003D19FD">
        <w:t xml:space="preserve"> </w:t>
      </w:r>
      <w:bookmarkStart w:id="1" w:name="_Hlk215580439"/>
      <w:r w:rsidR="003D19FD">
        <w:t>– decyduje data wpływu na powyższy adres, w terminie obowiązywania konsultacji, o którym mowa w § 1 ust. 5</w:t>
      </w:r>
      <w:bookmarkEnd w:id="1"/>
      <w:r w:rsidR="002F2D20">
        <w:t>,</w:t>
      </w:r>
    </w:p>
    <w:p w14:paraId="4FACB454" w14:textId="77777777" w:rsidR="00FF48B3" w:rsidRDefault="00FF48B3" w:rsidP="008A028C">
      <w:pPr>
        <w:ind w:left="-5" w:right="0"/>
      </w:pPr>
    </w:p>
    <w:p w14:paraId="7BB06942" w14:textId="4D2BF707" w:rsidR="008A028C" w:rsidRDefault="00236DE3" w:rsidP="00236DE3">
      <w:pPr>
        <w:ind w:right="0" w:firstLine="0"/>
      </w:pPr>
      <w:r>
        <w:t>-</w:t>
      </w:r>
      <w:r w:rsidR="008A028C">
        <w:t>za pomocą środków komunikacji elektronicznej</w:t>
      </w:r>
      <w:r w:rsidR="001359C0">
        <w:t xml:space="preserve">, </w:t>
      </w:r>
      <w:r w:rsidR="008A028C">
        <w:t xml:space="preserve">bez konieczności opatrywania </w:t>
      </w:r>
      <w:r w:rsidR="00F062E0">
        <w:t>opinii</w:t>
      </w:r>
      <w:r w:rsidR="008A028C">
        <w:t xml:space="preserve"> kwalifikowanym podpisem elektronicznym</w:t>
      </w:r>
      <w:r w:rsidR="001359C0">
        <w:t xml:space="preserve">, </w:t>
      </w:r>
      <w:r w:rsidR="008A028C">
        <w:t>w formie dokumentu elektronicznego</w:t>
      </w:r>
      <w:r w:rsidR="00965B75">
        <w:t>,</w:t>
      </w:r>
      <w:r w:rsidR="008A028C">
        <w:t xml:space="preserve"> przekazanego na adres e-mail: </w:t>
      </w:r>
      <w:r>
        <w:t>ps</w:t>
      </w:r>
      <w:r w:rsidR="008A028C">
        <w:t xml:space="preserve">@um.opole.pl lub przekazanego za pomocą </w:t>
      </w:r>
      <w:r w:rsidR="00965B75">
        <w:t>elektronicznej skrzynki podawczej</w:t>
      </w:r>
      <w:r w:rsidR="008A028C">
        <w:t xml:space="preserve"> </w:t>
      </w:r>
      <w:proofErr w:type="spellStart"/>
      <w:r w:rsidR="008A028C">
        <w:t>ePUAP</w:t>
      </w:r>
      <w:proofErr w:type="spellEnd"/>
      <w:r w:rsidR="008A028C">
        <w:t>, ew. na adres  e-doręczeń Urzędu Miasta Opola</w:t>
      </w:r>
      <w:r w:rsidR="00A13BDA">
        <w:t xml:space="preserve"> – w terminie </w:t>
      </w:r>
      <w:r w:rsidR="00820E39">
        <w:t>do dnia 1</w:t>
      </w:r>
      <w:r w:rsidR="00DD3446">
        <w:t>7</w:t>
      </w:r>
      <w:r w:rsidR="00820E39">
        <w:t xml:space="preserve"> grudnia </w:t>
      </w:r>
      <w:r w:rsidR="002D67F8">
        <w:t xml:space="preserve">2025 r. </w:t>
      </w:r>
      <w:r w:rsidR="00820E39">
        <w:t>do godz. 24.00</w:t>
      </w:r>
      <w:r w:rsidR="00FF48B3">
        <w:t>,</w:t>
      </w:r>
    </w:p>
    <w:p w14:paraId="361D65C7" w14:textId="77777777" w:rsidR="00FF48B3" w:rsidRDefault="00FF48B3" w:rsidP="00236DE3">
      <w:pPr>
        <w:ind w:right="0" w:firstLine="0"/>
      </w:pPr>
    </w:p>
    <w:p w14:paraId="4372D792" w14:textId="753804C2" w:rsidR="001359C0" w:rsidRPr="001359C0" w:rsidRDefault="001359C0" w:rsidP="001359C0">
      <w:pPr>
        <w:ind w:right="0" w:firstLine="0"/>
      </w:pPr>
      <w:r>
        <w:t xml:space="preserve">- punktu konsultacyjnego, dostępnego pod numerem telefonu 77 44-35-754, </w:t>
      </w:r>
      <w:r w:rsidRPr="001359C0">
        <w:t xml:space="preserve">w </w:t>
      </w:r>
      <w:r w:rsidR="00A70268">
        <w:t>godzinach pracy Urzędu.</w:t>
      </w:r>
    </w:p>
    <w:p w14:paraId="0C57C4C4" w14:textId="0F58AC48" w:rsidR="008A028C" w:rsidRDefault="008A028C" w:rsidP="008A028C">
      <w:pPr>
        <w:spacing w:after="33" w:line="259" w:lineRule="auto"/>
        <w:ind w:left="0" w:right="0" w:firstLine="0"/>
        <w:jc w:val="left"/>
      </w:pPr>
    </w:p>
    <w:p w14:paraId="1E244209" w14:textId="77777777" w:rsidR="008A028C" w:rsidRDefault="008A028C" w:rsidP="008A028C">
      <w:pPr>
        <w:spacing w:after="32" w:line="259" w:lineRule="auto"/>
        <w:ind w:right="7"/>
        <w:jc w:val="center"/>
      </w:pPr>
      <w:r>
        <w:t xml:space="preserve">§ 3 </w:t>
      </w:r>
    </w:p>
    <w:p w14:paraId="590D1243" w14:textId="77777777" w:rsidR="00282659" w:rsidRDefault="00282659" w:rsidP="008A028C">
      <w:pPr>
        <w:spacing w:after="32" w:line="259" w:lineRule="auto"/>
        <w:ind w:right="7"/>
        <w:jc w:val="center"/>
      </w:pPr>
    </w:p>
    <w:p w14:paraId="70061AE6" w14:textId="77777777" w:rsidR="008A028C" w:rsidRDefault="008A028C" w:rsidP="008A028C">
      <w:pPr>
        <w:ind w:left="-5" w:right="0"/>
      </w:pPr>
      <w:r>
        <w:t xml:space="preserve">Zasięg terytorialny konsultacji obejmuje Miasto Opole. </w:t>
      </w:r>
    </w:p>
    <w:p w14:paraId="3542DC45" w14:textId="77777777" w:rsidR="008A028C" w:rsidRDefault="008A028C" w:rsidP="008A028C">
      <w:pPr>
        <w:spacing w:after="33" w:line="259" w:lineRule="auto"/>
        <w:ind w:left="0" w:right="0" w:firstLine="0"/>
        <w:jc w:val="left"/>
      </w:pPr>
      <w:r>
        <w:t xml:space="preserve"> </w:t>
      </w:r>
    </w:p>
    <w:p w14:paraId="57DDCB7A" w14:textId="77777777" w:rsidR="00282659" w:rsidRDefault="00282659" w:rsidP="008A028C">
      <w:pPr>
        <w:spacing w:after="33" w:line="259" w:lineRule="auto"/>
        <w:ind w:left="0" w:right="0" w:firstLine="0"/>
        <w:jc w:val="left"/>
      </w:pPr>
    </w:p>
    <w:p w14:paraId="46CD83EB" w14:textId="77777777" w:rsidR="00282659" w:rsidRDefault="00282659" w:rsidP="008A028C">
      <w:pPr>
        <w:spacing w:after="33" w:line="259" w:lineRule="auto"/>
        <w:ind w:left="0" w:right="0" w:firstLine="0"/>
        <w:jc w:val="left"/>
      </w:pPr>
    </w:p>
    <w:p w14:paraId="61092080" w14:textId="77777777" w:rsidR="008A028C" w:rsidRDefault="008A028C" w:rsidP="008A028C">
      <w:pPr>
        <w:spacing w:after="32" w:line="259" w:lineRule="auto"/>
        <w:ind w:right="7"/>
        <w:jc w:val="center"/>
      </w:pPr>
      <w:r>
        <w:t xml:space="preserve">§ 4 </w:t>
      </w:r>
    </w:p>
    <w:p w14:paraId="3468400B" w14:textId="77777777" w:rsidR="008665FF" w:rsidRDefault="008665FF" w:rsidP="008A028C">
      <w:pPr>
        <w:spacing w:after="32" w:line="259" w:lineRule="auto"/>
        <w:ind w:right="7"/>
        <w:jc w:val="center"/>
      </w:pPr>
    </w:p>
    <w:p w14:paraId="3630BBBF" w14:textId="68531173" w:rsidR="008A028C" w:rsidRDefault="008A028C" w:rsidP="008A028C">
      <w:pPr>
        <w:ind w:left="-5" w:right="0"/>
      </w:pPr>
      <w:r>
        <w:t xml:space="preserve">Niniejsze zarządzenie podlega publikacji w Biuletynie Informacji Publicznej Miasta Opola,  </w:t>
      </w:r>
      <w:r w:rsidR="000349F8">
        <w:br/>
      </w:r>
      <w:r>
        <w:t xml:space="preserve">w oficjalnym serwisie Internetowym Urzędu Miasta Opola i na tablicy ogłoszeń Urzędu Miasta Opola, a także niezwłocznie przekazywane </w:t>
      </w:r>
      <w:r w:rsidR="00ED45DF">
        <w:t>jest</w:t>
      </w:r>
      <w:r>
        <w:t xml:space="preserve"> do wiadomości Radzie Miasta Opola, radom dzielnic Miasta Opola, Młodzieżowej Radzie Miasta Opola, Radzie Seniorów Miasta Opola, a także Opolskiej Radzie Działalności Pożytku Publicznego. </w:t>
      </w:r>
    </w:p>
    <w:p w14:paraId="7020CC0C" w14:textId="77777777" w:rsidR="008665FF" w:rsidRDefault="008665FF" w:rsidP="008A028C">
      <w:pPr>
        <w:ind w:left="-5" w:right="0"/>
      </w:pPr>
    </w:p>
    <w:p w14:paraId="069F61C9" w14:textId="77777777" w:rsidR="008A028C" w:rsidRDefault="008A028C" w:rsidP="008A028C">
      <w:pPr>
        <w:spacing w:after="32" w:line="259" w:lineRule="auto"/>
        <w:ind w:right="7"/>
        <w:jc w:val="center"/>
      </w:pPr>
      <w:r>
        <w:t xml:space="preserve">§ 5 </w:t>
      </w:r>
    </w:p>
    <w:p w14:paraId="11D3FFEE" w14:textId="77777777" w:rsidR="008665FF" w:rsidRDefault="008665FF" w:rsidP="008A028C">
      <w:pPr>
        <w:spacing w:after="32" w:line="259" w:lineRule="auto"/>
        <w:ind w:right="7"/>
        <w:jc w:val="center"/>
      </w:pPr>
    </w:p>
    <w:p w14:paraId="2B7715DE" w14:textId="7C5FA2F1" w:rsidR="008A028C" w:rsidRDefault="008A028C" w:rsidP="008A028C">
      <w:pPr>
        <w:ind w:left="-5" w:right="0"/>
      </w:pPr>
      <w:r>
        <w:t xml:space="preserve">Właściwą komórką organizacyjną Urzędu Miasta Opola odpowiedzialną za przeprowadzenie konsultacji jest Wydział </w:t>
      </w:r>
      <w:r w:rsidR="008665FF">
        <w:t>Polityki Społecznej.</w:t>
      </w:r>
    </w:p>
    <w:p w14:paraId="128EA1D2" w14:textId="77777777" w:rsidR="008A028C" w:rsidRDefault="008A028C" w:rsidP="008A028C">
      <w:pPr>
        <w:spacing w:after="33" w:line="259" w:lineRule="auto"/>
        <w:ind w:left="0" w:right="0" w:firstLine="0"/>
        <w:jc w:val="left"/>
      </w:pPr>
      <w:r>
        <w:t xml:space="preserve"> </w:t>
      </w:r>
    </w:p>
    <w:p w14:paraId="04E2A34D" w14:textId="77777777" w:rsidR="008A028C" w:rsidRDefault="008A028C" w:rsidP="008A028C">
      <w:pPr>
        <w:spacing w:after="32" w:line="259" w:lineRule="auto"/>
        <w:ind w:right="7"/>
        <w:jc w:val="center"/>
      </w:pPr>
      <w:r>
        <w:t xml:space="preserve">§ 6 </w:t>
      </w:r>
    </w:p>
    <w:p w14:paraId="220C829A" w14:textId="77777777" w:rsidR="00C122CB" w:rsidRDefault="00C122CB" w:rsidP="008A028C">
      <w:pPr>
        <w:spacing w:after="32" w:line="259" w:lineRule="auto"/>
        <w:ind w:right="7"/>
        <w:jc w:val="center"/>
      </w:pPr>
    </w:p>
    <w:p w14:paraId="059F6252" w14:textId="6B76DBC1" w:rsidR="008A028C" w:rsidRDefault="008A028C" w:rsidP="008A028C">
      <w:pPr>
        <w:ind w:left="-5" w:right="0"/>
      </w:pPr>
      <w:r>
        <w:t xml:space="preserve">Wykonanie zarządzenia powierzam Naczelnikowi </w:t>
      </w:r>
      <w:r w:rsidR="004726BF">
        <w:t>Wydziału Polityki</w:t>
      </w:r>
      <w:r w:rsidR="00B42E9C">
        <w:t xml:space="preserve"> Społecznej</w:t>
      </w:r>
      <w:r>
        <w:t xml:space="preserve">. </w:t>
      </w:r>
    </w:p>
    <w:p w14:paraId="4E8B90BF" w14:textId="77777777" w:rsidR="008A028C" w:rsidRDefault="008A028C" w:rsidP="008A028C">
      <w:pPr>
        <w:spacing w:after="33" w:line="259" w:lineRule="auto"/>
        <w:ind w:left="0" w:right="0" w:firstLine="0"/>
        <w:jc w:val="left"/>
      </w:pPr>
      <w:r>
        <w:t xml:space="preserve"> </w:t>
      </w:r>
    </w:p>
    <w:p w14:paraId="193060B6" w14:textId="77777777" w:rsidR="007728A5" w:rsidRDefault="008A028C" w:rsidP="008A028C">
      <w:pPr>
        <w:ind w:left="-15" w:right="3292" w:firstLine="4399"/>
      </w:pPr>
      <w:r>
        <w:t xml:space="preserve">§ 7 </w:t>
      </w:r>
    </w:p>
    <w:p w14:paraId="06A28093" w14:textId="77777777" w:rsidR="007728A5" w:rsidRDefault="007728A5" w:rsidP="008A028C">
      <w:pPr>
        <w:ind w:left="-15" w:right="3292" w:firstLine="4399"/>
      </w:pPr>
    </w:p>
    <w:p w14:paraId="5B3CC8A0" w14:textId="4C116053" w:rsidR="008A028C" w:rsidRDefault="008A028C" w:rsidP="009A2702">
      <w:pPr>
        <w:ind w:left="-15" w:right="3292" w:firstLine="0"/>
        <w:jc w:val="left"/>
      </w:pPr>
      <w:r>
        <w:t>Zarządzenie</w:t>
      </w:r>
      <w:r w:rsidR="007728A5">
        <w:t xml:space="preserve"> </w:t>
      </w:r>
      <w:r>
        <w:t xml:space="preserve">wchodzi w życie z dniem podpisania.  </w:t>
      </w:r>
    </w:p>
    <w:p w14:paraId="45E988C7" w14:textId="77777777" w:rsidR="008A028C" w:rsidRDefault="008A028C" w:rsidP="008A028C">
      <w:pPr>
        <w:spacing w:after="2" w:line="407" w:lineRule="auto"/>
        <w:ind w:left="6372" w:right="2657" w:firstLine="0"/>
        <w:jc w:val="center"/>
      </w:pPr>
      <w:r>
        <w:rPr>
          <w:sz w:val="21"/>
        </w:rPr>
        <w:t xml:space="preserve">  </w:t>
      </w:r>
    </w:p>
    <w:p w14:paraId="2B310E4A" w14:textId="77777777" w:rsidR="008A028C" w:rsidRDefault="008A028C" w:rsidP="008A028C">
      <w:pPr>
        <w:spacing w:after="161" w:line="259" w:lineRule="auto"/>
        <w:ind w:left="3715" w:right="0" w:firstLine="0"/>
        <w:jc w:val="center"/>
      </w:pPr>
      <w:r>
        <w:rPr>
          <w:sz w:val="21"/>
        </w:rPr>
        <w:t xml:space="preserve"> </w:t>
      </w:r>
    </w:p>
    <w:p w14:paraId="6E3E2E76" w14:textId="77777777" w:rsidR="00796834" w:rsidRDefault="00796834" w:rsidP="00796834">
      <w:pPr>
        <w:spacing w:line="259" w:lineRule="auto"/>
        <w:ind w:right="29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z up. Prezydenta Miasta </w:t>
      </w:r>
    </w:p>
    <w:p w14:paraId="62896212" w14:textId="77777777" w:rsidR="00796834" w:rsidRDefault="00796834" w:rsidP="00796834">
      <w:pPr>
        <w:spacing w:line="259" w:lineRule="auto"/>
        <w:ind w:right="747"/>
        <w:jc w:val="right"/>
      </w:pPr>
      <w:r>
        <w:t xml:space="preserve">Łukasz </w:t>
      </w:r>
      <w:proofErr w:type="spellStart"/>
      <w:r>
        <w:t>Sowada</w:t>
      </w:r>
      <w:proofErr w:type="spellEnd"/>
    </w:p>
    <w:p w14:paraId="4B843A75" w14:textId="77777777" w:rsidR="00796834" w:rsidRDefault="00796834" w:rsidP="00796834">
      <w:pPr>
        <w:spacing w:line="259" w:lineRule="auto"/>
        <w:ind w:right="296"/>
        <w:jc w:val="right"/>
      </w:pPr>
      <w:r>
        <w:t xml:space="preserve">Z-ca Prezydenta Miasta </w:t>
      </w:r>
    </w:p>
    <w:p w14:paraId="25C1A49C" w14:textId="2AC38641" w:rsidR="00DC72C7" w:rsidRDefault="00DC72C7" w:rsidP="008A028C">
      <w:pPr>
        <w:pStyle w:val="Bezodstpw"/>
      </w:pPr>
    </w:p>
    <w:sectPr w:rsidR="00DC7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2DA6"/>
    <w:multiLevelType w:val="hybridMultilevel"/>
    <w:tmpl w:val="2F30B1A6"/>
    <w:lvl w:ilvl="0" w:tplc="21F28202">
      <w:start w:val="1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C56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4A7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808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7494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C6DB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07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64A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81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872D90"/>
    <w:multiLevelType w:val="hybridMultilevel"/>
    <w:tmpl w:val="4D68FFBA"/>
    <w:lvl w:ilvl="0" w:tplc="20E2066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EC76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472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E4B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226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067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C58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85C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81C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1018611">
    <w:abstractNumId w:val="0"/>
  </w:num>
  <w:num w:numId="2" w16cid:durableId="132955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82"/>
    <w:rsid w:val="000066BE"/>
    <w:rsid w:val="000349F8"/>
    <w:rsid w:val="00045128"/>
    <w:rsid w:val="000E1172"/>
    <w:rsid w:val="001359C0"/>
    <w:rsid w:val="001630ED"/>
    <w:rsid w:val="001F3DBD"/>
    <w:rsid w:val="00213417"/>
    <w:rsid w:val="00235E38"/>
    <w:rsid w:val="00236DE3"/>
    <w:rsid w:val="00261642"/>
    <w:rsid w:val="00282659"/>
    <w:rsid w:val="002D67F8"/>
    <w:rsid w:val="002D69C7"/>
    <w:rsid w:val="002F2D20"/>
    <w:rsid w:val="00313C24"/>
    <w:rsid w:val="0034614A"/>
    <w:rsid w:val="003D19FD"/>
    <w:rsid w:val="0043785C"/>
    <w:rsid w:val="004726BF"/>
    <w:rsid w:val="004C225D"/>
    <w:rsid w:val="005B2D93"/>
    <w:rsid w:val="00614F24"/>
    <w:rsid w:val="006574FD"/>
    <w:rsid w:val="006D31C1"/>
    <w:rsid w:val="00724353"/>
    <w:rsid w:val="00743566"/>
    <w:rsid w:val="00746A75"/>
    <w:rsid w:val="007728A5"/>
    <w:rsid w:val="00780557"/>
    <w:rsid w:val="00793B2C"/>
    <w:rsid w:val="00796834"/>
    <w:rsid w:val="007A3142"/>
    <w:rsid w:val="00800DC7"/>
    <w:rsid w:val="00820E39"/>
    <w:rsid w:val="008665FF"/>
    <w:rsid w:val="008A028C"/>
    <w:rsid w:val="008D2404"/>
    <w:rsid w:val="009278E1"/>
    <w:rsid w:val="009546CC"/>
    <w:rsid w:val="00965B75"/>
    <w:rsid w:val="00984414"/>
    <w:rsid w:val="009A2702"/>
    <w:rsid w:val="009E7C83"/>
    <w:rsid w:val="00A13BDA"/>
    <w:rsid w:val="00A70268"/>
    <w:rsid w:val="00A70936"/>
    <w:rsid w:val="00A77E18"/>
    <w:rsid w:val="00A837BB"/>
    <w:rsid w:val="00B061C1"/>
    <w:rsid w:val="00B42E9C"/>
    <w:rsid w:val="00B45C98"/>
    <w:rsid w:val="00B82CFE"/>
    <w:rsid w:val="00BA3D6C"/>
    <w:rsid w:val="00C122CB"/>
    <w:rsid w:val="00C7580D"/>
    <w:rsid w:val="00C87F82"/>
    <w:rsid w:val="00C969BF"/>
    <w:rsid w:val="00CA6A17"/>
    <w:rsid w:val="00D221B3"/>
    <w:rsid w:val="00D83B69"/>
    <w:rsid w:val="00DA2414"/>
    <w:rsid w:val="00DC72C7"/>
    <w:rsid w:val="00DD3446"/>
    <w:rsid w:val="00E136A0"/>
    <w:rsid w:val="00E203F7"/>
    <w:rsid w:val="00E83A5B"/>
    <w:rsid w:val="00EB772E"/>
    <w:rsid w:val="00EC1709"/>
    <w:rsid w:val="00ED45DF"/>
    <w:rsid w:val="00ED580C"/>
    <w:rsid w:val="00EE555E"/>
    <w:rsid w:val="00F062E0"/>
    <w:rsid w:val="00F40C53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FB16"/>
  <w15:chartTrackingRefBased/>
  <w15:docId w15:val="{D6A96119-95B5-4DC3-90BA-1F8A66DD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E38"/>
    <w:pPr>
      <w:spacing w:after="3" w:line="28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7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7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7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7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7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7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7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7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7F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7F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7F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7F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7F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7F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7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F8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7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7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7F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7F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7F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7F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7F8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22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Dziwoki-Więcek</dc:creator>
  <cp:keywords/>
  <dc:description/>
  <cp:lastModifiedBy>Małgorzata Dziwoki-Więcek</cp:lastModifiedBy>
  <cp:revision>4</cp:revision>
  <cp:lastPrinted>2025-12-02T14:59:00Z</cp:lastPrinted>
  <dcterms:created xsi:type="dcterms:W3CDTF">2025-12-15T10:07:00Z</dcterms:created>
  <dcterms:modified xsi:type="dcterms:W3CDTF">2025-12-15T11:03:00Z</dcterms:modified>
</cp:coreProperties>
</file>