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626" w:rsidRDefault="009D0626" w:rsidP="009D0626">
      <w:pPr>
        <w:pStyle w:val="Tekstpodstawowy"/>
        <w:ind w:left="720"/>
        <w:rPr>
          <w:b/>
          <w:sz w:val="10"/>
          <w:szCs w:val="10"/>
        </w:rPr>
      </w:pPr>
    </w:p>
    <w:p w:rsidR="009D0626" w:rsidRDefault="009D0626" w:rsidP="009D0626">
      <w:pPr>
        <w:pStyle w:val="Tekstpodstawowy"/>
        <w:ind w:left="720"/>
        <w:rPr>
          <w:b/>
          <w:sz w:val="10"/>
          <w:szCs w:val="10"/>
        </w:rPr>
      </w:pPr>
    </w:p>
    <w:p w:rsidR="004C6FAD" w:rsidRDefault="00F414CB" w:rsidP="004C6FAD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Wyniki konkursu z </w:t>
      </w:r>
      <w:r w:rsidRPr="003B5648">
        <w:rPr>
          <w:rFonts w:ascii="Times New Roman" w:hAnsi="Times New Roman"/>
          <w:b/>
          <w:bCs/>
        </w:rPr>
        <w:t xml:space="preserve">zakresu działalności na rzecz osób w wieku emerytalnym </w:t>
      </w:r>
      <w:r>
        <w:rPr>
          <w:rFonts w:ascii="Times New Roman" w:hAnsi="Times New Roman"/>
          <w:b/>
          <w:bCs/>
        </w:rPr>
        <w:t>w 2025</w:t>
      </w:r>
      <w:r w:rsidR="004C6FAD">
        <w:rPr>
          <w:rFonts w:ascii="Times New Roman" w:hAnsi="Times New Roman"/>
          <w:b/>
          <w:bCs/>
        </w:rPr>
        <w:t xml:space="preserve"> r  </w:t>
      </w:r>
    </w:p>
    <w:p w:rsidR="00F414CB" w:rsidRPr="00870250" w:rsidRDefault="00D67343" w:rsidP="004C6FAD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rFonts w:ascii="Times New Roman" w:hAnsi="Times New Roman"/>
          <w:b/>
          <w:bCs/>
        </w:rPr>
      </w:pPr>
      <w:bookmarkStart w:id="0" w:name="_GoBack"/>
      <w:bookmarkEnd w:id="0"/>
      <w:r w:rsidRPr="00C4752B">
        <w:rPr>
          <w:rFonts w:ascii="Times New Roman" w:hAnsi="Times New Roman"/>
        </w:rPr>
        <w:t xml:space="preserve">Komisja konkursowa w oparciu </w:t>
      </w:r>
      <w:r>
        <w:rPr>
          <w:rFonts w:ascii="Times New Roman" w:hAnsi="Times New Roman"/>
        </w:rPr>
        <w:t xml:space="preserve">o kryteria oceny ustalone w </w:t>
      </w:r>
      <w:r w:rsidRPr="00C4752B">
        <w:rPr>
          <w:rFonts w:ascii="Times New Roman" w:hAnsi="Times New Roman"/>
        </w:rPr>
        <w:t>ogłoszeniu konkursu, proponuje następujące rozstrzygnięcie</w:t>
      </w:r>
      <w:r>
        <w:rPr>
          <w:rFonts w:ascii="Times New Roman" w:hAnsi="Times New Roman"/>
        </w:rPr>
        <w:t>:</w:t>
      </w:r>
    </w:p>
    <w:p w:rsidR="00F414CB" w:rsidRPr="00F414CB" w:rsidRDefault="00F414CB" w:rsidP="00F414CB">
      <w:pPr>
        <w:spacing w:after="120"/>
        <w:ind w:left="720"/>
        <w:rPr>
          <w:rFonts w:ascii="Times New Roman" w:hAnsi="Times New Roman"/>
          <w:b/>
          <w:sz w:val="10"/>
          <w:szCs w:val="10"/>
        </w:rPr>
      </w:pPr>
    </w:p>
    <w:tbl>
      <w:tblPr>
        <w:tblW w:w="1419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679"/>
        <w:gridCol w:w="3563"/>
        <w:gridCol w:w="2039"/>
        <w:gridCol w:w="1678"/>
        <w:gridCol w:w="1239"/>
      </w:tblGrid>
      <w:tr w:rsidR="00F414CB" w:rsidRPr="00F414CB" w:rsidTr="00F414CB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414CB">
              <w:rPr>
                <w:rFonts w:ascii="Times New Roman" w:hAnsi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414CB">
              <w:rPr>
                <w:rFonts w:ascii="Times New Roman" w:hAnsi="Times New Roman"/>
                <w:b/>
                <w:bCs/>
                <w:sz w:val="22"/>
                <w:szCs w:val="22"/>
              </w:rPr>
              <w:t>Nazwa oferenta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414CB">
              <w:rPr>
                <w:rFonts w:ascii="Times New Roman" w:hAnsi="Times New Roman"/>
                <w:b/>
                <w:bCs/>
                <w:sz w:val="22"/>
                <w:szCs w:val="22"/>
              </w:rPr>
              <w:t>Tytuł projektu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414CB">
              <w:rPr>
                <w:rFonts w:ascii="Times New Roman" w:hAnsi="Times New Roman"/>
                <w:b/>
                <w:bCs/>
                <w:sz w:val="22"/>
                <w:szCs w:val="22"/>
              </w:rPr>
              <w:t>Wnioskowana dotacja</w:t>
            </w:r>
          </w:p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414CB">
              <w:rPr>
                <w:rFonts w:ascii="Times New Roman" w:hAnsi="Times New Roman"/>
                <w:b/>
                <w:bCs/>
                <w:sz w:val="22"/>
                <w:szCs w:val="22"/>
              </w:rPr>
              <w:t>(w zł)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414CB">
              <w:rPr>
                <w:rFonts w:ascii="Times New Roman" w:hAnsi="Times New Roman"/>
                <w:b/>
                <w:bCs/>
                <w:sz w:val="22"/>
                <w:szCs w:val="22"/>
              </w:rPr>
              <w:t>Średnia ocena</w:t>
            </w:r>
          </w:p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414C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/ 52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414CB">
              <w:rPr>
                <w:rFonts w:ascii="Times New Roman" w:hAnsi="Times New Roman"/>
                <w:b/>
                <w:bCs/>
                <w:sz w:val="22"/>
                <w:szCs w:val="22"/>
              </w:rPr>
              <w:t>Propozycja komisji</w:t>
            </w:r>
          </w:p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414CB">
              <w:rPr>
                <w:rFonts w:ascii="Times New Roman" w:hAnsi="Times New Roman"/>
                <w:b/>
                <w:bCs/>
                <w:sz w:val="22"/>
                <w:szCs w:val="22"/>
              </w:rPr>
              <w:t>(w zł)</w:t>
            </w:r>
          </w:p>
        </w:tc>
      </w:tr>
      <w:tr w:rsidR="00F414CB" w:rsidRPr="00F414CB" w:rsidTr="00F414CB">
        <w:trPr>
          <w:trHeight w:val="73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46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Stowarzyszenie „Bursztynowe Serca”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XXVII Opolskie Dni Seniora</w:t>
            </w:r>
          </w:p>
        </w:tc>
        <w:tc>
          <w:tcPr>
            <w:tcW w:w="2039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414CB" w:rsidRPr="00F414CB" w:rsidRDefault="00F414CB" w:rsidP="00F414CB">
            <w:pPr>
              <w:ind w:right="559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10 000.00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 xml:space="preserve">         46.50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10 000.00</w:t>
            </w:r>
          </w:p>
        </w:tc>
      </w:tr>
      <w:tr w:rsidR="00F414CB" w:rsidRPr="00F414CB" w:rsidTr="00F414CB">
        <w:trPr>
          <w:trHeight w:val="7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ind w:left="72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Opolski Oddział Okręgowy Polskiego Czerwonego Krzyża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VIII Śniadanie Wielkanocne w Opolu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414CB" w:rsidRPr="00F414CB" w:rsidRDefault="00F414CB" w:rsidP="00F414CB">
            <w:pPr>
              <w:ind w:right="559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13 000.00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 xml:space="preserve">         46.00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13 000.00</w:t>
            </w:r>
          </w:p>
        </w:tc>
      </w:tr>
      <w:tr w:rsidR="00F414CB" w:rsidRPr="00F414CB" w:rsidTr="00F414CB">
        <w:trPr>
          <w:trHeight w:val="7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ind w:left="72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Stowarzyszenie na Rzecz Integracji Środowiska Lokalnego Chciej Chcieć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Złota Rączka dla Seniora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414CB" w:rsidRPr="00F414CB" w:rsidRDefault="00F414CB" w:rsidP="00F414CB">
            <w:pPr>
              <w:ind w:right="559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10 000.00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 xml:space="preserve">         46.00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 xml:space="preserve"> 10 000.00</w:t>
            </w:r>
          </w:p>
        </w:tc>
      </w:tr>
      <w:tr w:rsidR="00F414CB" w:rsidRPr="00F414CB" w:rsidTr="00F414CB">
        <w:trPr>
          <w:trHeight w:val="7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ind w:left="72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Wojewódzkie Towarzystwo Walki z Kalectwem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Aktywny Emeryt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414CB" w:rsidRPr="00F414CB" w:rsidRDefault="00F414CB" w:rsidP="00F414CB">
            <w:pPr>
              <w:ind w:right="559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 xml:space="preserve">  16 000.00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 xml:space="preserve">         42.00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 xml:space="preserve">   16 000.00</w:t>
            </w:r>
          </w:p>
        </w:tc>
      </w:tr>
      <w:tr w:rsidR="00F414CB" w:rsidRPr="00F414CB" w:rsidTr="00F414CB">
        <w:trPr>
          <w:trHeight w:val="7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Stowarzyszenie „Bursztynowe Serca”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„Senior Net” kawiarenka internetowa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414CB" w:rsidRPr="00F414CB" w:rsidRDefault="00F414CB" w:rsidP="00F414CB">
            <w:pPr>
              <w:ind w:right="55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 xml:space="preserve">      10 000.00       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 xml:space="preserve">         38.50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Brak środków</w:t>
            </w:r>
          </w:p>
        </w:tc>
      </w:tr>
      <w:tr w:rsidR="00F414CB" w:rsidRPr="00F414CB" w:rsidTr="00F414CB">
        <w:trPr>
          <w:trHeight w:val="7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 xml:space="preserve"> Stowarzyszenie Opolskie Lamy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Kino dla Seniorów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414CB" w:rsidRPr="00F414CB" w:rsidRDefault="00F414CB" w:rsidP="00F414CB">
            <w:pPr>
              <w:ind w:right="55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 xml:space="preserve">        17 000.00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 xml:space="preserve">          37.50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Brak środków</w:t>
            </w:r>
          </w:p>
        </w:tc>
      </w:tr>
      <w:tr w:rsidR="00F414CB" w:rsidRPr="00F414CB" w:rsidTr="00F414CB">
        <w:trPr>
          <w:trHeight w:val="7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„BLUESOPOLE”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Pogoda na piosenkę - koncerty i warsztaty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414CB" w:rsidRPr="00F414CB" w:rsidRDefault="00F414CB" w:rsidP="00F414CB">
            <w:pPr>
              <w:ind w:right="55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 xml:space="preserve">        16 700.00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 xml:space="preserve">          36.75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Brak środków</w:t>
            </w:r>
          </w:p>
        </w:tc>
      </w:tr>
      <w:tr w:rsidR="00F414CB" w:rsidRPr="00F414CB" w:rsidTr="00F414CB">
        <w:trPr>
          <w:trHeight w:val="7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 xml:space="preserve">Fundacja Rozwoju Społecznego SPINACZ 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Opolska MOC Seniora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414CB" w:rsidRPr="00F414CB" w:rsidRDefault="00F414CB" w:rsidP="00F414CB">
            <w:pPr>
              <w:ind w:right="559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29 900.00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t xml:space="preserve">       </w:t>
            </w:r>
            <w:r w:rsidRPr="00F414CB">
              <w:rPr>
                <w:rFonts w:ascii="Times New Roman" w:hAnsi="Times New Roman"/>
                <w:sz w:val="22"/>
                <w:szCs w:val="22"/>
              </w:rPr>
              <w:t>36.50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Brak środków</w:t>
            </w:r>
          </w:p>
        </w:tc>
      </w:tr>
      <w:tr w:rsidR="00F414CB" w:rsidRPr="00F414CB" w:rsidTr="00F414CB">
        <w:trPr>
          <w:trHeight w:val="7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Stowarzyszenie na Rzecz Integracji Środowiska Lokalnego Chciej Chcieć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Nie zastygamy działamy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414CB" w:rsidRPr="00F414CB" w:rsidRDefault="00F414CB" w:rsidP="00F414CB">
            <w:pPr>
              <w:ind w:right="559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10 000.00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</w:rPr>
              <w:t xml:space="preserve">         </w:t>
            </w:r>
            <w:r w:rsidRPr="00F414CB">
              <w:rPr>
                <w:rFonts w:ascii="Times New Roman" w:hAnsi="Times New Roman"/>
                <w:sz w:val="22"/>
                <w:szCs w:val="22"/>
              </w:rPr>
              <w:t>34.25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Brak środków</w:t>
            </w:r>
          </w:p>
        </w:tc>
      </w:tr>
      <w:tr w:rsidR="00F414CB" w:rsidRPr="00F414CB" w:rsidTr="00F414CB">
        <w:trPr>
          <w:trHeight w:val="7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lastRenderedPageBreak/>
              <w:t>10.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Fundacja Psychoedukacji INTRA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Wiek to tylko liczba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414CB" w:rsidRPr="00F414CB" w:rsidRDefault="00F414CB" w:rsidP="00F414CB">
            <w:pPr>
              <w:ind w:right="559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20 750.00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 xml:space="preserve">          34.00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Brak środków</w:t>
            </w:r>
          </w:p>
        </w:tc>
      </w:tr>
      <w:tr w:rsidR="00F414CB" w:rsidRPr="00F414CB" w:rsidTr="00F414CB">
        <w:trPr>
          <w:trHeight w:val="7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Fundacja św. Franciszka „Pomóż mi godnie żyć”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Aktywni w Jesieni Życia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414CB" w:rsidRPr="00F414CB" w:rsidRDefault="00F414CB" w:rsidP="00F414CB">
            <w:pPr>
              <w:ind w:right="559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24 000.00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sz w:val="22"/>
                <w:szCs w:val="22"/>
              </w:rPr>
              <w:t xml:space="preserve">        </w:t>
            </w:r>
            <w:r w:rsidRPr="00F414CB">
              <w:rPr>
                <w:rFonts w:ascii="Times New Roman" w:hAnsi="Times New Roman"/>
                <w:sz w:val="22"/>
                <w:szCs w:val="22"/>
              </w:rPr>
              <w:t>33.50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Brak środków</w:t>
            </w:r>
          </w:p>
        </w:tc>
      </w:tr>
      <w:tr w:rsidR="00F414CB" w:rsidRPr="00F414CB" w:rsidTr="00F414CB">
        <w:trPr>
          <w:trHeight w:val="7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Europejskie Stowarzyszenie Promocji Aktywności Ruchowej 50+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Lato z tańcem  GROOVE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414CB" w:rsidRPr="00F414CB" w:rsidRDefault="00F414CB" w:rsidP="00F414CB">
            <w:pPr>
              <w:ind w:right="559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4 640.00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t xml:space="preserve">       </w:t>
            </w:r>
            <w:r w:rsidRPr="00F414CB">
              <w:rPr>
                <w:rFonts w:ascii="Times New Roman" w:hAnsi="Times New Roman"/>
                <w:sz w:val="22"/>
                <w:szCs w:val="22"/>
              </w:rPr>
              <w:t>32.00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Brak środków</w:t>
            </w:r>
          </w:p>
        </w:tc>
      </w:tr>
      <w:tr w:rsidR="00F414CB" w:rsidRPr="00F414CB" w:rsidTr="00F414CB">
        <w:trPr>
          <w:trHeight w:val="7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Wojewódzkie Zrzeszenie Ludowe  Zespoły Sportowe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Aktywny Senior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414CB" w:rsidRPr="00F414CB" w:rsidRDefault="00F414CB" w:rsidP="00F414CB">
            <w:pPr>
              <w:ind w:right="559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12 000.00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t xml:space="preserve">       </w:t>
            </w:r>
            <w:r w:rsidRPr="00F414CB">
              <w:rPr>
                <w:rFonts w:ascii="Times New Roman" w:hAnsi="Times New Roman"/>
                <w:sz w:val="22"/>
                <w:szCs w:val="22"/>
              </w:rPr>
              <w:t>30.25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Brak środków</w:t>
            </w:r>
          </w:p>
        </w:tc>
      </w:tr>
      <w:tr w:rsidR="00F414CB" w:rsidRPr="00F414CB" w:rsidTr="00F414CB">
        <w:trPr>
          <w:trHeight w:val="7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Stowarzyszenie Artystyczno – muzyczne „Bez Schematów”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„W zielone gramy”  - warsztaty kulinarno - muzyczne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414CB" w:rsidRPr="00F414CB" w:rsidRDefault="00F414CB" w:rsidP="00F414CB">
            <w:pPr>
              <w:ind w:right="559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9 000.00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CB" w:rsidRPr="00F414CB" w:rsidRDefault="00F414CB" w:rsidP="00F414CB">
            <w:pPr>
              <w:rPr>
                <w:rFonts w:ascii="Times New Roman" w:hAnsi="Times New Roman"/>
                <w:sz w:val="22"/>
                <w:szCs w:val="22"/>
              </w:rPr>
            </w:pPr>
            <w:r w:rsidRPr="00F414CB">
              <w:t xml:space="preserve">        </w:t>
            </w:r>
            <w:r w:rsidRPr="00F414CB">
              <w:rPr>
                <w:rFonts w:ascii="Times New Roman" w:hAnsi="Times New Roman"/>
                <w:sz w:val="22"/>
                <w:szCs w:val="22"/>
              </w:rPr>
              <w:t>27.75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CB" w:rsidRPr="00F414CB" w:rsidRDefault="00F414CB" w:rsidP="00F414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14CB">
              <w:rPr>
                <w:rFonts w:ascii="Times New Roman" w:hAnsi="Times New Roman"/>
                <w:sz w:val="22"/>
                <w:szCs w:val="22"/>
              </w:rPr>
              <w:t>Brak środków</w:t>
            </w:r>
          </w:p>
        </w:tc>
      </w:tr>
    </w:tbl>
    <w:p w:rsidR="009D0626" w:rsidRDefault="009D0626" w:rsidP="009D0626">
      <w:pPr>
        <w:pStyle w:val="Tekstpodstawowy21"/>
        <w:tabs>
          <w:tab w:val="right" w:pos="9000"/>
        </w:tabs>
        <w:snapToGrid w:val="0"/>
        <w:spacing w:line="240" w:lineRule="auto"/>
        <w:ind w:left="0" w:right="110" w:firstLine="0"/>
        <w:jc w:val="left"/>
        <w:rPr>
          <w:rFonts w:ascii="Times New Roman" w:hAnsi="Times New Roman"/>
          <w:color w:val="000000"/>
          <w:szCs w:val="22"/>
        </w:rPr>
      </w:pPr>
    </w:p>
    <w:p w:rsidR="00D67343" w:rsidRPr="00D67343" w:rsidRDefault="00D67343" w:rsidP="00D67343">
      <w:pPr>
        <w:rPr>
          <w:rFonts w:ascii="Times New Roman" w:hAnsi="Times New Roman"/>
          <w:b/>
          <w:bCs/>
        </w:rPr>
      </w:pPr>
      <w:r w:rsidRPr="00D67343">
        <w:rPr>
          <w:rFonts w:ascii="Times New Roman" w:hAnsi="Times New Roman"/>
          <w:bCs/>
        </w:rPr>
        <w:t xml:space="preserve"> Oferty, które uzyskały mniej niż 50% możliwych punktów, (czyli do 26 z 52 możliwych) i nie kwalifikują się do realizacji.</w:t>
      </w:r>
      <w:r w:rsidRPr="00D67343">
        <w:rPr>
          <w:rFonts w:ascii="Times New Roman" w:hAnsi="Times New Roman"/>
          <w:bCs/>
          <w:sz w:val="22"/>
          <w:szCs w:val="22"/>
        </w:rPr>
        <w:t xml:space="preserve">  </w:t>
      </w:r>
    </w:p>
    <w:p w:rsidR="00D67343" w:rsidRPr="00D67343" w:rsidRDefault="00D67343" w:rsidP="00D67343">
      <w:pPr>
        <w:rPr>
          <w:rFonts w:ascii="Times New Roman" w:hAnsi="Times New Roman"/>
          <w:b/>
          <w:bCs/>
        </w:rPr>
      </w:pPr>
    </w:p>
    <w:tbl>
      <w:tblPr>
        <w:tblW w:w="11765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3998"/>
        <w:gridCol w:w="2353"/>
        <w:gridCol w:w="2353"/>
        <w:gridCol w:w="2353"/>
      </w:tblGrid>
      <w:tr w:rsidR="00D67343" w:rsidRPr="00D67343" w:rsidTr="00502AF9">
        <w:tc>
          <w:tcPr>
            <w:tcW w:w="708" w:type="dxa"/>
            <w:vAlign w:val="center"/>
          </w:tcPr>
          <w:p w:rsidR="00D67343" w:rsidRPr="00D67343" w:rsidRDefault="00D67343" w:rsidP="00D673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7343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3998" w:type="dxa"/>
            <w:vAlign w:val="center"/>
          </w:tcPr>
          <w:p w:rsidR="00D67343" w:rsidRPr="00D67343" w:rsidRDefault="00D67343" w:rsidP="00D67343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D67343">
              <w:rPr>
                <w:rFonts w:ascii="Times New Roman" w:hAnsi="Times New Roman"/>
                <w:b/>
                <w:sz w:val="22"/>
                <w:szCs w:val="22"/>
              </w:rPr>
              <w:t>Nazwa oferenta</w:t>
            </w:r>
          </w:p>
        </w:tc>
        <w:tc>
          <w:tcPr>
            <w:tcW w:w="2353" w:type="dxa"/>
            <w:vAlign w:val="center"/>
          </w:tcPr>
          <w:p w:rsidR="00D67343" w:rsidRPr="00D67343" w:rsidRDefault="00D67343" w:rsidP="00D673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7343">
              <w:rPr>
                <w:rFonts w:ascii="Times New Roman" w:hAnsi="Times New Roman"/>
                <w:b/>
                <w:sz w:val="22"/>
                <w:szCs w:val="22"/>
              </w:rPr>
              <w:t>Tytuł projektu</w:t>
            </w:r>
          </w:p>
        </w:tc>
        <w:tc>
          <w:tcPr>
            <w:tcW w:w="2353" w:type="dxa"/>
            <w:vAlign w:val="center"/>
          </w:tcPr>
          <w:p w:rsidR="00D67343" w:rsidRPr="00D67343" w:rsidRDefault="00D67343" w:rsidP="00D673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7343">
              <w:rPr>
                <w:rFonts w:ascii="Times New Roman" w:hAnsi="Times New Roman"/>
                <w:b/>
                <w:sz w:val="22"/>
                <w:szCs w:val="22"/>
              </w:rPr>
              <w:t>Wnioskowana dotacja (zł)</w:t>
            </w:r>
          </w:p>
        </w:tc>
        <w:tc>
          <w:tcPr>
            <w:tcW w:w="2353" w:type="dxa"/>
            <w:vAlign w:val="center"/>
          </w:tcPr>
          <w:p w:rsidR="00D67343" w:rsidRPr="00D67343" w:rsidRDefault="00D67343" w:rsidP="00D67343">
            <w:pPr>
              <w:tabs>
                <w:tab w:val="right" w:pos="9000"/>
              </w:tabs>
              <w:suppressAutoHyphens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D67343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Średnia ocena</w:t>
            </w:r>
          </w:p>
          <w:p w:rsidR="00D67343" w:rsidRPr="00D67343" w:rsidRDefault="00D67343" w:rsidP="00D67343">
            <w:pPr>
              <w:tabs>
                <w:tab w:val="right" w:pos="9000"/>
              </w:tabs>
              <w:suppressAutoHyphens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D67343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/ 52</w:t>
            </w:r>
          </w:p>
        </w:tc>
      </w:tr>
      <w:tr w:rsidR="00D67343" w:rsidRPr="00D67343" w:rsidTr="00502AF9">
        <w:trPr>
          <w:trHeight w:val="646"/>
        </w:trPr>
        <w:tc>
          <w:tcPr>
            <w:tcW w:w="708" w:type="dxa"/>
            <w:vAlign w:val="center"/>
          </w:tcPr>
          <w:p w:rsidR="00D67343" w:rsidRPr="00D67343" w:rsidRDefault="00D67343" w:rsidP="00D67343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67343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343" w:rsidRPr="00D67343" w:rsidRDefault="00D67343" w:rsidP="00D67343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D67343">
              <w:rPr>
                <w:rFonts w:ascii="Times New Roman" w:eastAsia="Lucida Sans Unicode" w:hAnsi="Times New Roman"/>
              </w:rPr>
              <w:t xml:space="preserve"> Fundacja Inwestujemy w Przyszłość</w:t>
            </w:r>
          </w:p>
        </w:tc>
        <w:tc>
          <w:tcPr>
            <w:tcW w:w="2353" w:type="dxa"/>
            <w:vAlign w:val="center"/>
          </w:tcPr>
          <w:p w:rsidR="00D67343" w:rsidRPr="00D67343" w:rsidRDefault="00D67343" w:rsidP="00D67343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67343">
              <w:rPr>
                <w:rFonts w:ascii="Times New Roman" w:hAnsi="Times New Roman"/>
                <w:sz w:val="22"/>
                <w:szCs w:val="22"/>
              </w:rPr>
              <w:t>2025, deinstytucjonalizacja – innowacyjne wsparcie</w:t>
            </w:r>
          </w:p>
        </w:tc>
        <w:tc>
          <w:tcPr>
            <w:tcW w:w="2353" w:type="dxa"/>
            <w:vAlign w:val="center"/>
          </w:tcPr>
          <w:p w:rsidR="00D67343" w:rsidRPr="00D67343" w:rsidRDefault="00D67343" w:rsidP="00D67343">
            <w:pPr>
              <w:ind w:right="55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67343">
              <w:rPr>
                <w:rFonts w:ascii="Times New Roman" w:hAnsi="Times New Roman"/>
                <w:sz w:val="22"/>
                <w:szCs w:val="22"/>
              </w:rPr>
              <w:t xml:space="preserve">      30 100,00</w:t>
            </w:r>
          </w:p>
        </w:tc>
        <w:tc>
          <w:tcPr>
            <w:tcW w:w="2353" w:type="dxa"/>
            <w:vAlign w:val="center"/>
          </w:tcPr>
          <w:p w:rsidR="00D67343" w:rsidRPr="00D67343" w:rsidRDefault="00D67343" w:rsidP="00D67343">
            <w:pPr>
              <w:rPr>
                <w:rFonts w:ascii="Times New Roman" w:hAnsi="Times New Roman"/>
                <w:highlight w:val="yellow"/>
              </w:rPr>
            </w:pPr>
            <w:r w:rsidRPr="00D67343">
              <w:rPr>
                <w:rFonts w:ascii="Times New Roman" w:hAnsi="Times New Roman"/>
              </w:rPr>
              <w:t xml:space="preserve">              6, 63</w:t>
            </w:r>
          </w:p>
        </w:tc>
      </w:tr>
    </w:tbl>
    <w:p w:rsidR="00D67343" w:rsidRPr="00D67343" w:rsidRDefault="00D67343" w:rsidP="00D67343">
      <w:pPr>
        <w:tabs>
          <w:tab w:val="right" w:pos="9000"/>
        </w:tabs>
        <w:suppressAutoHyphens/>
        <w:overflowPunct w:val="0"/>
        <w:autoSpaceDE w:val="0"/>
        <w:snapToGrid w:val="0"/>
        <w:ind w:right="110"/>
        <w:rPr>
          <w:rFonts w:ascii="Times New Roman" w:hAnsi="Times New Roman"/>
          <w:color w:val="000000"/>
          <w:sz w:val="22"/>
          <w:szCs w:val="22"/>
          <w:lang w:eastAsia="ar-SA"/>
        </w:rPr>
      </w:pPr>
    </w:p>
    <w:p w:rsidR="00D67343" w:rsidRPr="00D67343" w:rsidRDefault="00D67343" w:rsidP="00D67343">
      <w:pPr>
        <w:rPr>
          <w:rFonts w:ascii="Times New Roman" w:hAnsi="Times New Roman"/>
          <w:bCs/>
          <w:sz w:val="22"/>
          <w:szCs w:val="22"/>
        </w:rPr>
      </w:pPr>
      <w:r w:rsidRPr="00D67343">
        <w:rPr>
          <w:rFonts w:ascii="Times New Roman" w:hAnsi="Times New Roman"/>
          <w:bCs/>
          <w:sz w:val="22"/>
          <w:szCs w:val="22"/>
        </w:rPr>
        <w:t xml:space="preserve"> Oferty, które uzyskały negatywną ocenę formalną i nie kwalifikują się do realizacji:</w:t>
      </w:r>
    </w:p>
    <w:p w:rsidR="00D67343" w:rsidRPr="00D67343" w:rsidRDefault="00D67343" w:rsidP="00D67343">
      <w:pPr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827"/>
        <w:gridCol w:w="2410"/>
        <w:gridCol w:w="2268"/>
        <w:gridCol w:w="2410"/>
      </w:tblGrid>
      <w:tr w:rsidR="00D67343" w:rsidRPr="00D67343" w:rsidTr="00502AF9">
        <w:tc>
          <w:tcPr>
            <w:tcW w:w="850" w:type="dxa"/>
            <w:shd w:val="clear" w:color="auto" w:fill="auto"/>
          </w:tcPr>
          <w:p w:rsidR="00D67343" w:rsidRPr="00D67343" w:rsidRDefault="00D67343" w:rsidP="00D6734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7343">
              <w:rPr>
                <w:rFonts w:ascii="Times New Roman" w:hAnsi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827" w:type="dxa"/>
            <w:shd w:val="clear" w:color="auto" w:fill="auto"/>
          </w:tcPr>
          <w:p w:rsidR="00D67343" w:rsidRPr="00D67343" w:rsidRDefault="00D67343" w:rsidP="00D6734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7343">
              <w:rPr>
                <w:rFonts w:ascii="Times New Roman" w:eastAsia="Lucida Sans Unicode" w:hAnsi="Times New Roman"/>
                <w:b/>
              </w:rPr>
              <w:t>Nazwa oferenta</w:t>
            </w:r>
          </w:p>
        </w:tc>
        <w:tc>
          <w:tcPr>
            <w:tcW w:w="2410" w:type="dxa"/>
            <w:shd w:val="clear" w:color="auto" w:fill="auto"/>
          </w:tcPr>
          <w:p w:rsidR="00D67343" w:rsidRPr="00D67343" w:rsidRDefault="00D67343" w:rsidP="00D6734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7343">
              <w:rPr>
                <w:rFonts w:ascii="Times New Roman" w:eastAsia="Lucida Sans Unicode" w:hAnsi="Times New Roman"/>
                <w:b/>
              </w:rPr>
              <w:t>Tytuł projektu</w:t>
            </w:r>
          </w:p>
        </w:tc>
        <w:tc>
          <w:tcPr>
            <w:tcW w:w="2268" w:type="dxa"/>
            <w:shd w:val="clear" w:color="auto" w:fill="auto"/>
          </w:tcPr>
          <w:p w:rsidR="00D67343" w:rsidRPr="00D67343" w:rsidRDefault="00D67343" w:rsidP="00D6734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7343">
              <w:rPr>
                <w:rFonts w:ascii="Times New Roman" w:eastAsia="Lucida Sans Unicode" w:hAnsi="Times New Roman"/>
                <w:b/>
              </w:rPr>
              <w:t>Wnioskowana dotacja (zł)</w:t>
            </w:r>
          </w:p>
        </w:tc>
        <w:tc>
          <w:tcPr>
            <w:tcW w:w="2410" w:type="dxa"/>
            <w:shd w:val="clear" w:color="auto" w:fill="auto"/>
          </w:tcPr>
          <w:p w:rsidR="00D67343" w:rsidRPr="00D67343" w:rsidRDefault="00D67343" w:rsidP="00D6734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7343">
              <w:rPr>
                <w:rFonts w:ascii="Times New Roman" w:eastAsia="Lucida Sans Unicode" w:hAnsi="Times New Roman"/>
                <w:b/>
              </w:rPr>
              <w:t>Uzasadnienie</w:t>
            </w:r>
          </w:p>
        </w:tc>
      </w:tr>
      <w:tr w:rsidR="00D67343" w:rsidRPr="00D67343" w:rsidTr="00502AF9">
        <w:tc>
          <w:tcPr>
            <w:tcW w:w="850" w:type="dxa"/>
            <w:shd w:val="clear" w:color="auto" w:fill="auto"/>
          </w:tcPr>
          <w:p w:rsidR="00D67343" w:rsidRPr="00D67343" w:rsidRDefault="00D67343" w:rsidP="00D6734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7343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D67343" w:rsidRPr="00D67343" w:rsidRDefault="00D67343" w:rsidP="00D67343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</w:rPr>
            </w:pPr>
            <w:r w:rsidRPr="00D67343">
              <w:rPr>
                <w:rFonts w:ascii="Times New Roman" w:eastAsia="Lucida Sans Unicode" w:hAnsi="Times New Roman"/>
              </w:rPr>
              <w:t>Fundacja Rozwoju Społecznego SPINACZ</w:t>
            </w:r>
          </w:p>
          <w:p w:rsidR="00D67343" w:rsidRPr="00D67343" w:rsidRDefault="00D67343" w:rsidP="00D6734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D67343" w:rsidRPr="00D67343" w:rsidRDefault="00D67343" w:rsidP="00D6734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7343">
              <w:rPr>
                <w:rFonts w:ascii="Times New Roman" w:eastAsia="Lucida Sans Unicode" w:hAnsi="Times New Roman"/>
              </w:rPr>
              <w:t>Opolski Przegląd Chórów Senioralnych</w:t>
            </w:r>
          </w:p>
        </w:tc>
        <w:tc>
          <w:tcPr>
            <w:tcW w:w="2268" w:type="dxa"/>
            <w:shd w:val="clear" w:color="auto" w:fill="auto"/>
          </w:tcPr>
          <w:p w:rsidR="00D67343" w:rsidRPr="00D67343" w:rsidRDefault="00D67343" w:rsidP="00D6734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7343">
              <w:rPr>
                <w:rFonts w:ascii="Times New Roman" w:eastAsia="Lucida Sans Unicode" w:hAnsi="Times New Roman"/>
              </w:rPr>
              <w:t xml:space="preserve">        6 500,00</w:t>
            </w:r>
          </w:p>
        </w:tc>
        <w:tc>
          <w:tcPr>
            <w:tcW w:w="2410" w:type="dxa"/>
            <w:shd w:val="clear" w:color="auto" w:fill="auto"/>
          </w:tcPr>
          <w:p w:rsidR="00D67343" w:rsidRPr="00D67343" w:rsidRDefault="00D67343" w:rsidP="00D6734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7343">
              <w:rPr>
                <w:rFonts w:ascii="Times New Roman" w:eastAsia="Lucida Sans Unicode" w:hAnsi="Times New Roman"/>
              </w:rPr>
              <w:t>Brak potwierdzenia złożenia oferty</w:t>
            </w:r>
          </w:p>
        </w:tc>
      </w:tr>
    </w:tbl>
    <w:p w:rsidR="00D67343" w:rsidRPr="00D67343" w:rsidRDefault="00D67343" w:rsidP="00D67343">
      <w:pPr>
        <w:widowControl w:val="0"/>
        <w:suppressAutoHyphens/>
        <w:jc w:val="both"/>
        <w:rPr>
          <w:rFonts w:ascii="Times New Roman" w:eastAsia="Lucida Sans Unicode" w:hAnsi="Times New Roman"/>
          <w:sz w:val="22"/>
          <w:szCs w:val="22"/>
        </w:rPr>
      </w:pPr>
    </w:p>
    <w:p w:rsidR="009D0626" w:rsidRDefault="009D0626" w:rsidP="009D0626">
      <w:pPr>
        <w:pStyle w:val="Tekstpodstawowy21"/>
        <w:tabs>
          <w:tab w:val="right" w:pos="9000"/>
        </w:tabs>
        <w:snapToGrid w:val="0"/>
        <w:spacing w:line="240" w:lineRule="auto"/>
        <w:ind w:left="0" w:right="110" w:firstLine="0"/>
        <w:jc w:val="left"/>
        <w:rPr>
          <w:rFonts w:ascii="Times New Roman" w:hAnsi="Times New Roman"/>
          <w:color w:val="000000"/>
          <w:szCs w:val="22"/>
        </w:rPr>
      </w:pPr>
    </w:p>
    <w:p w:rsidR="00780DDC" w:rsidRDefault="00780DDC"/>
    <w:sectPr w:rsidR="00780DDC" w:rsidSect="009D06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CA0" w:rsidRDefault="00BF5CA0" w:rsidP="009D0626">
      <w:r>
        <w:separator/>
      </w:r>
    </w:p>
  </w:endnote>
  <w:endnote w:type="continuationSeparator" w:id="0">
    <w:p w:rsidR="00BF5CA0" w:rsidRDefault="00BF5CA0" w:rsidP="009D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CA0" w:rsidRDefault="00BF5CA0" w:rsidP="009D0626">
      <w:r>
        <w:separator/>
      </w:r>
    </w:p>
  </w:footnote>
  <w:footnote w:type="continuationSeparator" w:id="0">
    <w:p w:rsidR="00BF5CA0" w:rsidRDefault="00BF5CA0" w:rsidP="009D0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A1"/>
    <w:rsid w:val="001D60A1"/>
    <w:rsid w:val="004B0AAF"/>
    <w:rsid w:val="004C6FAD"/>
    <w:rsid w:val="00780DDC"/>
    <w:rsid w:val="00811921"/>
    <w:rsid w:val="00870250"/>
    <w:rsid w:val="009D0626"/>
    <w:rsid w:val="00BF5CA0"/>
    <w:rsid w:val="00D67343"/>
    <w:rsid w:val="00F4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33FE"/>
  <w15:chartTrackingRefBased/>
  <w15:docId w15:val="{CDB4E1C9-0156-47E1-9302-B0D88C53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0626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D0626"/>
    <w:pPr>
      <w:spacing w:after="120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rsid w:val="009D06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9D0626"/>
    <w:pPr>
      <w:suppressAutoHyphens/>
      <w:overflowPunct w:val="0"/>
      <w:autoSpaceDE w:val="0"/>
      <w:spacing w:line="360" w:lineRule="auto"/>
      <w:ind w:left="360" w:hanging="360"/>
      <w:jc w:val="both"/>
    </w:pPr>
    <w:rPr>
      <w:rFonts w:ascii="Century Gothic" w:hAnsi="Century Gothic"/>
      <w:sz w:val="22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D06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0626"/>
    <w:rPr>
      <w:rFonts w:ascii="Tahoma" w:eastAsia="Times New Roman" w:hAnsi="Tahom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06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0626"/>
    <w:rPr>
      <w:rFonts w:ascii="Tahoma" w:eastAsia="Times New Roman" w:hAnsi="Tahom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Miśta-Trojanowska</dc:creator>
  <cp:keywords/>
  <dc:description/>
  <cp:lastModifiedBy>Jolanta Miśta-Trojanowska</cp:lastModifiedBy>
  <cp:revision>4</cp:revision>
  <dcterms:created xsi:type="dcterms:W3CDTF">2025-02-25T07:20:00Z</dcterms:created>
  <dcterms:modified xsi:type="dcterms:W3CDTF">2025-02-25T07:22:00Z</dcterms:modified>
</cp:coreProperties>
</file>