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A47CFD" w:rsidRDefault="00A47CFD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</w:p>
    <w:p w:rsidR="002C4B05" w:rsidRPr="00A47CFD" w:rsidRDefault="000706B5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195" w:rsidRPr="00F3050F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10195" w:rsidRPr="00792C16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OR-I.0050. 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7D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210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.20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  <w:p w:rsidR="00110195" w:rsidRPr="00792C16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10195" w:rsidRPr="00F36E94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</w:t>
                            </w:r>
                            <w:r w:rsidRPr="007A187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7D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27 marca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8920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10195" w:rsidRPr="00F3050F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10195" w:rsidRPr="00792C16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Zarządzenia Nr 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OR-I.0050. 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37D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210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.20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</w:t>
                      </w:r>
                    </w:p>
                    <w:p w:rsidR="00110195" w:rsidRPr="00792C16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10195" w:rsidRPr="00F36E94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</w:t>
                      </w:r>
                      <w:r w:rsidRPr="007A187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 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37D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27 marca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89207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03759B" w:rsidRDefault="00D86216" w:rsidP="00D51EF1">
      <w:pPr>
        <w:pStyle w:val="Nagwek4"/>
        <w:rPr>
          <w:sz w:val="24"/>
          <w:szCs w:val="24"/>
        </w:rPr>
      </w:pPr>
      <w:r w:rsidRPr="0003759B">
        <w:rPr>
          <w:sz w:val="24"/>
          <w:szCs w:val="24"/>
        </w:rPr>
        <w:t>PREZYDENT MIASTA OPOLA</w:t>
      </w:r>
    </w:p>
    <w:p w:rsidR="00D86216" w:rsidRPr="00490BF7" w:rsidRDefault="00D86216" w:rsidP="00490BF7">
      <w:pPr>
        <w:pStyle w:val="Nagwek4"/>
        <w:rPr>
          <w:b w:val="0"/>
          <w:i/>
          <w:sz w:val="24"/>
          <w:szCs w:val="24"/>
        </w:rPr>
      </w:pPr>
      <w:r w:rsidRPr="0003759B">
        <w:rPr>
          <w:b w:val="0"/>
          <w:i/>
          <w:sz w:val="24"/>
          <w:szCs w:val="24"/>
        </w:rPr>
        <w:t>ogłasza otwarty konkurs ofert</w:t>
      </w:r>
    </w:p>
    <w:p w:rsidR="002C4B05" w:rsidRPr="0003759B" w:rsidRDefault="002C4B05" w:rsidP="00D51EF1">
      <w:pPr>
        <w:jc w:val="center"/>
        <w:rPr>
          <w:rFonts w:ascii="Times New Roman" w:hAnsi="Times New Roman"/>
          <w:szCs w:val="24"/>
        </w:rPr>
      </w:pPr>
    </w:p>
    <w:p w:rsidR="00E032FB" w:rsidRPr="0003759B" w:rsidRDefault="000E58D6" w:rsidP="00D51EF1">
      <w:pPr>
        <w:pStyle w:val="Nagwek41"/>
        <w:rPr>
          <w:b w:val="0"/>
          <w:bCs/>
          <w:sz w:val="24"/>
          <w:szCs w:val="24"/>
        </w:rPr>
      </w:pPr>
      <w:r w:rsidRPr="0003759B">
        <w:rPr>
          <w:sz w:val="24"/>
          <w:szCs w:val="24"/>
        </w:rPr>
        <w:t>na</w:t>
      </w:r>
      <w:r w:rsidR="00C24558" w:rsidRPr="0003759B">
        <w:rPr>
          <w:sz w:val="24"/>
          <w:szCs w:val="24"/>
        </w:rPr>
        <w:t xml:space="preserve"> wsparcie</w:t>
      </w:r>
      <w:r w:rsidR="00365A4A">
        <w:rPr>
          <w:sz w:val="24"/>
          <w:szCs w:val="24"/>
        </w:rPr>
        <w:t xml:space="preserve"> </w:t>
      </w:r>
      <w:r w:rsidRPr="0003759B">
        <w:rPr>
          <w:sz w:val="24"/>
          <w:szCs w:val="24"/>
        </w:rPr>
        <w:t>w 20</w:t>
      </w:r>
      <w:r w:rsidR="00B3347F" w:rsidRPr="0003759B">
        <w:rPr>
          <w:sz w:val="24"/>
          <w:szCs w:val="24"/>
        </w:rPr>
        <w:t>2</w:t>
      </w:r>
      <w:r w:rsidR="00365A4A">
        <w:rPr>
          <w:sz w:val="24"/>
          <w:szCs w:val="24"/>
        </w:rPr>
        <w:t>4</w:t>
      </w:r>
      <w:r w:rsidR="00D22E4C" w:rsidRPr="0003759B">
        <w:rPr>
          <w:sz w:val="24"/>
          <w:szCs w:val="24"/>
        </w:rPr>
        <w:t xml:space="preserve"> roku</w:t>
      </w:r>
      <w:r w:rsidRPr="0003759B">
        <w:rPr>
          <w:sz w:val="24"/>
          <w:szCs w:val="24"/>
        </w:rPr>
        <w:t xml:space="preserve"> realizacji zadań publicznych z zakresu</w:t>
      </w:r>
      <w:r w:rsidRPr="0003759B">
        <w:rPr>
          <w:bCs/>
          <w:sz w:val="24"/>
          <w:szCs w:val="24"/>
        </w:rPr>
        <w:t xml:space="preserve"> </w:t>
      </w:r>
      <w:r w:rsidR="00DC39F6" w:rsidRPr="0003759B">
        <w:rPr>
          <w:bCs/>
          <w:color w:val="548DD4" w:themeColor="text2" w:themeTint="99"/>
          <w:sz w:val="24"/>
          <w:szCs w:val="24"/>
        </w:rPr>
        <w:br/>
      </w:r>
      <w:r w:rsidR="00C24558" w:rsidRPr="0003759B">
        <w:rPr>
          <w:rFonts w:eastAsiaTheme="minorHAnsi"/>
          <w:bCs/>
          <w:iCs/>
          <w:sz w:val="24"/>
          <w:szCs w:val="24"/>
          <w:lang w:eastAsia="en-US"/>
        </w:rPr>
        <w:t>kultury, sztuki, ochrony dóbr kultury i dziedzictwa narodowego</w:t>
      </w:r>
    </w:p>
    <w:p w:rsidR="000E58D6" w:rsidRPr="0003759B" w:rsidRDefault="000E58D6" w:rsidP="00D51EF1">
      <w:pPr>
        <w:pStyle w:val="Nagwek41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skierowany do:</w:t>
      </w:r>
    </w:p>
    <w:p w:rsidR="00D86216" w:rsidRPr="0003759B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03759B">
        <w:rPr>
          <w:b w:val="0"/>
          <w:sz w:val="24"/>
          <w:szCs w:val="24"/>
        </w:rPr>
        <w:t xml:space="preserve"> </w:t>
      </w:r>
      <w:r w:rsidR="00207E7A" w:rsidRPr="0003759B">
        <w:rPr>
          <w:b w:val="0"/>
          <w:sz w:val="24"/>
          <w:szCs w:val="24"/>
        </w:rPr>
        <w:br/>
      </w:r>
      <w:r w:rsidR="0038660B" w:rsidRPr="0003759B">
        <w:rPr>
          <w:b w:val="0"/>
          <w:sz w:val="24"/>
          <w:szCs w:val="24"/>
        </w:rPr>
        <w:t>(</w:t>
      </w:r>
      <w:r w:rsidR="00382223" w:rsidRPr="00382223">
        <w:rPr>
          <w:b w:val="0"/>
          <w:bCs/>
          <w:kern w:val="1"/>
          <w:szCs w:val="24"/>
        </w:rPr>
        <w:t>Dz. U. z 2023 r. poz. 571</w:t>
      </w:r>
      <w:r w:rsidRPr="00382223">
        <w:rPr>
          <w:b w:val="0"/>
          <w:sz w:val="24"/>
          <w:szCs w:val="24"/>
        </w:rPr>
        <w:t>)</w:t>
      </w:r>
      <w:r w:rsidR="00FA41B6" w:rsidRPr="00382223">
        <w:rPr>
          <w:b w:val="0"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03759B" w:rsidRDefault="00D70960" w:rsidP="00F748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03759B">
        <w:rPr>
          <w:rFonts w:ascii="Times New Roman" w:hAnsi="Times New Roman"/>
          <w:szCs w:val="24"/>
        </w:rPr>
        <w:t xml:space="preserve"> </w:t>
      </w:r>
      <w:r w:rsidR="008E04DB" w:rsidRPr="0003759B">
        <w:rPr>
          <w:rFonts w:ascii="Times New Roman" w:hAnsi="Times New Roman"/>
          <w:szCs w:val="24"/>
        </w:rPr>
        <w:br/>
      </w:r>
      <w:r w:rsidR="008E04DB" w:rsidRPr="0068410B">
        <w:rPr>
          <w:rFonts w:ascii="Times New Roman" w:hAnsi="Times New Roman"/>
          <w:szCs w:val="24"/>
        </w:rPr>
        <w:t>(</w:t>
      </w:r>
      <w:r w:rsidR="0068410B" w:rsidRPr="0068410B">
        <w:rPr>
          <w:rFonts w:ascii="Times New Roman" w:hAnsi="Times New Roman"/>
          <w:bCs/>
          <w:kern w:val="1"/>
          <w:szCs w:val="24"/>
        </w:rPr>
        <w:t>Dz.</w:t>
      </w:r>
      <w:r w:rsidR="0068410B" w:rsidRPr="00F367DF">
        <w:rPr>
          <w:rFonts w:ascii="Times New Roman" w:hAnsi="Times New Roman"/>
          <w:bCs/>
          <w:kern w:val="1"/>
          <w:szCs w:val="24"/>
        </w:rPr>
        <w:t xml:space="preserve"> U. z 2023 r. poz. 571</w:t>
      </w:r>
      <w:r w:rsidR="00B77909" w:rsidRPr="0003759B">
        <w:rPr>
          <w:rFonts w:ascii="Times New Roman" w:hAnsi="Times New Roman"/>
          <w:szCs w:val="24"/>
        </w:rPr>
        <w:t xml:space="preserve">), zwana dalej </w:t>
      </w:r>
      <w:r w:rsidR="00B77909" w:rsidRPr="0003759B">
        <w:rPr>
          <w:rFonts w:ascii="Times New Roman" w:hAnsi="Times New Roman"/>
          <w:b/>
          <w:szCs w:val="24"/>
        </w:rPr>
        <w:t>„Ustawą”.</w:t>
      </w:r>
    </w:p>
    <w:p w:rsidR="000B6A07" w:rsidRPr="005D0998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 xml:space="preserve">Rozporządzenie Przewodniczącego Komitetu do Spraw Pożytku Publicznego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</w:t>
      </w:r>
      <w:r w:rsidRPr="005D0998">
        <w:rPr>
          <w:bCs/>
          <w:color w:val="auto"/>
        </w:rPr>
        <w:t xml:space="preserve">zadań (Dz.U. </w:t>
      </w:r>
      <w:r w:rsidR="00552D12" w:rsidRPr="005D0998">
        <w:rPr>
          <w:bCs/>
          <w:color w:val="auto"/>
        </w:rPr>
        <w:br/>
      </w:r>
      <w:r w:rsidRPr="005D0998">
        <w:rPr>
          <w:bCs/>
          <w:color w:val="auto"/>
        </w:rPr>
        <w:t>z 2018 r. poz. 2057</w:t>
      </w:r>
      <w:r w:rsidRPr="005D0998">
        <w:rPr>
          <w:color w:val="auto"/>
        </w:rPr>
        <w:t xml:space="preserve">), zwane dalej </w:t>
      </w:r>
      <w:r w:rsidRPr="005D0998">
        <w:rPr>
          <w:b/>
          <w:color w:val="auto"/>
        </w:rPr>
        <w:t>„Rozporządzeniem w sprawie wzorów”</w:t>
      </w:r>
      <w:r w:rsidR="0073577B" w:rsidRPr="005D0998">
        <w:rPr>
          <w:color w:val="auto"/>
        </w:rPr>
        <w:t>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="00552D12" w:rsidRPr="0003759B">
        <w:rPr>
          <w:color w:val="auto"/>
        </w:rPr>
        <w:br/>
      </w:r>
      <w:r w:rsidRPr="0003759B">
        <w:rPr>
          <w:color w:val="auto"/>
        </w:rPr>
        <w:t>w sprawie przyjęcia Regulaminu dotacji na realizację zadań w obszarze po</w:t>
      </w:r>
      <w:r w:rsidR="00A72539" w:rsidRPr="0003759B">
        <w:rPr>
          <w:color w:val="auto"/>
        </w:rPr>
        <w:t xml:space="preserve">żytku publicznego, zmieniony zarządzeniem nr OR.I-0050.307.2022 Prezydenta Miasta Opola    </w:t>
      </w:r>
      <w:r w:rsidR="00A72539" w:rsidRPr="0003759B">
        <w:rPr>
          <w:color w:val="auto"/>
        </w:rPr>
        <w:br/>
        <w:t>z dnia 27 maja 2022 r.</w:t>
      </w:r>
      <w:r w:rsidR="00CA17F9" w:rsidRPr="0003759B">
        <w:rPr>
          <w:color w:val="auto"/>
        </w:rPr>
        <w:t>,</w:t>
      </w:r>
      <w:r w:rsidR="00A72539" w:rsidRPr="0003759B">
        <w:rPr>
          <w:color w:val="auto"/>
        </w:rPr>
        <w:t xml:space="preserve"> </w:t>
      </w:r>
      <w:r w:rsidR="00B77909" w:rsidRPr="0003759B">
        <w:rPr>
          <w:color w:val="auto"/>
        </w:rPr>
        <w:t>zwany dalej</w:t>
      </w:r>
      <w:r w:rsidRPr="0003759B">
        <w:rPr>
          <w:color w:val="auto"/>
        </w:rPr>
        <w:t xml:space="preserve">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</w:t>
      </w:r>
      <w:r w:rsidRPr="005D0998">
        <w:rPr>
          <w:color w:val="auto"/>
        </w:rPr>
        <w:t xml:space="preserve">potrzebami </w:t>
      </w:r>
      <w:r w:rsidR="004E0E3D" w:rsidRPr="005D0998">
        <w:rPr>
          <w:color w:val="auto"/>
        </w:rPr>
        <w:t>(Dz.U. z 2022</w:t>
      </w:r>
      <w:r w:rsidR="0073577B" w:rsidRPr="005D0998">
        <w:rPr>
          <w:color w:val="auto"/>
        </w:rPr>
        <w:t xml:space="preserve"> poz. </w:t>
      </w:r>
      <w:r w:rsidR="004E0E3D" w:rsidRPr="005D0998">
        <w:rPr>
          <w:color w:val="auto"/>
        </w:rPr>
        <w:t>2240</w:t>
      </w:r>
      <w:r w:rsidR="0073577B" w:rsidRPr="005D0998">
        <w:rPr>
          <w:color w:val="auto"/>
        </w:rPr>
        <w:t>),</w:t>
      </w:r>
      <w:r w:rsidR="0073577B" w:rsidRPr="0003759B">
        <w:rPr>
          <w:color w:val="auto"/>
        </w:rPr>
        <w:t xml:space="preserve"> </w:t>
      </w:r>
      <w:r w:rsidR="0073577B" w:rsidRPr="0003759B">
        <w:t>zwana</w:t>
      </w:r>
      <w:r w:rsidRPr="0003759B">
        <w:t xml:space="preserve"> </w:t>
      </w:r>
      <w:r w:rsidR="00B77909" w:rsidRPr="0003759B">
        <w:t xml:space="preserve">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dostępności”.</w:t>
      </w:r>
    </w:p>
    <w:p w:rsidR="000B6A07" w:rsidRPr="00E8019F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>Ustawa z dnia 4 kwietnia 2019 r. o dostępności cyfrowej stron internetowych i aplikacji mobil</w:t>
      </w:r>
      <w:r w:rsidR="008E04DB" w:rsidRPr="0003759B">
        <w:t xml:space="preserve">nych podmiotów </w:t>
      </w:r>
      <w:r w:rsidR="008E04DB" w:rsidRPr="00CF1AB6">
        <w:t>publicznych (Dz.</w:t>
      </w:r>
      <w:r w:rsidRPr="00CF1AB6">
        <w:t xml:space="preserve">U. </w:t>
      </w:r>
      <w:r w:rsidR="0073577B" w:rsidRPr="00CF1AB6">
        <w:t>20</w:t>
      </w:r>
      <w:r w:rsidR="00C621D0" w:rsidRPr="00CF1AB6">
        <w:t>23</w:t>
      </w:r>
      <w:r w:rsidR="0073577B" w:rsidRPr="00CF1AB6">
        <w:t xml:space="preserve"> r. poz. </w:t>
      </w:r>
      <w:r w:rsidR="00E8019F">
        <w:t>1440</w:t>
      </w:r>
      <w:r w:rsidR="0073577B" w:rsidRPr="00CF1AB6">
        <w:t>),</w:t>
      </w:r>
      <w:r w:rsidR="0073577B" w:rsidRPr="0003759B">
        <w:t xml:space="preserve"> zwana</w:t>
      </w:r>
      <w:r w:rsidR="00B77909" w:rsidRPr="0003759B">
        <w:t xml:space="preserve"> 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 cyfrowej”</w:t>
      </w:r>
      <w:r w:rsidR="00E8019F">
        <w:rPr>
          <w:b/>
        </w:rPr>
        <w:t>.</w:t>
      </w:r>
    </w:p>
    <w:p w:rsidR="00E8019F" w:rsidRPr="00E8019F" w:rsidRDefault="00E8019F" w:rsidP="00E8019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E8019F">
        <w:t xml:space="preserve">Program współpracy Miasta Opola z organizacjami pozarządowymi i innymi uprawnionymi podmiotami na rok 2024 przyjęty uchwałą nr </w:t>
      </w:r>
      <w:r w:rsidRPr="00E8019F">
        <w:rPr>
          <w:b/>
        </w:rPr>
        <w:t xml:space="preserve">LXXX/1374/23 </w:t>
      </w:r>
      <w:r w:rsidRPr="00E8019F">
        <w:t>Rady Miasta Opola z dnia          30 listopada 2023 r. w sprawie przyjęci</w:t>
      </w:r>
      <w:bookmarkStart w:id="0" w:name="_GoBack"/>
      <w:bookmarkEnd w:id="0"/>
      <w:r w:rsidRPr="00E8019F">
        <w:t xml:space="preserve">a Programu współpracy Miasta Opola </w:t>
      </w:r>
      <w:r w:rsidRPr="00E8019F">
        <w:br/>
        <w:t xml:space="preserve">z organizacjami pozarządowymi i innymi uprawnionymi podmiotami na rok 2024, </w:t>
      </w:r>
      <w:hyperlink r:id="rId8" w:history="1">
        <w:r w:rsidRPr="00E8019F">
          <w:rPr>
            <w:rStyle w:val="uchw-data"/>
          </w:rPr>
          <w:t xml:space="preserve">zwany dalej: </w:t>
        </w:r>
        <w:r w:rsidRPr="00E8019F">
          <w:rPr>
            <w:rStyle w:val="uchw-data"/>
            <w:b/>
          </w:rPr>
          <w:t>„Programem współpracy”.</w:t>
        </w:r>
      </w:hyperlink>
    </w:p>
    <w:p w:rsidR="00E8019F" w:rsidRPr="0003759B" w:rsidRDefault="00E8019F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Rodzaj</w:t>
      </w:r>
      <w:r w:rsidR="00D4438B" w:rsidRPr="0003759B">
        <w:rPr>
          <w:rFonts w:ascii="Times New Roman" w:hAnsi="Times New Roman"/>
          <w:b/>
          <w:sz w:val="24"/>
          <w:szCs w:val="24"/>
        </w:rPr>
        <w:t xml:space="preserve"> zadania</w:t>
      </w:r>
      <w:r w:rsidRPr="0003759B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03759B">
        <w:rPr>
          <w:rFonts w:ascii="Times New Roman" w:hAnsi="Times New Roman"/>
          <w:b/>
          <w:sz w:val="24"/>
          <w:szCs w:val="24"/>
        </w:rPr>
        <w:t>ego</w:t>
      </w:r>
      <w:r w:rsidRPr="0003759B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03759B" w:rsidRPr="00C63792" w:rsidRDefault="0003759B" w:rsidP="007A187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b/>
          <w:szCs w:val="24"/>
        </w:rPr>
      </w:pPr>
    </w:p>
    <w:p w:rsidR="0003759B" w:rsidRPr="00C63792" w:rsidRDefault="006D3F56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C63792">
        <w:rPr>
          <w:rFonts w:ascii="Times New Roman" w:hAnsi="Times New Roman"/>
          <w:b/>
          <w:sz w:val="28"/>
          <w:szCs w:val="28"/>
          <w:u w:val="single"/>
        </w:rPr>
        <w:t>ZADANIE  – MIEDZYNARODOWY</w:t>
      </w:r>
      <w:r w:rsidR="00AC0D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 FESTIWAL</w:t>
      </w:r>
      <w:r w:rsidR="00AC0D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 MUZYCZNY</w:t>
      </w:r>
    </w:p>
    <w:p w:rsidR="007A1877" w:rsidRPr="00C63792" w:rsidRDefault="007A1877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</w:p>
    <w:p w:rsidR="007A1877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  <w:b/>
        </w:rPr>
      </w:pPr>
      <w:r w:rsidRPr="00C63792">
        <w:rPr>
          <w:rFonts w:ascii="Times New Roman" w:hAnsi="Times New Roman"/>
          <w:b/>
        </w:rPr>
        <w:t>Priorytet 14</w:t>
      </w:r>
      <w:r w:rsidRPr="00C63792">
        <w:rPr>
          <w:rFonts w:ascii="Times New Roman" w:hAnsi="Times New Roman"/>
        </w:rPr>
        <w:t>: Kultura, sztuka, ochrona dóbr kultury i dziedzictwa narodowego.</w:t>
      </w:r>
    </w:p>
    <w:p w:rsidR="007A1877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Cel 4:</w:t>
      </w:r>
      <w:r w:rsidRPr="00C63792">
        <w:rPr>
          <w:rFonts w:ascii="Times New Roman" w:hAnsi="Times New Roman"/>
        </w:rPr>
        <w:t xml:space="preserve"> Wzbogacenie oferty kulturalnej - Festiwale</w:t>
      </w:r>
    </w:p>
    <w:p w:rsidR="007A1877" w:rsidRPr="00C63792" w:rsidRDefault="007A1877" w:rsidP="00AC0D1A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lastRenderedPageBreak/>
        <w:t>Działania realizowane w ramach zadania publicznego:</w:t>
      </w:r>
    </w:p>
    <w:p w:rsidR="007A1877" w:rsidRPr="0036194C" w:rsidRDefault="007A1877" w:rsidP="0036194C">
      <w:pPr>
        <w:spacing w:line="276" w:lineRule="auto"/>
        <w:ind w:left="720"/>
        <w:rPr>
          <w:rFonts w:ascii="Times New Roman" w:hAnsi="Times New Roman"/>
          <w:color w:val="000000"/>
        </w:rPr>
      </w:pPr>
      <w:r w:rsidRPr="00C63792">
        <w:rPr>
          <w:rFonts w:ascii="Times New Roman" w:hAnsi="Times New Roman"/>
          <w:color w:val="000000"/>
          <w:szCs w:val="24"/>
        </w:rPr>
        <w:t xml:space="preserve">Międzynarodowy Festiwal Muzyczny. </w:t>
      </w:r>
    </w:p>
    <w:p w:rsidR="0036194C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/>
          <w:bCs/>
        </w:rPr>
        <w:t xml:space="preserve">Rodzaj beneficjentów zadania publicznego: </w:t>
      </w:r>
      <w:r w:rsidRPr="00C63792">
        <w:rPr>
          <w:rFonts w:ascii="Times New Roman" w:hAnsi="Times New Roman"/>
          <w:bCs/>
        </w:rPr>
        <w:t>Mieszkańcy Opola.</w:t>
      </w:r>
    </w:p>
    <w:p w:rsidR="009E0252" w:rsidRDefault="007A1877" w:rsidP="009E0252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 xml:space="preserve">Planowana wysokość środków finansowych przeznaczonych na </w:t>
      </w:r>
      <w:r w:rsidRPr="00C63792">
        <w:rPr>
          <w:rFonts w:ascii="Times New Roman" w:hAnsi="Times New Roman"/>
          <w:b/>
          <w:u w:val="single"/>
        </w:rPr>
        <w:t>wsparcie</w:t>
      </w:r>
      <w:r w:rsidRPr="00C63792">
        <w:rPr>
          <w:rFonts w:ascii="Times New Roman" w:hAnsi="Times New Roman"/>
          <w:b/>
        </w:rPr>
        <w:t xml:space="preserve"> realizacji zadania</w:t>
      </w:r>
      <w:r w:rsidRPr="00382223">
        <w:rPr>
          <w:rFonts w:ascii="Times New Roman" w:hAnsi="Times New Roman"/>
        </w:rPr>
        <w:t xml:space="preserve"> </w:t>
      </w:r>
      <w:r w:rsidRPr="00382223">
        <w:rPr>
          <w:rFonts w:ascii="Times New Roman" w:hAnsi="Times New Roman"/>
          <w:b/>
        </w:rPr>
        <w:t>w 2024 roku: 100.000 zł (słownie: sto tysięcy złotych).</w:t>
      </w:r>
    </w:p>
    <w:p w:rsidR="007A1877" w:rsidRPr="009E0252" w:rsidRDefault="007A1877" w:rsidP="009E0252">
      <w:pPr>
        <w:overflowPunct/>
        <w:autoSpaceDE/>
        <w:autoSpaceDN/>
        <w:adjustRightInd/>
        <w:spacing w:after="160" w:line="276" w:lineRule="auto"/>
        <w:ind w:left="720"/>
        <w:textAlignment w:val="auto"/>
        <w:rPr>
          <w:rFonts w:ascii="Times New Roman" w:hAnsi="Times New Roman"/>
        </w:rPr>
      </w:pPr>
      <w:r w:rsidRPr="009E0252">
        <w:rPr>
          <w:rFonts w:ascii="Times New Roman" w:hAnsi="Times New Roman"/>
        </w:rPr>
        <w:t>Maksymalna kwota dotacji: 100.000 zł (słownie: sto tysięcy zł), nie więcej niż 80% kosztów realizacji zadania, w tym minimum 300,00 zł (słownie: trzysta złotych) wkładu finansowego własnego.</w:t>
      </w:r>
    </w:p>
    <w:p w:rsidR="007A1877" w:rsidRPr="00382223" w:rsidRDefault="007A1877" w:rsidP="007A1877">
      <w:pPr>
        <w:numPr>
          <w:ilvl w:val="0"/>
          <w:numId w:val="35"/>
        </w:numPr>
        <w:overflowPunct/>
        <w:autoSpaceDE/>
        <w:autoSpaceDN/>
        <w:adjustRightInd/>
        <w:spacing w:after="120" w:line="259" w:lineRule="auto"/>
        <w:ind w:hanging="578"/>
        <w:jc w:val="left"/>
        <w:textAlignment w:val="auto"/>
        <w:rPr>
          <w:rFonts w:ascii="Times New Roman" w:hAnsi="Times New Roman"/>
          <w:b/>
          <w:bCs/>
        </w:rPr>
      </w:pPr>
      <w:r w:rsidRPr="00C63792">
        <w:rPr>
          <w:rFonts w:ascii="Times New Roman" w:hAnsi="Times New Roman"/>
          <w:b/>
          <w:bCs/>
          <w:iCs/>
        </w:rPr>
        <w:t>Koszty, które nie podlegają finansowaniu z dotacji (koszty niekwalifikowane):</w:t>
      </w:r>
    </w:p>
    <w:p w:rsidR="00382223" w:rsidRPr="009B0087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9B0087">
        <w:rPr>
          <w:rFonts w:ascii="Times New Roman" w:hAnsi="Times New Roman"/>
          <w:bCs/>
          <w:iCs/>
        </w:rPr>
        <w:t xml:space="preserve">amortyzacja;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leasing;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ubezpieczenia wykraczające poza zakres realizowanego zadania;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rezerwy na pokrycie strat lub zobowiązań;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odsetki z tytułu niezapłaconych w terminie zobowiązań;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koszty wszelkich kar i grzywien;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nagrody, premie i inne formy bonifikaty rzeczowej lub finansowej dla osób zajmujących się realizacją zadania;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gospodarcza podmiotu;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polityczna i religijna;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środków trwałych;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remonty i inwestycje;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nieruchomości gruntowej, lokalowej, budowlanej,</w:t>
      </w:r>
    </w:p>
    <w:p w:rsidR="00382223" w:rsidRPr="009B0087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C63792">
        <w:rPr>
          <w:rFonts w:ascii="Times New Roman" w:hAnsi="Times New Roman"/>
          <w:bCs/>
          <w:iCs/>
        </w:rPr>
        <w:t xml:space="preserve">rocentowy udział kosztów administracyjnych we wnioskowanej dotacji na realizację   </w:t>
      </w:r>
      <w:r w:rsidRPr="00382223">
        <w:rPr>
          <w:rFonts w:ascii="Times New Roman" w:hAnsi="Times New Roman"/>
          <w:bCs/>
          <w:iCs/>
        </w:rPr>
        <w:t>zadania publicznego nie może być wyższy niż 10%</w:t>
      </w:r>
    </w:p>
    <w:p w:rsidR="007A1877" w:rsidRPr="00C63792" w:rsidRDefault="007A1877" w:rsidP="007A1877">
      <w:pPr>
        <w:numPr>
          <w:ilvl w:val="0"/>
          <w:numId w:val="35"/>
        </w:numPr>
        <w:spacing w:line="276" w:lineRule="auto"/>
        <w:ind w:hanging="578"/>
        <w:contextualSpacing/>
        <w:textAlignment w:val="auto"/>
        <w:rPr>
          <w:rFonts w:ascii="Times New Roman" w:hAnsi="Times New Roman"/>
          <w:b/>
          <w:iCs/>
          <w:color w:val="000000"/>
        </w:rPr>
      </w:pPr>
      <w:r w:rsidRPr="00C63792">
        <w:rPr>
          <w:rFonts w:ascii="Times New Roman" w:hAnsi="Times New Roman"/>
          <w:b/>
          <w:iCs/>
          <w:color w:val="000000"/>
        </w:rPr>
        <w:t>Oczekiwane zmiany społeczne:</w:t>
      </w:r>
    </w:p>
    <w:p w:rsidR="007A1877" w:rsidRPr="00C63792" w:rsidRDefault="007A1877" w:rsidP="009E0252">
      <w:pPr>
        <w:numPr>
          <w:ilvl w:val="0"/>
          <w:numId w:val="36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iCs/>
          <w:color w:val="000000"/>
        </w:rPr>
      </w:pPr>
      <w:r w:rsidRPr="00C63792">
        <w:rPr>
          <w:rFonts w:ascii="Times New Roman" w:hAnsi="Times New Roman"/>
          <w:iCs/>
          <w:color w:val="000000"/>
        </w:rPr>
        <w:t>podniesienie poziomu wiedzy mieszkańców Opola na temat kultury, muzyki;</w:t>
      </w:r>
    </w:p>
    <w:p w:rsidR="007A1877" w:rsidRPr="00382223" w:rsidRDefault="007A1877" w:rsidP="009E0252">
      <w:pPr>
        <w:numPr>
          <w:ilvl w:val="0"/>
          <w:numId w:val="36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iCs/>
          <w:color w:val="000000"/>
        </w:rPr>
      </w:pPr>
      <w:r w:rsidRPr="00C63792">
        <w:rPr>
          <w:rFonts w:ascii="Times New Roman" w:hAnsi="Times New Roman"/>
          <w:iCs/>
          <w:color w:val="000000"/>
        </w:rPr>
        <w:t>wytworzenie bądź utrwalenie zasady uczestnictwa w wydarzeniach związanych                                  z promocją i popularyzacją sztuki muzycznej jako wartościowej formy spędzania czasu wolnego; popularyzacja edukacji przez sztukę.</w:t>
      </w:r>
    </w:p>
    <w:p w:rsidR="007A1877" w:rsidRPr="00C63792" w:rsidRDefault="007A1877" w:rsidP="007A1877">
      <w:pPr>
        <w:numPr>
          <w:ilvl w:val="0"/>
          <w:numId w:val="35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b/>
        </w:rPr>
      </w:pPr>
      <w:r w:rsidRPr="00C63792">
        <w:rPr>
          <w:rFonts w:ascii="Times New Roman" w:hAnsi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63792">
        <w:rPr>
          <w:rFonts w:ascii="Times New Roman" w:hAnsi="Times New Roman"/>
          <w:b/>
          <w:spacing w:val="-2"/>
        </w:rPr>
        <w:t xml:space="preserve"> podanych </w:t>
      </w:r>
      <w:r w:rsidRPr="00C63792">
        <w:rPr>
          <w:rFonts w:ascii="Times New Roman" w:hAnsi="Times New Roman"/>
          <w:b/>
        </w:rPr>
        <w:t>wskaźników</w:t>
      </w:r>
      <w:r w:rsidRPr="00C63792">
        <w:rPr>
          <w:rFonts w:ascii="Times New Roman" w:hAnsi="Times New Roman"/>
          <w:b/>
          <w:iCs/>
          <w:color w:val="000000"/>
        </w:rPr>
        <w:t>:</w:t>
      </w:r>
    </w:p>
    <w:p w:rsidR="007A1877" w:rsidRPr="00C63792" w:rsidRDefault="007A1877" w:rsidP="009E0252">
      <w:pPr>
        <w:numPr>
          <w:ilvl w:val="0"/>
          <w:numId w:val="25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Rezultat: zadanie wyróżnia się wysoką jakością artystyczną co stanowi promocję potencjału kulturalnego Opola (produkt usługa: spotkanie autorskie, koncert, warsztaty).</w:t>
      </w:r>
    </w:p>
    <w:p w:rsidR="007A1877" w:rsidRPr="00C63792" w:rsidRDefault="007A1877" w:rsidP="009E0252">
      <w:pPr>
        <w:spacing w:line="276" w:lineRule="auto"/>
        <w:ind w:left="709" w:hanging="578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  Sposób monitorowania rezultatów ( rodzaj wskaźników): liczba uznanych artystów/ich dzieł muzycznych biorących udział w wydarzeniu; liczba recenzji, informacji o odbiorze zadania: komentarzy, opinii, wpisów, wywiadów; % odbiorców oceniających wydarzenia pozytywnie.</w:t>
      </w:r>
    </w:p>
    <w:p w:rsidR="007A1877" w:rsidRPr="00C63792" w:rsidRDefault="007A1877" w:rsidP="009E0252">
      <w:pPr>
        <w:spacing w:line="276" w:lineRule="auto"/>
        <w:ind w:left="709" w:hanging="578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   Narzędzie pomiaru (źródło informacji o osiągnięciu wskaźników): program                                      (np. zawierający biogramy artystów), opinie uczestników, krytyków z danej dziedziny, recenzje, wpisy w mediach społecznościowych.</w:t>
      </w:r>
    </w:p>
    <w:p w:rsidR="007A1877" w:rsidRPr="00C63792" w:rsidRDefault="007A1877" w:rsidP="009E0252">
      <w:pPr>
        <w:spacing w:line="276" w:lineRule="auto"/>
        <w:ind w:left="709" w:hanging="578"/>
        <w:contextualSpacing/>
        <w:rPr>
          <w:rFonts w:ascii="Times New Roman" w:hAnsi="Times New Roman"/>
        </w:rPr>
      </w:pPr>
    </w:p>
    <w:p w:rsidR="007A1877" w:rsidRPr="0036194C" w:rsidRDefault="007A1877" w:rsidP="009E0252">
      <w:pPr>
        <w:numPr>
          <w:ilvl w:val="0"/>
          <w:numId w:val="25"/>
        </w:numPr>
        <w:tabs>
          <w:tab w:val="left" w:pos="851"/>
        </w:tabs>
        <w:overflowPunct/>
        <w:autoSpaceDE/>
        <w:autoSpaceDN/>
        <w:adjustRightInd/>
        <w:spacing w:after="240" w:line="276" w:lineRule="auto"/>
        <w:ind w:left="709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Rezultat: zadanie  buduje i rozwija opolską ofertę kulturalną, wzbogaca życie kulturalne poprzez organizację różnorodnych form popularyzujących muzykę (produkt, usługa: koncert, spotkanie autorskie, warsztaty).</w:t>
      </w:r>
    </w:p>
    <w:p w:rsidR="007A1877" w:rsidRPr="00C63792" w:rsidRDefault="007A1877" w:rsidP="009E0252">
      <w:pPr>
        <w:spacing w:line="276" w:lineRule="auto"/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Sposób monitorowania rezultatów (rodzaj wskaźników): liczba pojedynczych wydarzeń kulturalnych realizowanych w ramach zadania.</w:t>
      </w:r>
    </w:p>
    <w:p w:rsidR="007A1877" w:rsidRPr="00C63792" w:rsidRDefault="007A1877" w:rsidP="009E0252">
      <w:pPr>
        <w:spacing w:line="276" w:lineRule="auto"/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Narzędzie pomiaru (źródło informacji o osiągnięciu wskaźników): raporty, program (repertuar), informacje o wydarzeniach, rejestracje zdjęciowe, filmowe.</w:t>
      </w:r>
    </w:p>
    <w:p w:rsidR="007A1877" w:rsidRPr="00C63792" w:rsidRDefault="007A1877" w:rsidP="009E0252">
      <w:pPr>
        <w:spacing w:line="276" w:lineRule="auto"/>
        <w:ind w:left="567" w:hanging="578"/>
        <w:contextualSpacing/>
        <w:rPr>
          <w:rFonts w:ascii="Times New Roman" w:hAnsi="Times New Roman"/>
        </w:rPr>
      </w:pPr>
    </w:p>
    <w:p w:rsidR="007A1877" w:rsidRPr="00C63792" w:rsidRDefault="007A1877" w:rsidP="009E0252">
      <w:pPr>
        <w:numPr>
          <w:ilvl w:val="0"/>
          <w:numId w:val="25"/>
        </w:numPr>
        <w:overflowPunct/>
        <w:autoSpaceDE/>
        <w:autoSpaceDN/>
        <w:adjustRightInd/>
        <w:spacing w:after="240" w:line="276" w:lineRule="auto"/>
        <w:ind w:left="709" w:hanging="567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Rezultat: wydarzenia realizowane w ramach zadania będą dostępne dla zaplanowanej liczby  odbiorców, w tym odbiorców o specjalnych potrzebach. </w:t>
      </w:r>
    </w:p>
    <w:p w:rsidR="007A1877" w:rsidRPr="00C63792" w:rsidRDefault="007A1877" w:rsidP="009E0252">
      <w:pPr>
        <w:spacing w:line="276" w:lineRule="auto"/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Sposób monitorowania rezultatów (rodzaj wskaźników): liczba osób uczestniczących                      w wydarzeniach kulturalnych; % zapełnienia widowni; liczba wydarzeń, które są                              w specjalny sposób dostępne (np. wydarzenia bezpłatne, wydarzenia dostępne dla osób z daną niepełnosprawnością). </w:t>
      </w:r>
    </w:p>
    <w:p w:rsidR="007A1877" w:rsidRPr="00C63792" w:rsidRDefault="007A1877" w:rsidP="009E0252">
      <w:pPr>
        <w:spacing w:line="276" w:lineRule="auto"/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Narzędzie pomiaru (źródło informacji o osiągnięciu wskaźników): raporty ewaluacyjne, badania publiczności, ankiety, raporty kasowe, dokumentacja fotograficzna wydarzeń, raport aktywności użytkowników w kanałach internetowych związanych  </w:t>
      </w:r>
      <w:r w:rsidR="002C4B05">
        <w:rPr>
          <w:rFonts w:ascii="Times New Roman" w:hAnsi="Times New Roman"/>
        </w:rPr>
        <w:br/>
      </w:r>
      <w:r w:rsidRPr="00C63792">
        <w:rPr>
          <w:rFonts w:ascii="Times New Roman" w:hAnsi="Times New Roman"/>
        </w:rPr>
        <w:t xml:space="preserve">z wydarzeniem.                             </w:t>
      </w:r>
    </w:p>
    <w:p w:rsidR="007A1877" w:rsidRPr="00C63792" w:rsidRDefault="007A1877" w:rsidP="009E0252">
      <w:pPr>
        <w:spacing w:line="276" w:lineRule="auto"/>
        <w:ind w:left="709" w:hanging="436"/>
        <w:contextualSpacing/>
        <w:rPr>
          <w:rFonts w:ascii="Times New Roman" w:hAnsi="Times New Roman"/>
        </w:rPr>
      </w:pPr>
    </w:p>
    <w:p w:rsidR="007A1877" w:rsidRPr="00C63792" w:rsidRDefault="007A1877" w:rsidP="009E0252">
      <w:pPr>
        <w:numPr>
          <w:ilvl w:val="0"/>
          <w:numId w:val="25"/>
        </w:numPr>
        <w:tabs>
          <w:tab w:val="left" w:pos="284"/>
          <w:tab w:val="left" w:pos="851"/>
        </w:tabs>
        <w:overflowPunct/>
        <w:autoSpaceDE/>
        <w:autoSpaceDN/>
        <w:adjustRightInd/>
        <w:spacing w:after="240" w:line="276" w:lineRule="auto"/>
        <w:ind w:left="567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Rezultat: informacja o wydarzeniu dotrze do zaplanowanej grupy odbiorców    </w:t>
      </w:r>
    </w:p>
    <w:p w:rsidR="007A1877" w:rsidRPr="00C63792" w:rsidRDefault="007A1877" w:rsidP="009E0252">
      <w:pPr>
        <w:tabs>
          <w:tab w:val="left" w:pos="284"/>
        </w:tabs>
        <w:spacing w:after="240" w:line="276" w:lineRule="auto"/>
        <w:ind w:left="284" w:hanging="11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(produkt, usługa: reklama prasowa, internetowa, newsletter, informacja </w:t>
      </w:r>
      <w:proofErr w:type="spellStart"/>
      <w:r w:rsidRPr="00C63792">
        <w:rPr>
          <w:rFonts w:ascii="Times New Roman" w:hAnsi="Times New Roman"/>
        </w:rPr>
        <w:t>social</w:t>
      </w:r>
      <w:proofErr w:type="spellEnd"/>
      <w:r w:rsidRPr="00C63792">
        <w:rPr>
          <w:rFonts w:ascii="Times New Roman" w:hAnsi="Times New Roman"/>
        </w:rPr>
        <w:t xml:space="preserve"> media,    </w:t>
      </w:r>
    </w:p>
    <w:p w:rsidR="007A1877" w:rsidRPr="00C63792" w:rsidRDefault="007A1877" w:rsidP="009E0252">
      <w:pPr>
        <w:tabs>
          <w:tab w:val="left" w:pos="284"/>
        </w:tabs>
        <w:spacing w:after="240" w:line="276" w:lineRule="auto"/>
        <w:ind w:left="284" w:hanging="11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artykuł, afisz).</w:t>
      </w:r>
    </w:p>
    <w:p w:rsidR="007A1877" w:rsidRPr="00C63792" w:rsidRDefault="007A1877" w:rsidP="009E0252">
      <w:pPr>
        <w:tabs>
          <w:tab w:val="left" w:pos="284"/>
        </w:tabs>
        <w:spacing w:line="276" w:lineRule="auto"/>
        <w:ind w:left="709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>Sposób monitorowania rezultatów (rodzaj wskaźników): liczba wysłanych newsletterów, informacji prasowych, liczba użytkowników/wizyt/odsłon na stronie dot. wydarzenia, dzieła, liczba wpisów w mediach społecznościowych.</w:t>
      </w:r>
    </w:p>
    <w:p w:rsidR="007A1877" w:rsidRDefault="007A1877" w:rsidP="009E0252">
      <w:pPr>
        <w:tabs>
          <w:tab w:val="left" w:pos="284"/>
        </w:tabs>
        <w:spacing w:line="276" w:lineRule="auto"/>
        <w:ind w:left="709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>Narzędzie pomiaru (źródło informacji o osiągnięciu wskaźników): raport z działań komunikacyjnych, informacje o odbiorze wydarzenia.</w:t>
      </w:r>
    </w:p>
    <w:p w:rsidR="0036194C" w:rsidRPr="00C63792" w:rsidRDefault="0036194C" w:rsidP="007A1877">
      <w:pPr>
        <w:tabs>
          <w:tab w:val="left" w:pos="284"/>
        </w:tabs>
        <w:ind w:left="709"/>
        <w:contextualSpacing/>
        <w:rPr>
          <w:rFonts w:ascii="Times New Roman" w:hAnsi="Times New Roman"/>
        </w:rPr>
      </w:pPr>
    </w:p>
    <w:p w:rsidR="002C4B05" w:rsidRDefault="007A1877" w:rsidP="002C4B05">
      <w:pPr>
        <w:tabs>
          <w:tab w:val="left" w:pos="284"/>
        </w:tabs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/>
        </w:rPr>
        <w:t xml:space="preserve">9. </w:t>
      </w:r>
      <w:r w:rsidRPr="00C63792">
        <w:rPr>
          <w:rFonts w:ascii="Times New Roman" w:hAnsi="Times New Roman"/>
          <w:b/>
          <w:bCs/>
          <w:iCs/>
        </w:rPr>
        <w:t xml:space="preserve">Termin realizacji zadania: </w:t>
      </w:r>
      <w:r w:rsidRPr="00C63792">
        <w:rPr>
          <w:rFonts w:ascii="Times New Roman" w:hAnsi="Times New Roman"/>
          <w:bCs/>
          <w:iCs/>
        </w:rPr>
        <w:t>od dnia podpisania umowy do dnia 10.12.2024 r.</w:t>
      </w:r>
    </w:p>
    <w:p w:rsidR="009E0252" w:rsidRDefault="009E0252" w:rsidP="002C4B05">
      <w:pPr>
        <w:tabs>
          <w:tab w:val="left" w:pos="284"/>
        </w:tabs>
        <w:rPr>
          <w:rFonts w:ascii="Times New Roman" w:hAnsi="Times New Roman"/>
          <w:bCs/>
          <w:iCs/>
        </w:rPr>
      </w:pPr>
    </w:p>
    <w:p w:rsidR="006D3F56" w:rsidRPr="002C4B05" w:rsidRDefault="007A1877" w:rsidP="002C4B05">
      <w:pPr>
        <w:tabs>
          <w:tab w:val="left" w:pos="284"/>
        </w:tabs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/>
          <w:sz w:val="28"/>
          <w:szCs w:val="28"/>
        </w:rPr>
        <w:t>10</w:t>
      </w:r>
      <w:r w:rsidR="006D3F56" w:rsidRPr="00C63792">
        <w:rPr>
          <w:rFonts w:ascii="Times New Roman" w:hAnsi="Times New Roman"/>
          <w:b/>
          <w:szCs w:val="24"/>
        </w:rPr>
        <w:t>. Zasady dokonywania zmian:</w:t>
      </w:r>
    </w:p>
    <w:p w:rsidR="006D3F56" w:rsidRDefault="006D3F56" w:rsidP="006D3F56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   Zmiany mogą być dokonywane zgodnie z zapisami § 31 Regulaminu dotacji.</w:t>
      </w:r>
    </w:p>
    <w:p w:rsidR="008C1B75" w:rsidRPr="00C63792" w:rsidRDefault="008C1B75" w:rsidP="008203C0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C63792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II</w:t>
      </w:r>
      <w:r w:rsidR="00702B30" w:rsidRPr="00C63792">
        <w:rPr>
          <w:rFonts w:ascii="Times New Roman" w:hAnsi="Times New Roman"/>
          <w:b/>
          <w:szCs w:val="24"/>
        </w:rPr>
        <w:t>I. Zasady przyznawania dotacji</w:t>
      </w:r>
    </w:p>
    <w:p w:rsidR="00206E04" w:rsidRPr="00C63792" w:rsidRDefault="00206E04" w:rsidP="004B693D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C63792" w:rsidRDefault="00B07A42" w:rsidP="004B693D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1. </w:t>
      </w:r>
      <w:r w:rsidR="00206E04" w:rsidRPr="00C63792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C63792">
        <w:rPr>
          <w:rFonts w:ascii="Times New Roman" w:hAnsi="Times New Roman"/>
          <w:szCs w:val="24"/>
        </w:rPr>
        <w:t xml:space="preserve"> </w:t>
      </w:r>
      <w:r w:rsidR="00552D12" w:rsidRPr="00C63792">
        <w:rPr>
          <w:rFonts w:ascii="Times New Roman" w:hAnsi="Times New Roman"/>
          <w:szCs w:val="24"/>
        </w:rPr>
        <w:t xml:space="preserve">Rozdział 8 Regulaminu dotacji. </w:t>
      </w:r>
    </w:p>
    <w:p w:rsidR="00206E04" w:rsidRDefault="00206E04" w:rsidP="009C3D39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C4B05" w:rsidRDefault="002C4B05" w:rsidP="00A47CFD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9E0252" w:rsidRDefault="009E0252" w:rsidP="00A47CFD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9E0252" w:rsidRPr="00C63792" w:rsidRDefault="009E0252" w:rsidP="00A47CFD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206E04" w:rsidRPr="00C63792" w:rsidRDefault="00206E04" w:rsidP="004B693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lastRenderedPageBreak/>
        <w:t>IV. Termin i warunki realizacji zadania publicznego</w:t>
      </w:r>
    </w:p>
    <w:p w:rsidR="00206E04" w:rsidRPr="00C63792" w:rsidRDefault="00206E04" w:rsidP="004B693D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8C2C3D" w:rsidRPr="00892078" w:rsidRDefault="00206E04" w:rsidP="00892078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Termin realizacji zadania publicznego określa umowa na </w:t>
      </w:r>
      <w:r w:rsidR="006967F2" w:rsidRPr="00C63792">
        <w:rPr>
          <w:rFonts w:ascii="Times New Roman" w:hAnsi="Times New Roman"/>
          <w:szCs w:val="24"/>
        </w:rPr>
        <w:t xml:space="preserve">wsparcie </w:t>
      </w:r>
      <w:r w:rsidRPr="00C63792">
        <w:rPr>
          <w:rFonts w:ascii="Times New Roman" w:hAnsi="Times New Roman"/>
          <w:szCs w:val="24"/>
        </w:rPr>
        <w:t>realizacji zada</w:t>
      </w:r>
      <w:r w:rsidR="006967F2" w:rsidRPr="00C63792">
        <w:rPr>
          <w:rFonts w:ascii="Times New Roman" w:hAnsi="Times New Roman"/>
          <w:szCs w:val="24"/>
        </w:rPr>
        <w:t>ń</w:t>
      </w:r>
      <w:r w:rsidRPr="00C63792">
        <w:rPr>
          <w:rFonts w:ascii="Times New Roman" w:hAnsi="Times New Roman"/>
          <w:szCs w:val="24"/>
        </w:rPr>
        <w:t xml:space="preserve"> publiczn</w:t>
      </w:r>
      <w:r w:rsidR="006967F2" w:rsidRPr="00C63792">
        <w:rPr>
          <w:rFonts w:ascii="Times New Roman" w:hAnsi="Times New Roman"/>
          <w:szCs w:val="24"/>
        </w:rPr>
        <w:t>ych:</w:t>
      </w:r>
      <w:r w:rsidR="00892078">
        <w:rPr>
          <w:rFonts w:ascii="Times New Roman" w:hAnsi="Times New Roman"/>
          <w:szCs w:val="24"/>
        </w:rPr>
        <w:t xml:space="preserve"> </w:t>
      </w:r>
      <w:r w:rsidR="008C2C3D" w:rsidRPr="00892078">
        <w:rPr>
          <w:rFonts w:ascii="Times New Roman" w:hAnsi="Times New Roman"/>
          <w:szCs w:val="24"/>
        </w:rPr>
        <w:t xml:space="preserve">ZADANIE - MIĘDZYNARODOWY FESTIWAL MUZYCZNY – od dnia podpisania umowy do dnia </w:t>
      </w:r>
      <w:r w:rsidR="00EC12DA" w:rsidRPr="00892078">
        <w:rPr>
          <w:rFonts w:ascii="Times New Roman" w:hAnsi="Times New Roman"/>
          <w:b/>
          <w:szCs w:val="24"/>
        </w:rPr>
        <w:t>10.12</w:t>
      </w:r>
      <w:r w:rsidR="008C2C3D" w:rsidRPr="00892078">
        <w:rPr>
          <w:rFonts w:ascii="Times New Roman" w:hAnsi="Times New Roman"/>
          <w:b/>
          <w:szCs w:val="24"/>
        </w:rPr>
        <w:t>.202</w:t>
      </w:r>
      <w:r w:rsidR="00365A4A" w:rsidRPr="00892078">
        <w:rPr>
          <w:rFonts w:ascii="Times New Roman" w:hAnsi="Times New Roman"/>
          <w:b/>
          <w:szCs w:val="24"/>
        </w:rPr>
        <w:t>4</w:t>
      </w:r>
      <w:r w:rsidR="008C2C3D" w:rsidRPr="00892078">
        <w:rPr>
          <w:rFonts w:ascii="Times New Roman" w:hAnsi="Times New Roman"/>
          <w:b/>
          <w:szCs w:val="24"/>
        </w:rPr>
        <w:t xml:space="preserve"> r.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E52B95" w:rsidRPr="008203C0">
        <w:rPr>
          <w:rFonts w:ascii="Times New Roman" w:hAnsi="Times New Roman"/>
          <w:szCs w:val="24"/>
        </w:rPr>
        <w:t xml:space="preserve">wsparcie </w:t>
      </w:r>
      <w:r w:rsidRPr="008203C0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CA17F9" w:rsidRPr="008203C0" w:rsidRDefault="00CA17F9" w:rsidP="00F7489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o działalności pożytku publicznego</w:t>
      </w:r>
      <w:r w:rsidR="00360842" w:rsidRPr="008203C0">
        <w:rPr>
          <w:rFonts w:ascii="Times New Roman" w:hAnsi="Times New Roman"/>
          <w:b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Zgodnie z art. 16 ust. 4 ustawy o pożytku zadanie publiczne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co do zasady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8203C0" w:rsidRDefault="00FC36E1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06E04" w:rsidRPr="008203C0" w:rsidRDefault="00206E04" w:rsidP="00F7489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</w:t>
      </w:r>
      <w:r w:rsidR="007406E6" w:rsidRPr="008203C0">
        <w:rPr>
          <w:rFonts w:ascii="Times New Roman" w:hAnsi="Times New Roman"/>
          <w:b/>
          <w:szCs w:val="24"/>
        </w:rPr>
        <w:t>, miejsce</w:t>
      </w:r>
      <w:r w:rsidRPr="008203C0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8203C0">
        <w:rPr>
          <w:rFonts w:ascii="Times New Roman" w:hAnsi="Times New Roman"/>
          <w:szCs w:val="24"/>
        </w:rPr>
        <w:t>P</w:t>
      </w:r>
      <w:r w:rsidRPr="008203C0">
        <w:rPr>
          <w:rFonts w:ascii="Times New Roman" w:hAnsi="Times New Roman"/>
          <w:szCs w:val="24"/>
        </w:rPr>
        <w:t xml:space="preserve">otwierdzenia wynosi </w:t>
      </w:r>
      <w:r w:rsidR="004E5B80" w:rsidRPr="00A36E33">
        <w:rPr>
          <w:rFonts w:ascii="Times New Roman" w:hAnsi="Times New Roman"/>
          <w:b/>
          <w:szCs w:val="24"/>
        </w:rPr>
        <w:t>2</w:t>
      </w:r>
      <w:r w:rsidR="00892078">
        <w:rPr>
          <w:rFonts w:ascii="Times New Roman" w:hAnsi="Times New Roman"/>
          <w:b/>
          <w:szCs w:val="24"/>
        </w:rPr>
        <w:t>1</w:t>
      </w:r>
      <w:r w:rsidRPr="00A36E33">
        <w:rPr>
          <w:rFonts w:ascii="Times New Roman" w:hAnsi="Times New Roman"/>
          <w:b/>
          <w:szCs w:val="24"/>
        </w:rPr>
        <w:t xml:space="preserve"> dni</w:t>
      </w:r>
      <w:r w:rsidRPr="00A36E33">
        <w:rPr>
          <w:rFonts w:ascii="Times New Roman" w:hAnsi="Times New Roman"/>
          <w:szCs w:val="24"/>
        </w:rPr>
        <w:t xml:space="preserve"> od</w:t>
      </w:r>
      <w:r w:rsidRPr="008203C0">
        <w:rPr>
          <w:rFonts w:ascii="Times New Roman" w:hAnsi="Times New Roman"/>
          <w:szCs w:val="24"/>
        </w:rPr>
        <w:t xml:space="preserve"> daty ostatniego ukazania się niniejszego ogłoszenia na stronie internetowej www.opole.pl, w Biuletynie Informacji Publicznej Miasta Opola oraz na tablicy ogłoszeń </w:t>
      </w:r>
      <w:r w:rsidR="00F47658" w:rsidRPr="008203C0">
        <w:rPr>
          <w:rFonts w:ascii="Times New Roman" w:hAnsi="Times New Roman"/>
          <w:szCs w:val="24"/>
        </w:rPr>
        <w:br/>
      </w:r>
      <w:r w:rsidRPr="008203C0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06E04" w:rsidRPr="008203C0" w:rsidRDefault="00FE0F9D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Potwierdzenie</w:t>
      </w:r>
      <w:r w:rsidR="00206E04" w:rsidRPr="008203C0">
        <w:rPr>
          <w:rFonts w:ascii="Times New Roman" w:hAnsi="Times New Roman"/>
          <w:b/>
          <w:szCs w:val="24"/>
        </w:rPr>
        <w:t xml:space="preserve"> złożenia oferty wydrukowan</w:t>
      </w:r>
      <w:r w:rsidR="008C2C3D">
        <w:rPr>
          <w:rFonts w:ascii="Times New Roman" w:hAnsi="Times New Roman"/>
          <w:b/>
          <w:szCs w:val="24"/>
        </w:rPr>
        <w:t>e</w:t>
      </w:r>
      <w:r w:rsidR="00206E04" w:rsidRPr="008203C0">
        <w:rPr>
          <w:rFonts w:ascii="Times New Roman" w:hAnsi="Times New Roman"/>
          <w:b/>
          <w:szCs w:val="24"/>
        </w:rPr>
        <w:t xml:space="preserve"> z Generatora oraz podpisane przez osoby up</w:t>
      </w:r>
      <w:r w:rsidR="007406E6" w:rsidRPr="008203C0">
        <w:rPr>
          <w:rFonts w:ascii="Times New Roman" w:hAnsi="Times New Roman"/>
          <w:b/>
          <w:szCs w:val="24"/>
        </w:rPr>
        <w:t>rawnione do reprezentacji organizacji</w:t>
      </w:r>
      <w:r w:rsidR="00206E04" w:rsidRPr="008203C0">
        <w:rPr>
          <w:rFonts w:ascii="Times New Roman" w:hAnsi="Times New Roman"/>
          <w:b/>
          <w:szCs w:val="24"/>
        </w:rPr>
        <w:t xml:space="preserve"> (zgodnie z KRS</w:t>
      </w:r>
      <w:r w:rsidR="007406E6" w:rsidRPr="008203C0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8203C0">
        <w:rPr>
          <w:rFonts w:ascii="Times New Roman" w:hAnsi="Times New Roman"/>
          <w:b/>
          <w:szCs w:val="24"/>
        </w:rPr>
        <w:t xml:space="preserve"> należy złożyć w siedzibie Centrum Dialogu Obywatelskiego, w Opolu, przy ul. Damrota 1,</w:t>
      </w:r>
      <w:r w:rsidR="00206E04"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8203C0">
        <w:rPr>
          <w:rFonts w:ascii="Times New Roman" w:hAnsi="Times New Roman"/>
          <w:b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8203C0">
        <w:rPr>
          <w:rFonts w:ascii="Times New Roman" w:hAnsi="Times New Roman"/>
          <w:szCs w:val="24"/>
        </w:rPr>
        <w:t xml:space="preserve"> </w:t>
      </w:r>
      <w:r w:rsidR="00F47658"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Wpływ oferty następuje z dniem złożenia w U</w:t>
      </w:r>
      <w:r w:rsidR="001B4000" w:rsidRPr="008203C0">
        <w:rPr>
          <w:rFonts w:ascii="Times New Roman" w:hAnsi="Times New Roman"/>
          <w:szCs w:val="24"/>
        </w:rPr>
        <w:t>rzędzie prawidłowo podpisanego P</w:t>
      </w:r>
      <w:r w:rsidRPr="008203C0">
        <w:rPr>
          <w:rFonts w:ascii="Times New Roman" w:hAnsi="Times New Roman"/>
          <w:szCs w:val="24"/>
        </w:rPr>
        <w:t>otwierdzenia</w:t>
      </w:r>
      <w:r w:rsidR="00293159" w:rsidRPr="008203C0">
        <w:rPr>
          <w:rFonts w:ascii="Times New Roman" w:hAnsi="Times New Roman"/>
          <w:szCs w:val="24"/>
        </w:rPr>
        <w:t xml:space="preserve"> złożonej oferty</w:t>
      </w:r>
      <w:r w:rsidRPr="008203C0">
        <w:rPr>
          <w:rFonts w:ascii="Times New Roman" w:hAnsi="Times New Roman"/>
          <w:szCs w:val="24"/>
        </w:rPr>
        <w:t xml:space="preserve">.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892078" w:rsidRPr="009E0252" w:rsidRDefault="00206E04" w:rsidP="009E025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C4B05" w:rsidRPr="008203C0" w:rsidRDefault="002C4B05" w:rsidP="004B693D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8203C0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8203C0" w:rsidRDefault="00206E04" w:rsidP="004B693D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C4B05" w:rsidRPr="00A47CFD" w:rsidRDefault="00206E04" w:rsidP="00A47CFD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 w:rsidR="00E52B95" w:rsidRPr="008203C0">
        <w:rPr>
          <w:rFonts w:ascii="Times New Roman" w:hAnsi="Times New Roman"/>
          <w:szCs w:val="24"/>
        </w:rPr>
        <w:t xml:space="preserve">wsparcie </w:t>
      </w:r>
      <w:r w:rsidRPr="008203C0">
        <w:rPr>
          <w:rFonts w:ascii="Times New Roman" w:hAnsi="Times New Roman"/>
          <w:szCs w:val="24"/>
        </w:rPr>
        <w:t>realizacji kilku zadań publicznych konkursowych należy złożyć na każde zadanie odrębną ofertę.</w:t>
      </w:r>
    </w:p>
    <w:p w:rsidR="002C4B05" w:rsidRPr="00CA4F2C" w:rsidRDefault="002C4B05" w:rsidP="002C4B05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E8224E" w:rsidRPr="008203C0" w:rsidRDefault="00E8224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B07A42" w:rsidRPr="008203C0" w:rsidRDefault="00B07A42" w:rsidP="004B693D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D61A63" w:rsidRPr="009A4FEB" w:rsidRDefault="00D61A63" w:rsidP="009E0252">
      <w:pPr>
        <w:numPr>
          <w:ilvl w:val="0"/>
          <w:numId w:val="16"/>
        </w:numPr>
        <w:spacing w:line="276" w:lineRule="auto"/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D61A63" w:rsidRPr="009A4FEB" w:rsidRDefault="00D61A63" w:rsidP="009E0252">
      <w:pPr>
        <w:numPr>
          <w:ilvl w:val="0"/>
          <w:numId w:val="16"/>
        </w:numPr>
        <w:spacing w:line="276" w:lineRule="auto"/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D61A63" w:rsidRPr="009A4FEB" w:rsidRDefault="00D61A63" w:rsidP="009E0252">
      <w:pPr>
        <w:spacing w:line="276" w:lineRule="auto"/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D61A63" w:rsidRPr="009A4FEB" w:rsidRDefault="00D61A63" w:rsidP="009E0252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D61A63" w:rsidRPr="009A4FEB" w:rsidRDefault="00D61A63" w:rsidP="009E0252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D61A63" w:rsidRPr="009A4FEB" w:rsidRDefault="00D61A63" w:rsidP="009E0252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D61A63" w:rsidRPr="009A4FEB" w:rsidRDefault="00D61A63" w:rsidP="009E0252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D61A63" w:rsidRPr="009A4FEB" w:rsidRDefault="00D61A63" w:rsidP="009E0252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D61A63" w:rsidRPr="009A4FEB" w:rsidRDefault="00D61A63" w:rsidP="009E0252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</w:t>
      </w:r>
      <w:r w:rsidRPr="009A4FEB">
        <w:rPr>
          <w:rFonts w:ascii="Times New Roman" w:hAnsi="Times New Roman"/>
        </w:rPr>
        <w:lastRenderedPageBreak/>
        <w:t xml:space="preserve">i zrozumiałości stron internetowych lub aplikacji mobilnych oraz w załączniku do tej 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D61A63" w:rsidRPr="009A4FEB" w:rsidRDefault="00D61A63" w:rsidP="009E0252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D61A63" w:rsidRPr="009A4FEB" w:rsidRDefault="00D61A63" w:rsidP="009E0252">
      <w:pPr>
        <w:numPr>
          <w:ilvl w:val="0"/>
          <w:numId w:val="18"/>
        </w:numPr>
        <w:tabs>
          <w:tab w:val="left" w:pos="-2835"/>
        </w:tabs>
        <w:spacing w:line="276" w:lineRule="auto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D61A63" w:rsidRPr="009A4FEB" w:rsidRDefault="00D61A63" w:rsidP="009E0252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D61A63" w:rsidRPr="009A4FEB" w:rsidRDefault="00D61A63" w:rsidP="009E0252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D61A63" w:rsidRDefault="00D61A63" w:rsidP="009E0252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D61A63" w:rsidRPr="00025002" w:rsidRDefault="00D61A63" w:rsidP="009E0252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1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D61A63" w:rsidRPr="006A6DF5" w:rsidRDefault="00D61A63" w:rsidP="009E0252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D61A63" w:rsidRPr="006A6DF5" w:rsidRDefault="00D61A63" w:rsidP="009E0252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D61A63" w:rsidRPr="006A6DF5" w:rsidRDefault="00D61A63" w:rsidP="009E0252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D61A63" w:rsidRPr="006A6DF5" w:rsidRDefault="00D61A63" w:rsidP="009E0252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D61A63" w:rsidRPr="006A6DF5" w:rsidRDefault="00D61A63" w:rsidP="009E0252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:rsidR="00D61A63" w:rsidRPr="006A6DF5" w:rsidRDefault="00D61A63" w:rsidP="009E0252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6A6DF5">
        <w:rPr>
          <w:rFonts w:ascii="Times New Roman" w:hAnsi="Times New Roman"/>
        </w:rPr>
        <w:t xml:space="preserve">. </w:t>
      </w:r>
    </w:p>
    <w:p w:rsidR="00EC12DA" w:rsidRPr="00A47CFD" w:rsidRDefault="00D61A63" w:rsidP="009E0252">
      <w:pPr>
        <w:spacing w:line="276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9C149E" w:rsidRPr="00724BFE" w:rsidRDefault="009C149E" w:rsidP="009E0252">
      <w:pPr>
        <w:pStyle w:val="Standard"/>
        <w:overflowPunct w:val="0"/>
        <w:spacing w:line="276" w:lineRule="auto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lastRenderedPageBreak/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Zadania publiczne tego samego rodzaju zrealizowane w</w:t>
      </w:r>
      <w:r w:rsidR="00892078">
        <w:rPr>
          <w:rFonts w:ascii="Times New Roman" w:hAnsi="Times New Roman"/>
          <w:b/>
          <w:szCs w:val="24"/>
        </w:rPr>
        <w:t xml:space="preserve"> </w:t>
      </w:r>
      <w:r w:rsidR="00B1562F">
        <w:rPr>
          <w:rFonts w:ascii="Times New Roman" w:hAnsi="Times New Roman"/>
          <w:b/>
          <w:szCs w:val="24"/>
        </w:rPr>
        <w:t>202</w:t>
      </w:r>
      <w:r w:rsidR="0068410B">
        <w:rPr>
          <w:rFonts w:ascii="Times New Roman" w:hAnsi="Times New Roman"/>
          <w:b/>
          <w:szCs w:val="24"/>
        </w:rPr>
        <w:t>3</w:t>
      </w:r>
      <w:r w:rsidR="00892078">
        <w:rPr>
          <w:rFonts w:ascii="Times New Roman" w:hAnsi="Times New Roman"/>
          <w:b/>
          <w:szCs w:val="24"/>
        </w:rPr>
        <w:t xml:space="preserve"> roku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110195" w:rsidRDefault="0011019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:rsidR="00B1562F" w:rsidRPr="00172012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172012">
        <w:rPr>
          <w:rFonts w:ascii="Times New Roman" w:eastAsia="Calibri" w:hAnsi="Times New Roman"/>
          <w:b/>
          <w:szCs w:val="24"/>
        </w:rPr>
        <w:t>202</w:t>
      </w:r>
      <w:r w:rsidR="00365A4A">
        <w:rPr>
          <w:rFonts w:ascii="Times New Roman" w:eastAsia="Calibri" w:hAnsi="Times New Roman"/>
          <w:b/>
          <w:szCs w:val="24"/>
        </w:rPr>
        <w:t>3</w:t>
      </w:r>
      <w:r w:rsidRPr="00172012">
        <w:rPr>
          <w:rFonts w:ascii="Times New Roman" w:eastAsia="Calibri" w:hAnsi="Times New Roman"/>
          <w:b/>
          <w:szCs w:val="24"/>
        </w:rPr>
        <w:t xml:space="preserve"> rok</w:t>
      </w:r>
    </w:p>
    <w:p w:rsidR="009E0252" w:rsidRPr="00B1562F" w:rsidRDefault="009E0252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B1562F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365A4A" w:rsidRPr="00B1562F" w:rsidTr="0068410B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Pieśni spod Żagli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III Opolski Festiwal Pieśni spod żagli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O!Fka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. Literacki Kwartalnik Fantastyczny na 2023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12 000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Festiwal Fantastyki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Opolcon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B1562F" w:rsidTr="0068410B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Operetka Wrocławska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Opera&amp;Musical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WYNOS!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Harcerstwa Polskiego Chorągiew Opolska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Harcerski Festiwal Opolskiej Piosenki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Akademia Białego Kruka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"Świeże spojrzenie" - warsztaty fotograficzne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2C4B05">
        <w:trPr>
          <w:trHeight w:val="5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Pod chmurą z kulturą - wakacyjne warsztaty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DAWID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Dziecięcy Koncert Uwielbienia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Polskie Towarzystwo Historyczne, Oddział w Opolu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"Wytrwamy i wygramy". 100-lecie powstania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ZPwN</w:t>
            </w:r>
            <w:proofErr w:type="spellEnd"/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Rysunku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POP QUIZ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Lamki. Emocje. Rozumiem. Wspieram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Wiosenny 2023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Centrum Kultury Oleska 45 - Kino Meduza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20 000</w:t>
            </w:r>
          </w:p>
        </w:tc>
      </w:tr>
      <w:tr w:rsidR="00365A4A" w:rsidRPr="00CA4F2C" w:rsidTr="00CA4F2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Meduza pod gwiazdami - kino letnie na Małym Rynku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WSPÓLNE BRZMIENIE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Miejsce X - przestrzeń działań artystycznych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Międzynarodowy Festiwal Opolskie Zaduszki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CA4F2C" w:rsidTr="003C433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Współpracy Polska - Wschód Opolski Oddział Wojewódzki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Festiwal Filmów Ukraińskich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5 000 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„Bursztynowe Serca”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Kulturalna Prywatka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Fantastyczna Noc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Noc Opolskich Legend, czyli wielki jubileusz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Opole jak malowane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Smoki i Rycerze w Opolu - warsztaty dla dzieci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NOCNE 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fundacji BLUESOPOLE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Czarna noc i czarna godzina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Opolska Noc Kultury 2023 - Kino na Placu Teatralnym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"KrakOFFska36"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"Electro Punk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Night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 z Kinem Japońskim i Koreańskim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2C4B0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Nocny Koncert Jazzowy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SILENT DISCO &amp; MOVIE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Artystyczno-Muzyczne „Bez Schematów”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Odrze" - Muzyka na Statku Opolanin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Fundacja 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- Wianki puszczamy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B1562F" w:rsidTr="00A47CF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Polskie Stowarzyszenie Perkusyjne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XXVIII Międzynarodowy Festiwal DRUM FEST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365A4A" w:rsidRPr="00B1562F" w:rsidTr="009B0087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Studentów Uniwersytetu Opolskiego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Juvenes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Piastonalia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Dyplomy 2023 / Wydział Sztuki UO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CA4F2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Kino na Placu Teatralnym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kern w:val="1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kern w:val="1"/>
                <w:szCs w:val="24"/>
              </w:rPr>
              <w:t>Mantikora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Wiwat Opole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kern w:val="1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Towarzystwo Przyjaciół Państwowej Szkoły Muzycznej im. Fryderyka Chopina w Opolu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Nagrody – Międzynarodowe Konkursy Perkusyjne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Cykl spotkań twórczych – fotografia współczesna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Opolski Festiwal Fotografii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 i 22 Festiwal Filmowy Opolskie Lamy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 FESTIVAL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Fabryk Inspiracji PL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Festiwal Książki Opole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</w:tbl>
    <w:p w:rsidR="00B1562F" w:rsidRDefault="00B1562F" w:rsidP="009E0252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891D50">
        <w:rPr>
          <w:rFonts w:ascii="Times New Roman" w:eastAsia="Calibri" w:hAnsi="Times New Roman"/>
          <w:szCs w:val="24"/>
        </w:rPr>
        <w:t xml:space="preserve">– </w:t>
      </w:r>
      <w:r w:rsidR="008203C0">
        <w:rPr>
          <w:rFonts w:ascii="Times New Roman" w:eastAsia="Calibri" w:hAnsi="Times New Roman"/>
          <w:szCs w:val="24"/>
        </w:rPr>
        <w:t>Agnieszka.Nowack</w:t>
      </w:r>
      <w:r w:rsidR="008203C0" w:rsidRPr="008203C0">
        <w:rPr>
          <w:rFonts w:ascii="Times New Roman" w:eastAsia="Calibri" w:hAnsi="Times New Roman"/>
          <w:szCs w:val="24"/>
        </w:rPr>
        <w:t>a</w:t>
      </w:r>
      <w:hyperlink r:id="rId13" w:history="1">
        <w:r w:rsidR="00555F02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E10E5C">
        <w:rPr>
          <w:rFonts w:ascii="Times New Roman" w:eastAsia="Calibri" w:hAnsi="Times New Roman"/>
          <w:szCs w:val="24"/>
        </w:rPr>
        <w:t xml:space="preserve">, </w:t>
      </w:r>
      <w:r w:rsidR="008C2C3D">
        <w:rPr>
          <w:rFonts w:ascii="Times New Roman" w:eastAsia="Calibri" w:hAnsi="Times New Roman"/>
          <w:szCs w:val="24"/>
        </w:rPr>
        <w:br/>
      </w:r>
      <w:r w:rsidR="00E10E5C">
        <w:rPr>
          <w:rFonts w:ascii="Times New Roman" w:eastAsia="Calibri" w:hAnsi="Times New Roman"/>
          <w:szCs w:val="24"/>
        </w:rPr>
        <w:t xml:space="preserve">nr tel. 77 44 61 571 -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95" w:rsidRDefault="00110195" w:rsidP="00753219">
      <w:r>
        <w:separator/>
      </w:r>
    </w:p>
  </w:endnote>
  <w:endnote w:type="continuationSeparator" w:id="0">
    <w:p w:rsidR="00110195" w:rsidRDefault="00110195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10195" w:rsidRPr="00EC12DA" w:rsidRDefault="00110195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Załącznik do Zarządzenia Nr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 xml:space="preserve">OR-I.0050. </w:t>
            </w:r>
            <w:r w:rsidR="008920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37DBC">
              <w:rPr>
                <w:rFonts w:ascii="Times New Roman" w:hAnsi="Times New Roman"/>
                <w:sz w:val="18"/>
                <w:szCs w:val="18"/>
              </w:rPr>
              <w:t>210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>.202</w:t>
            </w:r>
            <w:r w:rsidR="0089207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10195" w:rsidRPr="00EC12DA" w:rsidRDefault="00110195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Prezydenta Miasta Opola z dnia</w:t>
            </w:r>
            <w:r w:rsidR="00A47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20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37DBC">
              <w:rPr>
                <w:rFonts w:ascii="Times New Roman" w:hAnsi="Times New Roman"/>
                <w:sz w:val="18"/>
                <w:szCs w:val="18"/>
              </w:rPr>
              <w:t>27 marca</w:t>
            </w:r>
            <w:r w:rsidR="009E02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207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C12DA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2078">
              <w:rPr>
                <w:rFonts w:ascii="Times New Roman" w:hAnsi="Times New Roman"/>
                <w:sz w:val="18"/>
                <w:szCs w:val="18"/>
              </w:rPr>
              <w:t>4</w:t>
            </w:r>
            <w:r w:rsidRPr="00EC12DA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10195" w:rsidRDefault="00110195">
            <w:pPr>
              <w:pStyle w:val="Stopka"/>
              <w:jc w:val="right"/>
            </w:pPr>
            <w:r w:rsidRPr="00EC12DA">
              <w:rPr>
                <w:sz w:val="12"/>
                <w:szCs w:val="12"/>
              </w:rPr>
              <w:t xml:space="preserve">Strona </w:t>
            </w:r>
            <w:r w:rsidRPr="00EC12DA">
              <w:rPr>
                <w:b/>
                <w:bCs/>
                <w:sz w:val="12"/>
                <w:szCs w:val="12"/>
              </w:rPr>
              <w:fldChar w:fldCharType="begin"/>
            </w:r>
            <w:r w:rsidRPr="00EC12DA">
              <w:rPr>
                <w:b/>
                <w:bCs/>
                <w:sz w:val="12"/>
                <w:szCs w:val="12"/>
              </w:rPr>
              <w:instrText>PAGE</w:instrText>
            </w:r>
            <w:r w:rsidRPr="00EC12DA">
              <w:rPr>
                <w:b/>
                <w:bCs/>
                <w:sz w:val="12"/>
                <w:szCs w:val="12"/>
              </w:rPr>
              <w:fldChar w:fldCharType="separate"/>
            </w:r>
            <w:r w:rsidRPr="00EC12DA">
              <w:rPr>
                <w:b/>
                <w:bCs/>
                <w:noProof/>
                <w:sz w:val="12"/>
                <w:szCs w:val="12"/>
              </w:rPr>
              <w:t>5</w:t>
            </w:r>
            <w:r w:rsidRPr="00EC12DA">
              <w:rPr>
                <w:b/>
                <w:bCs/>
                <w:sz w:val="12"/>
                <w:szCs w:val="12"/>
              </w:rPr>
              <w:fldChar w:fldCharType="end"/>
            </w:r>
            <w:r w:rsidRPr="00EC12DA">
              <w:rPr>
                <w:sz w:val="12"/>
                <w:szCs w:val="12"/>
              </w:rPr>
              <w:t xml:space="preserve"> z </w:t>
            </w:r>
            <w:r w:rsidR="009E0252">
              <w:rPr>
                <w:b/>
                <w:bCs/>
                <w:sz w:val="12"/>
                <w:szCs w:val="12"/>
              </w:rPr>
              <w:t>9</w:t>
            </w:r>
          </w:p>
        </w:sdtContent>
      </w:sdt>
    </w:sdtContent>
  </w:sdt>
  <w:p w:rsidR="00110195" w:rsidRDefault="00110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95" w:rsidRDefault="00110195" w:rsidP="00753219">
      <w:r>
        <w:separator/>
      </w:r>
    </w:p>
  </w:footnote>
  <w:footnote w:type="continuationSeparator" w:id="0">
    <w:p w:rsidR="00110195" w:rsidRDefault="00110195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E00877"/>
    <w:multiLevelType w:val="hybridMultilevel"/>
    <w:tmpl w:val="C7860D32"/>
    <w:lvl w:ilvl="0" w:tplc="4F6AFF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526F"/>
    <w:multiLevelType w:val="hybridMultilevel"/>
    <w:tmpl w:val="5AE8DBA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70A3758"/>
    <w:multiLevelType w:val="hybridMultilevel"/>
    <w:tmpl w:val="5F466AC4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E7A78"/>
    <w:multiLevelType w:val="hybridMultilevel"/>
    <w:tmpl w:val="8D50A5BA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4A8E65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EE6E98"/>
    <w:multiLevelType w:val="hybridMultilevel"/>
    <w:tmpl w:val="FD94B57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FF75898"/>
    <w:multiLevelType w:val="hybridMultilevel"/>
    <w:tmpl w:val="9202F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DE40AAB"/>
    <w:multiLevelType w:val="hybridMultilevel"/>
    <w:tmpl w:val="F3FA4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5152B2"/>
    <w:multiLevelType w:val="hybridMultilevel"/>
    <w:tmpl w:val="74E4DB72"/>
    <w:lvl w:ilvl="0" w:tplc="20BE82B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E2427A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5E5C8D12">
      <w:start w:val="2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C804F7"/>
    <w:multiLevelType w:val="hybridMultilevel"/>
    <w:tmpl w:val="9952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F873D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E30B11E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28"/>
  </w:num>
  <w:num w:numId="3">
    <w:abstractNumId w:val="22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19"/>
  </w:num>
  <w:num w:numId="9">
    <w:abstractNumId w:val="13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20"/>
  </w:num>
  <w:num w:numId="18">
    <w:abstractNumId w:val="29"/>
  </w:num>
  <w:num w:numId="19">
    <w:abstractNumId w:val="8"/>
  </w:num>
  <w:num w:numId="20">
    <w:abstractNumId w:val="33"/>
  </w:num>
  <w:num w:numId="21">
    <w:abstractNumId w:val="21"/>
  </w:num>
  <w:num w:numId="22">
    <w:abstractNumId w:val="2"/>
  </w:num>
  <w:num w:numId="23">
    <w:abstractNumId w:val="16"/>
  </w:num>
  <w:num w:numId="24">
    <w:abstractNumId w:val="32"/>
  </w:num>
  <w:num w:numId="25">
    <w:abstractNumId w:val="6"/>
  </w:num>
  <w:num w:numId="26">
    <w:abstractNumId w:val="5"/>
  </w:num>
  <w:num w:numId="27">
    <w:abstractNumId w:val="17"/>
  </w:num>
  <w:num w:numId="28">
    <w:abstractNumId w:val="34"/>
  </w:num>
  <w:num w:numId="29">
    <w:abstractNumId w:val="12"/>
  </w:num>
  <w:num w:numId="30">
    <w:abstractNumId w:val="25"/>
  </w:num>
  <w:num w:numId="31">
    <w:abstractNumId w:val="30"/>
  </w:num>
  <w:num w:numId="32">
    <w:abstractNumId w:val="14"/>
  </w:num>
  <w:num w:numId="33">
    <w:abstractNumId w:val="7"/>
  </w:num>
  <w:num w:numId="34">
    <w:abstractNumId w:val="31"/>
  </w:num>
  <w:num w:numId="35">
    <w:abstractNumId w:val="15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277B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10195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12FF"/>
    <w:rsid w:val="00293159"/>
    <w:rsid w:val="00296F8D"/>
    <w:rsid w:val="002970F0"/>
    <w:rsid w:val="002A3028"/>
    <w:rsid w:val="002B1250"/>
    <w:rsid w:val="002C2CDF"/>
    <w:rsid w:val="002C4B05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6194C"/>
    <w:rsid w:val="00365A4A"/>
    <w:rsid w:val="0037426F"/>
    <w:rsid w:val="00375CD6"/>
    <w:rsid w:val="003770D0"/>
    <w:rsid w:val="00382223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33B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0998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410B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0645"/>
    <w:rsid w:val="006D2E57"/>
    <w:rsid w:val="006D3F56"/>
    <w:rsid w:val="006E1A1C"/>
    <w:rsid w:val="006E6561"/>
    <w:rsid w:val="006F188F"/>
    <w:rsid w:val="006F551C"/>
    <w:rsid w:val="006F5F97"/>
    <w:rsid w:val="00702B30"/>
    <w:rsid w:val="00703680"/>
    <w:rsid w:val="00704DEF"/>
    <w:rsid w:val="007077BC"/>
    <w:rsid w:val="00710BC1"/>
    <w:rsid w:val="0071754C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0B9B"/>
    <w:rsid w:val="00773BE1"/>
    <w:rsid w:val="00774946"/>
    <w:rsid w:val="00776F77"/>
    <w:rsid w:val="00780023"/>
    <w:rsid w:val="00787A84"/>
    <w:rsid w:val="00792C16"/>
    <w:rsid w:val="00796915"/>
    <w:rsid w:val="007A1877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2078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0087"/>
    <w:rsid w:val="009B1E59"/>
    <w:rsid w:val="009C149E"/>
    <w:rsid w:val="009C3D39"/>
    <w:rsid w:val="009C51C1"/>
    <w:rsid w:val="009C640F"/>
    <w:rsid w:val="009E0252"/>
    <w:rsid w:val="009E15D4"/>
    <w:rsid w:val="00A03820"/>
    <w:rsid w:val="00A13172"/>
    <w:rsid w:val="00A131B5"/>
    <w:rsid w:val="00A25112"/>
    <w:rsid w:val="00A27F8C"/>
    <w:rsid w:val="00A33214"/>
    <w:rsid w:val="00A34438"/>
    <w:rsid w:val="00A36E33"/>
    <w:rsid w:val="00A439A4"/>
    <w:rsid w:val="00A47CFD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C0D1A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3D4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21D0"/>
    <w:rsid w:val="00C63792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A4F2C"/>
    <w:rsid w:val="00CB180F"/>
    <w:rsid w:val="00CD407E"/>
    <w:rsid w:val="00CD6C57"/>
    <w:rsid w:val="00CE7C80"/>
    <w:rsid w:val="00CF1AB6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37DBC"/>
    <w:rsid w:val="00D4438B"/>
    <w:rsid w:val="00D51EF1"/>
    <w:rsid w:val="00D562D3"/>
    <w:rsid w:val="00D61A6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19F"/>
    <w:rsid w:val="00E80FC6"/>
    <w:rsid w:val="00E8224E"/>
    <w:rsid w:val="00E87450"/>
    <w:rsid w:val="00E91775"/>
    <w:rsid w:val="00E91EC4"/>
    <w:rsid w:val="00EB5DEF"/>
    <w:rsid w:val="00EC12DA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7E6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682AB81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mailto:Karolina.Balcer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6F83-FFE1-4125-8C25-BD14057E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2853</Words>
  <Characters>17124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8</cp:revision>
  <cp:lastPrinted>2023-12-20T08:19:00Z</cp:lastPrinted>
  <dcterms:created xsi:type="dcterms:W3CDTF">2023-12-06T11:51:00Z</dcterms:created>
  <dcterms:modified xsi:type="dcterms:W3CDTF">2024-03-27T11:50:00Z</dcterms:modified>
</cp:coreProperties>
</file>