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DC39F6" w:rsidRDefault="008735D5" w:rsidP="00D51EF1">
      <w:pPr>
        <w:rPr>
          <w:rFonts w:ascii="Times New Roman" w:hAnsi="Times New Roman"/>
          <w:szCs w:val="24"/>
        </w:rPr>
      </w:pPr>
    </w:p>
    <w:p w:rsidR="00D86216" w:rsidRPr="00DC39F6" w:rsidRDefault="00420B68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5C79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247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F84F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79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11.04.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F84F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5C79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247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F84F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5C79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11.04.</w:t>
                      </w:r>
                      <w:bookmarkStart w:id="1" w:name="_GoBack"/>
                      <w:bookmarkEnd w:id="1"/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F84F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D03E23" w:rsidRDefault="00D86216" w:rsidP="00D51EF1">
      <w:pPr>
        <w:pStyle w:val="Nagwek4"/>
        <w:rPr>
          <w:sz w:val="24"/>
          <w:szCs w:val="24"/>
        </w:rPr>
      </w:pPr>
      <w:r w:rsidRPr="00D03E23">
        <w:rPr>
          <w:sz w:val="24"/>
          <w:szCs w:val="24"/>
        </w:rPr>
        <w:t>PREZYDENT MIASTA OPOLA</w:t>
      </w:r>
    </w:p>
    <w:p w:rsidR="00D86216" w:rsidRPr="00D03E23" w:rsidRDefault="00D86216" w:rsidP="00D51EF1">
      <w:pPr>
        <w:pStyle w:val="Nagwek4"/>
        <w:rPr>
          <w:b w:val="0"/>
          <w:i/>
          <w:sz w:val="24"/>
          <w:szCs w:val="24"/>
        </w:rPr>
      </w:pPr>
      <w:r w:rsidRPr="00D03E23">
        <w:rPr>
          <w:b w:val="0"/>
          <w:i/>
          <w:sz w:val="24"/>
          <w:szCs w:val="24"/>
        </w:rPr>
        <w:t>ogłasza  konkurs ofert</w:t>
      </w:r>
    </w:p>
    <w:p w:rsidR="00D86216" w:rsidRPr="00D03E23" w:rsidRDefault="00D86216" w:rsidP="00D51EF1">
      <w:pPr>
        <w:jc w:val="center"/>
        <w:rPr>
          <w:rFonts w:ascii="Times New Roman" w:hAnsi="Times New Roman"/>
          <w:szCs w:val="24"/>
        </w:rPr>
      </w:pPr>
    </w:p>
    <w:p w:rsidR="00F9457E" w:rsidRPr="002C5C57" w:rsidRDefault="000E58D6" w:rsidP="00D51EF1">
      <w:pPr>
        <w:pStyle w:val="Nagwek41"/>
        <w:rPr>
          <w:i/>
          <w:szCs w:val="24"/>
        </w:rPr>
      </w:pPr>
      <w:r w:rsidRPr="002C5C57">
        <w:rPr>
          <w:sz w:val="24"/>
          <w:szCs w:val="24"/>
        </w:rPr>
        <w:t>na powierzenie w 20</w:t>
      </w:r>
      <w:r w:rsidR="00F9457E" w:rsidRPr="002C5C57">
        <w:rPr>
          <w:sz w:val="24"/>
          <w:szCs w:val="24"/>
        </w:rPr>
        <w:t>23</w:t>
      </w:r>
      <w:r w:rsidR="00D22E4C" w:rsidRPr="002C5C57">
        <w:rPr>
          <w:sz w:val="24"/>
          <w:szCs w:val="24"/>
        </w:rPr>
        <w:t xml:space="preserve"> roku</w:t>
      </w:r>
      <w:r w:rsidRPr="002C5C57">
        <w:rPr>
          <w:sz w:val="24"/>
          <w:szCs w:val="24"/>
        </w:rPr>
        <w:t xml:space="preserve"> realizacji zadań z zakresu</w:t>
      </w:r>
      <w:r w:rsidRPr="002C5C57">
        <w:rPr>
          <w:bCs/>
          <w:sz w:val="24"/>
          <w:szCs w:val="24"/>
        </w:rPr>
        <w:t xml:space="preserve"> </w:t>
      </w:r>
      <w:r w:rsidR="00DC39F6" w:rsidRPr="002C5C57">
        <w:rPr>
          <w:bCs/>
          <w:sz w:val="24"/>
          <w:szCs w:val="24"/>
        </w:rPr>
        <w:br/>
      </w:r>
      <w:r w:rsidR="00C33A1B">
        <w:rPr>
          <w:bCs/>
          <w:sz w:val="24"/>
          <w:szCs w:val="24"/>
        </w:rPr>
        <w:t xml:space="preserve">zdrowia publicznego w ramach </w:t>
      </w:r>
      <w:r w:rsidR="00E032FB" w:rsidRPr="002C5C57">
        <w:rPr>
          <w:bCs/>
          <w:sz w:val="24"/>
          <w:szCs w:val="24"/>
        </w:rPr>
        <w:t xml:space="preserve">przeciwdziałania uzależnieniom i patologiom społecznym </w:t>
      </w:r>
      <w:r w:rsidR="00E032FB" w:rsidRPr="002C5C57">
        <w:rPr>
          <w:bCs/>
          <w:sz w:val="24"/>
          <w:szCs w:val="24"/>
        </w:rPr>
        <w:br/>
      </w:r>
      <w:r w:rsidR="00F9457E" w:rsidRPr="002C5C57">
        <w:rPr>
          <w:i/>
          <w:szCs w:val="24"/>
        </w:rPr>
        <w:t xml:space="preserve">(zapobieganie uzależnieniom oraz skutkom zdrowotnym </w:t>
      </w:r>
    </w:p>
    <w:p w:rsidR="00E032FB" w:rsidRPr="002C5C57" w:rsidRDefault="00F9457E" w:rsidP="00F9457E">
      <w:pPr>
        <w:pStyle w:val="Nagwek41"/>
        <w:tabs>
          <w:tab w:val="center" w:pos="4536"/>
          <w:tab w:val="right" w:pos="9072"/>
        </w:tabs>
        <w:jc w:val="left"/>
        <w:rPr>
          <w:bCs/>
          <w:sz w:val="24"/>
          <w:szCs w:val="24"/>
        </w:rPr>
      </w:pPr>
      <w:r w:rsidRPr="002C5C57">
        <w:rPr>
          <w:i/>
          <w:szCs w:val="24"/>
        </w:rPr>
        <w:tab/>
        <w:t>i społecznym wynikającym z uzależnień)</w:t>
      </w:r>
      <w:r w:rsidRPr="002C5C57">
        <w:rPr>
          <w:i/>
          <w:szCs w:val="24"/>
        </w:rPr>
        <w:tab/>
      </w:r>
    </w:p>
    <w:p w:rsidR="000E58D6" w:rsidRPr="00D03E23" w:rsidRDefault="000E58D6" w:rsidP="00D51EF1">
      <w:pPr>
        <w:pStyle w:val="Nagwek41"/>
        <w:rPr>
          <w:b w:val="0"/>
          <w:sz w:val="24"/>
          <w:szCs w:val="24"/>
        </w:rPr>
      </w:pPr>
      <w:r w:rsidRPr="002C5C57">
        <w:rPr>
          <w:b w:val="0"/>
          <w:sz w:val="24"/>
          <w:szCs w:val="24"/>
        </w:rPr>
        <w:t>skierowany do:</w:t>
      </w:r>
    </w:p>
    <w:p w:rsidR="00D86216" w:rsidRPr="00D03E23" w:rsidRDefault="00D86216" w:rsidP="0096169D">
      <w:pPr>
        <w:rPr>
          <w:rFonts w:ascii="Times New Roman" w:hAnsi="Times New Roman"/>
          <w:szCs w:val="24"/>
        </w:rPr>
      </w:pPr>
    </w:p>
    <w:p w:rsidR="00C1768D" w:rsidRPr="00B80FA2" w:rsidRDefault="00C1768D" w:rsidP="00C1768D">
      <w:pPr>
        <w:pStyle w:val="Tekstpodstawowy23"/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E7FDC">
        <w:rPr>
          <w:rFonts w:ascii="Times New Roman" w:hAnsi="Times New Roman"/>
          <w:sz w:val="24"/>
          <w:szCs w:val="24"/>
        </w:rPr>
        <w:t>odmiotów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1B3E">
        <w:rPr>
          <w:rFonts w:ascii="Times New Roman" w:hAnsi="Times New Roman"/>
          <w:sz w:val="24"/>
          <w:szCs w:val="24"/>
        </w:rPr>
        <w:t xml:space="preserve">których cele statutowe lub przedmiot działalności dotyczą spraw objętych  zadaniami określonymi w art. 2 </w:t>
      </w:r>
      <w:r>
        <w:rPr>
          <w:rFonts w:ascii="Times New Roman" w:hAnsi="Times New Roman"/>
          <w:sz w:val="24"/>
          <w:szCs w:val="24"/>
        </w:rPr>
        <w:t>pkt 3 a i 3 b</w:t>
      </w:r>
      <w:r w:rsidRPr="00041B3E">
        <w:rPr>
          <w:rFonts w:ascii="Times New Roman" w:hAnsi="Times New Roman"/>
          <w:sz w:val="24"/>
          <w:szCs w:val="24"/>
        </w:rPr>
        <w:t xml:space="preserve"> ustawy z dnia 11 września 2015 r. o zdrowiu publicznym  (Dz.U. </w:t>
      </w:r>
      <w:r w:rsidR="00693097">
        <w:rPr>
          <w:rFonts w:ascii="Times New Roman" w:hAnsi="Times New Roman"/>
          <w:sz w:val="24"/>
          <w:szCs w:val="24"/>
        </w:rPr>
        <w:t>z 2022 r. poz. 1608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041B3E">
        <w:rPr>
          <w:rFonts w:ascii="Times New Roman" w:hAnsi="Times New Roman"/>
          <w:sz w:val="24"/>
          <w:szCs w:val="24"/>
        </w:rPr>
        <w:t xml:space="preserve">w tym organizacji pozarządowych </w:t>
      </w:r>
      <w:r>
        <w:rPr>
          <w:rFonts w:ascii="Times New Roman" w:hAnsi="Times New Roman"/>
          <w:sz w:val="24"/>
          <w:szCs w:val="24"/>
        </w:rPr>
        <w:t>i</w:t>
      </w:r>
      <w:r w:rsidRPr="00041B3E">
        <w:rPr>
          <w:rFonts w:ascii="Times New Roman" w:hAnsi="Times New Roman"/>
          <w:sz w:val="24"/>
          <w:szCs w:val="24"/>
        </w:rPr>
        <w:t xml:space="preserve"> podmiotów, o</w:t>
      </w:r>
      <w:r w:rsidR="00DF1935">
        <w:rPr>
          <w:rFonts w:ascii="Times New Roman" w:hAnsi="Times New Roman"/>
          <w:sz w:val="24"/>
          <w:szCs w:val="24"/>
        </w:rPr>
        <w:t> </w:t>
      </w:r>
      <w:r w:rsidRPr="00041B3E">
        <w:rPr>
          <w:rFonts w:ascii="Times New Roman" w:hAnsi="Times New Roman"/>
          <w:sz w:val="24"/>
          <w:szCs w:val="24"/>
        </w:rPr>
        <w:t>których mowa w art. 3 ust. 2 i 3 ustawy z dnia 24 kwietnia 2003 r. o d</w:t>
      </w:r>
      <w:r>
        <w:rPr>
          <w:rFonts w:ascii="Times New Roman" w:hAnsi="Times New Roman"/>
          <w:sz w:val="24"/>
          <w:szCs w:val="24"/>
        </w:rPr>
        <w:t>ziałalności pożytku publicznego</w:t>
      </w:r>
      <w:r w:rsidRPr="00041B3E">
        <w:rPr>
          <w:rFonts w:ascii="Times New Roman" w:hAnsi="Times New Roman"/>
          <w:sz w:val="24"/>
          <w:szCs w:val="24"/>
        </w:rPr>
        <w:t xml:space="preserve"> i o wolontariacie (Dz.U. z 2022 r.</w:t>
      </w:r>
      <w:r>
        <w:rPr>
          <w:rFonts w:ascii="Times New Roman" w:hAnsi="Times New Roman"/>
          <w:sz w:val="24"/>
          <w:szCs w:val="24"/>
        </w:rPr>
        <w:t xml:space="preserve"> poz. 1327,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</w:p>
    <w:p w:rsidR="00C1768D" w:rsidRDefault="00C1768D" w:rsidP="00C1768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792C16" w:rsidRDefault="00D86216" w:rsidP="00F87B2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792C16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792C16">
        <w:rPr>
          <w:rFonts w:ascii="Times New Roman" w:hAnsi="Times New Roman"/>
          <w:b/>
          <w:sz w:val="24"/>
          <w:szCs w:val="24"/>
        </w:rPr>
        <w:t>.</w:t>
      </w:r>
    </w:p>
    <w:p w:rsidR="00D86216" w:rsidRPr="00792C16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977DEF" w:rsidRPr="00B24C75" w:rsidRDefault="00977DEF" w:rsidP="00B24C7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B24C75">
        <w:rPr>
          <w:rFonts w:ascii="Times New Roman" w:hAnsi="Times New Roman"/>
          <w:szCs w:val="24"/>
        </w:rPr>
        <w:t xml:space="preserve">Ustawa z dnia 11 września 2015 r. o zdrowiu publicznym (Dz.U. z 2022 r. poz. 1608), zwana dalej </w:t>
      </w:r>
      <w:r w:rsidRPr="00B24C75">
        <w:rPr>
          <w:rFonts w:ascii="Times New Roman" w:hAnsi="Times New Roman"/>
          <w:b/>
          <w:szCs w:val="24"/>
        </w:rPr>
        <w:t>„Ustawą”</w:t>
      </w:r>
    </w:p>
    <w:p w:rsidR="00977DEF" w:rsidRDefault="00977DEF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Regulamin </w:t>
      </w:r>
      <w:r w:rsidR="000B0BB3">
        <w:rPr>
          <w:rFonts w:ascii="Times New Roman" w:hAnsi="Times New Roman"/>
          <w:szCs w:val="24"/>
        </w:rPr>
        <w:t>powierzania zadań</w:t>
      </w:r>
      <w:r w:rsidRPr="00041B3E">
        <w:rPr>
          <w:rFonts w:ascii="Times New Roman" w:hAnsi="Times New Roman"/>
          <w:szCs w:val="24"/>
        </w:rPr>
        <w:t xml:space="preserve"> </w:t>
      </w:r>
      <w:r w:rsidR="00F84F01">
        <w:rPr>
          <w:rFonts w:ascii="Times New Roman" w:hAnsi="Times New Roman"/>
          <w:szCs w:val="24"/>
        </w:rPr>
        <w:t>z zakresu</w:t>
      </w:r>
      <w:r>
        <w:rPr>
          <w:rFonts w:ascii="Times New Roman" w:hAnsi="Times New Roman"/>
          <w:szCs w:val="24"/>
        </w:rPr>
        <w:t xml:space="preserve"> zdrowia</w:t>
      </w:r>
      <w:r w:rsidRPr="00041B3E">
        <w:rPr>
          <w:rFonts w:ascii="Times New Roman" w:hAnsi="Times New Roman"/>
          <w:szCs w:val="24"/>
        </w:rPr>
        <w:t xml:space="preserve"> publicznego</w:t>
      </w:r>
      <w:r w:rsidR="00693097">
        <w:rPr>
          <w:rFonts w:ascii="Times New Roman" w:hAnsi="Times New Roman"/>
          <w:szCs w:val="24"/>
        </w:rPr>
        <w:t xml:space="preserve"> w</w:t>
      </w:r>
      <w:r w:rsidR="00F84F01">
        <w:rPr>
          <w:rFonts w:ascii="Times New Roman" w:hAnsi="Times New Roman"/>
          <w:szCs w:val="24"/>
        </w:rPr>
        <w:t xml:space="preserve"> trybie konkursu ofert</w:t>
      </w:r>
      <w:r w:rsidRPr="00041B3E">
        <w:rPr>
          <w:rFonts w:ascii="Times New Roman" w:hAnsi="Times New Roman"/>
          <w:szCs w:val="24"/>
        </w:rPr>
        <w:t xml:space="preserve"> wprowadzony zarządzeniem nr OR.I-0050</w:t>
      </w:r>
      <w:r w:rsidR="00651DA7">
        <w:rPr>
          <w:rFonts w:ascii="Times New Roman" w:hAnsi="Times New Roman"/>
          <w:szCs w:val="24"/>
        </w:rPr>
        <w:t>.198.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Pr="00041B3E">
        <w:rPr>
          <w:rFonts w:ascii="Times New Roman" w:hAnsi="Times New Roman"/>
          <w:szCs w:val="24"/>
        </w:rPr>
        <w:t xml:space="preserve"> Prezydenta Miasta Opola </w:t>
      </w:r>
      <w:r w:rsidR="00693097">
        <w:rPr>
          <w:rFonts w:ascii="Times New Roman" w:hAnsi="Times New Roman"/>
          <w:szCs w:val="24"/>
        </w:rPr>
        <w:t xml:space="preserve">                   </w:t>
      </w:r>
      <w:r w:rsidRPr="00041B3E">
        <w:rPr>
          <w:rFonts w:ascii="Times New Roman" w:hAnsi="Times New Roman"/>
          <w:szCs w:val="24"/>
        </w:rPr>
        <w:t>z</w:t>
      </w:r>
      <w:r w:rsidR="00651DA7">
        <w:rPr>
          <w:rFonts w:ascii="Times New Roman" w:hAnsi="Times New Roman"/>
          <w:szCs w:val="24"/>
        </w:rPr>
        <w:t> </w:t>
      </w:r>
      <w:r w:rsidRPr="00041B3E">
        <w:rPr>
          <w:rFonts w:ascii="Times New Roman" w:hAnsi="Times New Roman"/>
          <w:szCs w:val="24"/>
        </w:rPr>
        <w:t>dnia</w:t>
      </w:r>
      <w:r w:rsidR="00651DA7">
        <w:rPr>
          <w:rFonts w:ascii="Times New Roman" w:hAnsi="Times New Roman"/>
          <w:szCs w:val="24"/>
        </w:rPr>
        <w:t xml:space="preserve"> 24.03</w:t>
      </w:r>
      <w:r>
        <w:rPr>
          <w:rFonts w:ascii="Times New Roman" w:hAnsi="Times New Roman"/>
          <w:szCs w:val="24"/>
        </w:rPr>
        <w:t>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="00B5042D">
        <w:rPr>
          <w:rFonts w:ascii="Times New Roman" w:hAnsi="Times New Roman"/>
          <w:szCs w:val="24"/>
        </w:rPr>
        <w:t xml:space="preserve"> r. </w:t>
      </w:r>
      <w:r w:rsidRPr="00041B3E">
        <w:rPr>
          <w:rFonts w:ascii="Times New Roman" w:hAnsi="Times New Roman"/>
          <w:szCs w:val="24"/>
        </w:rPr>
        <w:t xml:space="preserve">w sprawie przyjęcia Regulaminu </w:t>
      </w:r>
      <w:r w:rsidR="00C33A1B">
        <w:rPr>
          <w:rFonts w:ascii="Times New Roman" w:hAnsi="Times New Roman"/>
          <w:szCs w:val="24"/>
        </w:rPr>
        <w:t>powierzania zadań</w:t>
      </w:r>
      <w:r w:rsidR="00C33A1B" w:rsidRPr="00041B3E">
        <w:rPr>
          <w:rFonts w:ascii="Times New Roman" w:hAnsi="Times New Roman"/>
          <w:szCs w:val="24"/>
        </w:rPr>
        <w:t xml:space="preserve"> </w:t>
      </w:r>
      <w:r w:rsidR="00C33A1B">
        <w:rPr>
          <w:rFonts w:ascii="Times New Roman" w:hAnsi="Times New Roman"/>
          <w:szCs w:val="24"/>
        </w:rPr>
        <w:t>z zakresu zdrowia</w:t>
      </w:r>
      <w:r w:rsidR="00C33A1B" w:rsidRPr="00041B3E">
        <w:rPr>
          <w:rFonts w:ascii="Times New Roman" w:hAnsi="Times New Roman"/>
          <w:szCs w:val="24"/>
        </w:rPr>
        <w:t xml:space="preserve"> publicznego</w:t>
      </w:r>
      <w:r w:rsidR="00C33A1B">
        <w:rPr>
          <w:rFonts w:ascii="Times New Roman" w:hAnsi="Times New Roman"/>
          <w:szCs w:val="24"/>
        </w:rPr>
        <w:t xml:space="preserve"> w trybie konkursu ofert</w:t>
      </w:r>
      <w:r w:rsidRPr="00041B3E">
        <w:rPr>
          <w:rFonts w:ascii="Times New Roman" w:hAnsi="Times New Roman"/>
          <w:szCs w:val="24"/>
        </w:rPr>
        <w:t xml:space="preserve">, zwany dalej </w:t>
      </w:r>
      <w:r w:rsidRPr="00041B3E">
        <w:rPr>
          <w:rFonts w:ascii="Times New Roman" w:hAnsi="Times New Roman"/>
          <w:b/>
          <w:szCs w:val="24"/>
        </w:rPr>
        <w:t>„Regulaminem</w:t>
      </w:r>
      <w:r w:rsidR="006E7999">
        <w:rPr>
          <w:rFonts w:ascii="Times New Roman" w:hAnsi="Times New Roman"/>
          <w:b/>
          <w:szCs w:val="24"/>
        </w:rPr>
        <w:t xml:space="preserve"> powierzania</w:t>
      </w:r>
      <w:r w:rsidRPr="00041B3E">
        <w:rPr>
          <w:rFonts w:ascii="Times New Roman" w:hAnsi="Times New Roman"/>
          <w:b/>
          <w:szCs w:val="24"/>
        </w:rPr>
        <w:t>”.</w:t>
      </w:r>
      <w:r w:rsidRPr="00041B3E">
        <w:rPr>
          <w:rFonts w:ascii="Times New Roman" w:hAnsi="Times New Roman"/>
          <w:szCs w:val="24"/>
        </w:rPr>
        <w:t xml:space="preserve"> </w:t>
      </w:r>
    </w:p>
    <w:p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 xml:space="preserve">Ustawa z dnia 19 lipca 2019 r. o zapewnianiu dostępności osobom ze szczególnymi potrzebami (Dz. U. z 2022 r. poz. 2240), zwanej dalej </w:t>
      </w:r>
      <w:r w:rsidRPr="003E1472">
        <w:rPr>
          <w:rFonts w:ascii="Times New Roman" w:hAnsi="Times New Roman"/>
          <w:b/>
          <w:szCs w:val="24"/>
        </w:rPr>
        <w:t>„Ustawą o dostępności”.</w:t>
      </w:r>
    </w:p>
    <w:p w:rsid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Ustawa z dnia 4 kwietnia 2019 r. o dostępności cyfrowej stron internetowych i aplikacji mobilnych po</w:t>
      </w:r>
      <w:r w:rsidR="00693097">
        <w:rPr>
          <w:rFonts w:ascii="Times New Roman" w:hAnsi="Times New Roman"/>
          <w:szCs w:val="24"/>
        </w:rPr>
        <w:t>dmiotów publicznych (Dz. U. 2023 r. poz. 82</w:t>
      </w:r>
      <w:r w:rsidR="00361C31">
        <w:rPr>
          <w:rFonts w:ascii="Times New Roman" w:hAnsi="Times New Roman"/>
          <w:szCs w:val="24"/>
        </w:rPr>
        <w:t>)</w:t>
      </w:r>
      <w:r w:rsidRPr="003E1472">
        <w:rPr>
          <w:rFonts w:ascii="Times New Roman" w:hAnsi="Times New Roman"/>
          <w:szCs w:val="24"/>
        </w:rPr>
        <w:t xml:space="preserve">, zwanej dalej </w:t>
      </w:r>
      <w:r w:rsidRPr="003E1472">
        <w:rPr>
          <w:rFonts w:ascii="Times New Roman" w:hAnsi="Times New Roman"/>
          <w:b/>
          <w:szCs w:val="24"/>
        </w:rPr>
        <w:t>„Ustawą o</w:t>
      </w:r>
      <w:r w:rsidR="00DF1935">
        <w:rPr>
          <w:rFonts w:ascii="Times New Roman" w:hAnsi="Times New Roman"/>
          <w:b/>
          <w:szCs w:val="24"/>
        </w:rPr>
        <w:t> </w:t>
      </w:r>
      <w:r w:rsidRPr="003E1472">
        <w:rPr>
          <w:rFonts w:ascii="Times New Roman" w:hAnsi="Times New Roman"/>
          <w:b/>
          <w:szCs w:val="24"/>
        </w:rPr>
        <w:t>dostępności cyfrowej”</w:t>
      </w:r>
      <w:r w:rsidRPr="003E1472">
        <w:rPr>
          <w:rFonts w:ascii="Times New Roman" w:hAnsi="Times New Roman"/>
          <w:szCs w:val="24"/>
        </w:rPr>
        <w:t>.</w:t>
      </w:r>
    </w:p>
    <w:p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Program współpracy Miasta Opola z organizacjami pozarządowymi i innymi uprawnionymi podmiotami na rok 2023 przyjęty uchwałą nr LXIV/1150/22 Rady Miasta Opola z dnia</w:t>
      </w:r>
      <w:r w:rsidR="00B5042D">
        <w:rPr>
          <w:rFonts w:ascii="Times New Roman" w:hAnsi="Times New Roman"/>
          <w:szCs w:val="24"/>
        </w:rPr>
        <w:t xml:space="preserve">         </w:t>
      </w:r>
      <w:r w:rsidRPr="003E1472">
        <w:rPr>
          <w:rFonts w:ascii="Times New Roman" w:hAnsi="Times New Roman"/>
          <w:szCs w:val="24"/>
        </w:rPr>
        <w:t xml:space="preserve"> 24 listopada 2022 r. w sprawie przyjęcia Programu współpracy Miasta Opola </w:t>
      </w:r>
      <w:r w:rsidRPr="003E1472">
        <w:rPr>
          <w:rFonts w:ascii="Times New Roman" w:hAnsi="Times New Roman"/>
          <w:szCs w:val="24"/>
        </w:rPr>
        <w:br/>
        <w:t xml:space="preserve">z organizacjami pozarządowymi i innymi uprawnionymi podmiotami na rok 2023, </w:t>
      </w:r>
      <w:hyperlink r:id="rId8" w:history="1"/>
      <w:hyperlink r:id="rId9" w:history="1">
        <w:r w:rsidRPr="003E1472">
          <w:rPr>
            <w:rStyle w:val="uchw-data"/>
            <w:rFonts w:ascii="Times New Roman" w:hAnsi="Times New Roman"/>
            <w:szCs w:val="24"/>
          </w:rPr>
          <w:t xml:space="preserve">zwany dalej: </w:t>
        </w:r>
        <w:r w:rsidRPr="003E1472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</w:hyperlink>
    </w:p>
    <w:p w:rsidR="0090076E" w:rsidRPr="00D03E23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3E1472" w:rsidRPr="00B67CAC" w:rsidRDefault="00D363E0" w:rsidP="0069684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4"/>
        </w:rPr>
      </w:pPr>
      <w:bookmarkStart w:id="0" w:name="_Hlk130292043"/>
      <w:r w:rsidRPr="00B67CAC">
        <w:rPr>
          <w:rFonts w:ascii="Times New Roman" w:hAnsi="Times New Roman"/>
          <w:b/>
          <w:sz w:val="24"/>
          <w:szCs w:val="24"/>
        </w:rPr>
        <w:t>Zadanie będące przedmiotem konkursu ofert</w:t>
      </w:r>
      <w:r w:rsidR="00D86216" w:rsidRPr="00B67CAC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Priorytet</w:t>
      </w:r>
      <w:r>
        <w:rPr>
          <w:rFonts w:ascii="Times New Roman" w:hAnsi="Times New Roman"/>
          <w:b/>
          <w:szCs w:val="24"/>
        </w:rPr>
        <w:t xml:space="preserve"> 23</w:t>
      </w:r>
      <w:r w:rsidRPr="00041B3E">
        <w:rPr>
          <w:rFonts w:ascii="Times New Roman" w:hAnsi="Times New Roman"/>
          <w:b/>
          <w:szCs w:val="24"/>
        </w:rPr>
        <w:t>: Przeciwdziałanie uzależnieniom i patologiom społecznym.</w:t>
      </w:r>
      <w:bookmarkStart w:id="1" w:name="_GoBack"/>
      <w:bookmarkEnd w:id="1"/>
    </w:p>
    <w:p w:rsidR="003E1472" w:rsidRPr="00041B3E" w:rsidRDefault="003E1472" w:rsidP="003E1472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Cel 1: Zapobieganie uzależnieniom oraz skutkom zdrowotnym i społecznym wynikającym z uzależnień</w:t>
      </w:r>
      <w:r>
        <w:rPr>
          <w:rFonts w:ascii="Times New Roman" w:hAnsi="Times New Roman"/>
          <w:b/>
          <w:szCs w:val="24"/>
        </w:rPr>
        <w:t>.</w:t>
      </w:r>
    </w:p>
    <w:p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 xml:space="preserve">Działania: </w:t>
      </w:r>
      <w:r w:rsidRPr="00041B3E">
        <w:rPr>
          <w:rFonts w:ascii="Times New Roman" w:hAnsi="Times New Roman"/>
          <w:b/>
          <w:bCs/>
          <w:szCs w:val="24"/>
        </w:rPr>
        <w:t xml:space="preserve">Realizacja </w:t>
      </w:r>
      <w:r>
        <w:rPr>
          <w:rFonts w:ascii="Times New Roman" w:hAnsi="Times New Roman"/>
          <w:b/>
          <w:bCs/>
          <w:szCs w:val="24"/>
        </w:rPr>
        <w:t>zadań ujętych w</w:t>
      </w:r>
      <w:r w:rsidRPr="00041B3E">
        <w:rPr>
          <w:rFonts w:ascii="Times New Roman" w:hAnsi="Times New Roman"/>
          <w:b/>
          <w:bCs/>
          <w:szCs w:val="24"/>
        </w:rPr>
        <w:t xml:space="preserve"> Miejski</w:t>
      </w:r>
      <w:r>
        <w:rPr>
          <w:rFonts w:ascii="Times New Roman" w:hAnsi="Times New Roman"/>
          <w:b/>
          <w:bCs/>
          <w:szCs w:val="24"/>
        </w:rPr>
        <w:t>m Programie</w:t>
      </w:r>
      <w:r w:rsidRPr="00041B3E">
        <w:rPr>
          <w:rFonts w:ascii="Times New Roman" w:hAnsi="Times New Roman"/>
          <w:b/>
          <w:bCs/>
          <w:szCs w:val="24"/>
        </w:rPr>
        <w:t xml:space="preserve"> Profilaktyki i Rozwiązywania Problemów Alkoholowych oraz Przeciwdziałania Narkomanii  na </w:t>
      </w:r>
      <w:r>
        <w:rPr>
          <w:rFonts w:ascii="Times New Roman" w:hAnsi="Times New Roman"/>
          <w:b/>
          <w:bCs/>
          <w:szCs w:val="24"/>
        </w:rPr>
        <w:t xml:space="preserve">lata </w:t>
      </w:r>
      <w:r w:rsidRPr="00041B3E">
        <w:rPr>
          <w:rFonts w:ascii="Times New Roman" w:hAnsi="Times New Roman"/>
          <w:b/>
          <w:bCs/>
          <w:szCs w:val="24"/>
        </w:rPr>
        <w:t>2023 – 2026</w:t>
      </w:r>
      <w:r>
        <w:rPr>
          <w:rFonts w:ascii="Times New Roman" w:hAnsi="Times New Roman"/>
          <w:b/>
          <w:bCs/>
          <w:szCs w:val="24"/>
        </w:rPr>
        <w:t>, w tym:</w:t>
      </w:r>
      <w:r w:rsidRPr="00041B3E">
        <w:rPr>
          <w:rFonts w:ascii="Times New Roman" w:hAnsi="Times New Roman"/>
          <w:b/>
          <w:bCs/>
          <w:szCs w:val="24"/>
        </w:rPr>
        <w:t xml:space="preserve"> 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alkoholu, wykluczonych społecznie lub zagrożonych wykluczeniem i ich rodzin: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psychoterapii indywidualnej i grupowej,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terapii rodzinnej,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porady terapeutyczne,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lastRenderedPageBreak/>
        <w:t>grupowe sesje edukacyjno-motywacyjne,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grupy wsparcia,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proofErr w:type="spellStart"/>
      <w:r w:rsidRPr="00041B3E">
        <w:rPr>
          <w:rFonts w:ascii="Times New Roman" w:hAnsi="Times New Roman"/>
          <w:szCs w:val="24"/>
        </w:rPr>
        <w:t>superwizje</w:t>
      </w:r>
      <w:proofErr w:type="spellEnd"/>
      <w:r w:rsidRPr="00041B3E">
        <w:rPr>
          <w:rFonts w:ascii="Times New Roman" w:hAnsi="Times New Roman"/>
          <w:szCs w:val="24"/>
        </w:rPr>
        <w:t xml:space="preserve"> zespołu terapeutycznego,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warsztaty i treningi,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narkotyków, wykluczonych społecznie lub zagrożonych wykluczeniem i ich rodzin: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terapeutyczno-edukacyjne,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psychoterapii indywidualnej i grupowej,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 xml:space="preserve"> zajęcia informacyjno-edukacyjne (indywidualne i grupowe),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rozwoju osobistego (treningi, warsztaty),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zapobiegania nawrotom uzależnienia,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wsparcie i pomoc rodzinom dzieci z FASD (poalkoholowe spektrum zaburzeń rozwojowych):</w:t>
      </w:r>
    </w:p>
    <w:p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prowadzenie zajęć informacyjno-edukacyjnych,</w:t>
      </w:r>
    </w:p>
    <w:p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prowadzenie zajęć </w:t>
      </w:r>
      <w:proofErr w:type="spellStart"/>
      <w:r w:rsidRPr="00041B3E">
        <w:rPr>
          <w:rFonts w:ascii="Times New Roman" w:hAnsi="Times New Roman"/>
          <w:szCs w:val="24"/>
        </w:rPr>
        <w:t>psychoedukacyjnych</w:t>
      </w:r>
      <w:proofErr w:type="spellEnd"/>
      <w:r w:rsidRPr="00041B3E">
        <w:rPr>
          <w:rFonts w:ascii="Times New Roman" w:hAnsi="Times New Roman"/>
          <w:szCs w:val="24"/>
        </w:rPr>
        <w:t xml:space="preserve"> i rehabilitacyjnych,</w:t>
      </w:r>
    </w:p>
    <w:p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interdyscyplinarna diagnoza i specjalistyczna terapia dzieci wykazujących deficyty rozwojowe,</w:t>
      </w:r>
    </w:p>
    <w:p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zorganizowanie oraz przeprowadzenie konferencji,</w:t>
      </w:r>
    </w:p>
    <w:p w:rsidR="003E1472" w:rsidRPr="00041B3E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prowadzenie Klubu Abstynenta:</w:t>
      </w:r>
    </w:p>
    <w:p w:rsidR="003E1472" w:rsidRPr="00041B3E" w:rsidRDefault="003E1472" w:rsidP="00F87B22">
      <w:pPr>
        <w:pStyle w:val="Bezodstpw"/>
        <w:numPr>
          <w:ilvl w:val="0"/>
          <w:numId w:val="16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działania informacyjno-edukacyjne,</w:t>
      </w:r>
    </w:p>
    <w:p w:rsidR="003E1472" w:rsidRPr="00041B3E" w:rsidRDefault="003E1472" w:rsidP="00F87B22">
      <w:pPr>
        <w:pStyle w:val="Bezodstpw"/>
        <w:numPr>
          <w:ilvl w:val="0"/>
          <w:numId w:val="16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wspomaganie procesu trzeźwienia,</w:t>
      </w:r>
    </w:p>
    <w:p w:rsidR="003E1472" w:rsidRPr="00041B3E" w:rsidRDefault="003E1472" w:rsidP="00F87B22">
      <w:pPr>
        <w:pStyle w:val="Bezodstpw"/>
        <w:numPr>
          <w:ilvl w:val="0"/>
          <w:numId w:val="16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udzielenie wsparcia osobom uzależnionym i członkom ich rodzin,</w:t>
      </w:r>
    </w:p>
    <w:p w:rsidR="003E1472" w:rsidRPr="00041B3E" w:rsidRDefault="003E1472" w:rsidP="00F87B22">
      <w:pPr>
        <w:pStyle w:val="Bezodstpw"/>
        <w:numPr>
          <w:ilvl w:val="0"/>
          <w:numId w:val="16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organizacja warsztatów i zajęć, imprez abstynenckich itp.,</w:t>
      </w:r>
    </w:p>
    <w:p w:rsidR="003E1472" w:rsidRPr="00B80FA2" w:rsidRDefault="003E1472" w:rsidP="00F87B22">
      <w:pPr>
        <w:pStyle w:val="Bezodstpw"/>
        <w:numPr>
          <w:ilvl w:val="0"/>
          <w:numId w:val="16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podejmowanie inicjatyw na rzecz integracji środowisk abstynenckich.</w:t>
      </w:r>
    </w:p>
    <w:p w:rsidR="003E1472" w:rsidRPr="00041B3E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e</w:t>
      </w:r>
      <w:r w:rsidRPr="00041B3E">
        <w:rPr>
          <w:rFonts w:ascii="Times New Roman" w:hAnsi="Times New Roman"/>
          <w:szCs w:val="24"/>
        </w:rPr>
        <w:t xml:space="preserve">dukacja zdrowotna i profilaktyka uzależnień od alkoholu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>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</w:t>
      </w:r>
      <w:r>
        <w:rPr>
          <w:rFonts w:ascii="Times New Roman" w:hAnsi="Times New Roman"/>
          <w:szCs w:val="24"/>
        </w:rPr>
        <w:t>:</w:t>
      </w:r>
    </w:p>
    <w:p w:rsidR="003E1472" w:rsidRPr="00041B3E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realizacja wybranego programu profilaktycznego,</w:t>
      </w:r>
    </w:p>
    <w:p w:rsidR="003E1472" w:rsidRPr="00041B3E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r w:rsidRPr="00041B3E">
        <w:rPr>
          <w:rFonts w:ascii="Times New Roman" w:hAnsi="Times New Roman"/>
          <w:szCs w:val="24"/>
        </w:rPr>
        <w:t xml:space="preserve">Edukacja zdrowotna i profilaktyka uzależnień od narkotyków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narkotyków, wdrażanie oraz dofinansowanie realizacji programów profilaktycznych rekomendowanych </w:t>
      </w:r>
      <w:r>
        <w:rPr>
          <w:rFonts w:ascii="Times New Roman" w:hAnsi="Times New Roman"/>
          <w:szCs w:val="24"/>
        </w:rPr>
        <w:br/>
      </w:r>
      <w:r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  <w:r>
        <w:rPr>
          <w:rFonts w:ascii="Times New Roman" w:hAnsi="Times New Roman"/>
          <w:szCs w:val="24"/>
        </w:rPr>
        <w:t>:</w:t>
      </w:r>
    </w:p>
    <w:p w:rsidR="003E1472" w:rsidRPr="00041B3E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realizacja wybranego programu profilaktycznego,</w:t>
      </w:r>
    </w:p>
    <w:p w:rsidR="003E1472" w:rsidRPr="00041B3E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dofinansowanie realizacji programów rozwijających kompetencje wychowawcze rodziców i wychowawców sprzyjające kształtowaniu postaw i </w:t>
      </w:r>
      <w:proofErr w:type="spellStart"/>
      <w:r w:rsidRPr="00041B3E">
        <w:rPr>
          <w:rFonts w:ascii="Times New Roman" w:hAnsi="Times New Roman"/>
          <w:szCs w:val="24"/>
        </w:rPr>
        <w:t>zachowań</w:t>
      </w:r>
      <w:proofErr w:type="spellEnd"/>
      <w:r w:rsidRPr="00041B3E">
        <w:rPr>
          <w:rFonts w:ascii="Times New Roman" w:hAnsi="Times New Roman"/>
          <w:szCs w:val="24"/>
        </w:rPr>
        <w:t xml:space="preserve"> prozdrowotnych:</w:t>
      </w:r>
    </w:p>
    <w:p w:rsidR="003E1472" w:rsidRPr="00041B3E" w:rsidRDefault="003E1472" w:rsidP="00F87B22">
      <w:pPr>
        <w:pStyle w:val="Akapitzlist"/>
        <w:numPr>
          <w:ilvl w:val="0"/>
          <w:numId w:val="11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realizacja wybranego programu profilaktycznego,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dofinansowanie organizacji Opolskiego Festiwalu Spektakli Profilaktycznych:</w:t>
      </w:r>
    </w:p>
    <w:p w:rsidR="003E1472" w:rsidRPr="00041B3E" w:rsidRDefault="003E1472" w:rsidP="00F87B22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przeprowadzenie warsztatów i zajęć informacyjno-edukacyjnych, </w:t>
      </w:r>
    </w:p>
    <w:p w:rsidR="003E1472" w:rsidRPr="00041B3E" w:rsidRDefault="003E1472" w:rsidP="00F87B22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przeprowadzenie festiwalu,</w:t>
      </w:r>
    </w:p>
    <w:p w:rsidR="003E1472" w:rsidRPr="00D0534D" w:rsidRDefault="003E1472" w:rsidP="00F87B22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promocja zadania,</w:t>
      </w:r>
    </w:p>
    <w:p w:rsidR="003E1472" w:rsidRPr="00633179" w:rsidRDefault="003E1472" w:rsidP="003E1472">
      <w:pPr>
        <w:pStyle w:val="Akapitzlist"/>
        <w:overflowPunct/>
        <w:autoSpaceDE/>
        <w:autoSpaceDN/>
        <w:adjustRightInd/>
        <w:ind w:left="1134"/>
        <w:textAlignment w:val="auto"/>
        <w:rPr>
          <w:rFonts w:ascii="Times New Roman" w:hAnsi="Times New Roman"/>
          <w:color w:val="FF0000"/>
          <w:szCs w:val="24"/>
        </w:rPr>
      </w:pPr>
    </w:p>
    <w:p w:rsidR="00B5042D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ind w:left="709" w:hanging="425"/>
        <w:textAlignment w:val="auto"/>
        <w:rPr>
          <w:rFonts w:ascii="Times New Roman" w:hAnsi="Times New Roman"/>
          <w:szCs w:val="24"/>
        </w:rPr>
      </w:pPr>
      <w:r w:rsidRPr="00D0534D">
        <w:rPr>
          <w:rFonts w:ascii="Times New Roman" w:hAnsi="Times New Roman"/>
          <w:szCs w:val="24"/>
        </w:rPr>
        <w:lastRenderedPageBreak/>
        <w:t xml:space="preserve">podnoszenie kompetencji przedstawicieli instytucji działających w zakresie profilaktyki i rozwiązywania problemów wynikających z używania alkoholu:                </w:t>
      </w:r>
    </w:p>
    <w:p w:rsidR="003E1472" w:rsidRPr="00D0534D" w:rsidRDefault="003E1472" w:rsidP="00B5042D">
      <w:pPr>
        <w:pStyle w:val="Akapitzlist"/>
        <w:overflowPunct/>
        <w:autoSpaceDE/>
        <w:autoSpaceDN/>
        <w:adjustRightInd/>
        <w:ind w:left="709"/>
        <w:textAlignment w:val="auto"/>
        <w:rPr>
          <w:rFonts w:ascii="Times New Roman" w:hAnsi="Times New Roman"/>
          <w:szCs w:val="24"/>
        </w:rPr>
      </w:pPr>
      <w:r w:rsidRPr="00D0534D">
        <w:rPr>
          <w:rFonts w:ascii="Times New Roman" w:hAnsi="Times New Roman"/>
          <w:szCs w:val="24"/>
        </w:rPr>
        <w:sym w:font="Symbol" w:char="F0B7"/>
      </w:r>
      <w:r w:rsidRPr="00D0534D">
        <w:rPr>
          <w:rFonts w:ascii="Times New Roman" w:hAnsi="Times New Roman"/>
          <w:szCs w:val="24"/>
        </w:rPr>
        <w:t xml:space="preserve"> przeprowadzenie szkolenia przygotowującego realizatorów rekomendowanego     programu „Apteczka pierwszej pomocy emocjonalnej</w:t>
      </w:r>
      <w:r>
        <w:rPr>
          <w:rFonts w:ascii="Times New Roman" w:hAnsi="Times New Roman"/>
          <w:szCs w:val="24"/>
        </w:rPr>
        <w:t>”</w:t>
      </w:r>
    </w:p>
    <w:p w:rsidR="003E1472" w:rsidRPr="00B67CAC" w:rsidRDefault="003E1472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511CCA">
        <w:rPr>
          <w:rFonts w:ascii="Times New Roman" w:hAnsi="Times New Roman"/>
          <w:b/>
          <w:szCs w:val="24"/>
        </w:rPr>
        <w:t xml:space="preserve">Rodzaj beneficjentów zadania publicznego: </w:t>
      </w:r>
      <w:r w:rsidRPr="00511CCA">
        <w:rPr>
          <w:rFonts w:ascii="Times New Roman" w:hAnsi="Times New Roman"/>
          <w:szCs w:val="24"/>
        </w:rPr>
        <w:t>mieszkańcy Opola</w:t>
      </w:r>
    </w:p>
    <w:p w:rsid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B67CAC" w:rsidRP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Zasady dokonywania zmian:</w:t>
      </w:r>
    </w:p>
    <w:p w:rsidR="00B67CAC" w:rsidRDefault="00B67CAC" w:rsidP="00B67CAC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Zmiany mogą być dokonywane zgodnie z zapisami</w:t>
      </w:r>
      <w:r>
        <w:rPr>
          <w:rFonts w:ascii="Times New Roman" w:hAnsi="Times New Roman"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 xml:space="preserve"> 24</w:t>
      </w:r>
      <w:r w:rsidRPr="00041B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(Rozdziału 6) </w:t>
      </w:r>
      <w:r w:rsidRPr="00041B3E">
        <w:rPr>
          <w:rFonts w:ascii="Times New Roman" w:hAnsi="Times New Roman"/>
          <w:szCs w:val="24"/>
        </w:rPr>
        <w:t xml:space="preserve">Regulaminu </w:t>
      </w:r>
      <w:r>
        <w:rPr>
          <w:rFonts w:ascii="Times New Roman" w:hAnsi="Times New Roman"/>
          <w:szCs w:val="24"/>
        </w:rPr>
        <w:t>powierzania</w:t>
      </w:r>
      <w:r w:rsidRPr="00041B3E">
        <w:rPr>
          <w:rFonts w:ascii="Times New Roman" w:hAnsi="Times New Roman"/>
          <w:szCs w:val="24"/>
        </w:rPr>
        <w:t>.</w:t>
      </w:r>
    </w:p>
    <w:p w:rsidR="00B67CAC" w:rsidRPr="00B67CAC" w:rsidRDefault="00B67CAC" w:rsidP="00B67CAC">
      <w:pPr>
        <w:pStyle w:val="Standard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/>
          <w:szCs w:val="24"/>
        </w:rPr>
      </w:pPr>
      <w:r w:rsidRPr="00B67CAC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4C1EFA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:rsidR="00B67CAC" w:rsidRPr="00DF1935" w:rsidRDefault="00B67CAC" w:rsidP="00DF1935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D363E0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:rsidR="00D363E0" w:rsidRPr="00B45476" w:rsidRDefault="00D363E0" w:rsidP="00D363E0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B67CAC">
        <w:rPr>
          <w:rFonts w:ascii="Times New Roman" w:hAnsi="Times New Roman"/>
          <w:b/>
          <w:szCs w:val="24"/>
        </w:rPr>
        <w:t>Wysokość środków przeznaczonych na realizację zadania</w:t>
      </w:r>
    </w:p>
    <w:p w:rsidR="00D363E0" w:rsidRPr="00511CCA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:rsidR="003E1472" w:rsidRPr="00041B3E" w:rsidRDefault="003E1472" w:rsidP="00DF1935">
      <w:pPr>
        <w:pStyle w:val="Akapitzlist"/>
        <w:overflowPunct/>
        <w:autoSpaceDE/>
        <w:autoSpaceDN/>
        <w:adjustRightInd/>
        <w:ind w:left="142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41B3E">
        <w:rPr>
          <w:rFonts w:ascii="Times New Roman" w:eastAsia="Calibri" w:hAnsi="Times New Roman"/>
          <w:b/>
          <w:szCs w:val="24"/>
          <w:lang w:eastAsia="en-US"/>
        </w:rPr>
        <w:t>Planowana wysokość środ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ków finansowych przeznaczonych 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 xml:space="preserve">na </w:t>
      </w:r>
      <w:r w:rsidRPr="00041B3E">
        <w:rPr>
          <w:rFonts w:ascii="Times New Roman" w:hAnsi="Times New Roman"/>
          <w:b/>
          <w:szCs w:val="24"/>
        </w:rPr>
        <w:t xml:space="preserve">powierzenie realizacji zadań w 2023 roku 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>wynosi 550.000 zł, z tego</w:t>
      </w:r>
      <w:r w:rsidRPr="00041B3E">
        <w:rPr>
          <w:rFonts w:ascii="Times New Roman" w:eastAsia="Calibri" w:hAnsi="Times New Roman"/>
          <w:szCs w:val="24"/>
          <w:lang w:eastAsia="en-US"/>
        </w:rPr>
        <w:t>:</w:t>
      </w:r>
    </w:p>
    <w:p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Cs/>
          <w:iCs/>
          <w:szCs w:val="24"/>
        </w:rPr>
      </w:pPr>
      <w:r w:rsidRPr="00041B3E">
        <w:rPr>
          <w:rFonts w:ascii="Times New Roman" w:eastAsia="Calibri" w:hAnsi="Times New Roman"/>
          <w:b/>
          <w:szCs w:val="24"/>
          <w:lang w:eastAsia="en-US"/>
        </w:rPr>
        <w:t xml:space="preserve">150.000 zł </w:t>
      </w:r>
      <w:r w:rsidRPr="00041B3E">
        <w:rPr>
          <w:rFonts w:ascii="Times New Roman" w:eastAsia="Calibri" w:hAnsi="Times New Roman"/>
          <w:szCs w:val="24"/>
          <w:lang w:eastAsia="en-US"/>
        </w:rPr>
        <w:t>na realizację działa</w:t>
      </w:r>
      <w:r w:rsidR="00B5042D">
        <w:rPr>
          <w:rFonts w:ascii="Times New Roman" w:eastAsia="Calibri" w:hAnsi="Times New Roman"/>
          <w:szCs w:val="24"/>
          <w:lang w:eastAsia="en-US"/>
        </w:rPr>
        <w:t>nia określonego w pkt. II ust. 2</w:t>
      </w:r>
      <w:r w:rsidRPr="00041B3E">
        <w:rPr>
          <w:rFonts w:ascii="Times New Roman" w:eastAsia="Calibri" w:hAnsi="Times New Roman"/>
          <w:szCs w:val="24"/>
          <w:lang w:eastAsia="en-US"/>
        </w:rPr>
        <w:t xml:space="preserve"> lit. a) </w:t>
      </w:r>
      <w:r w:rsidRPr="00041B3E">
        <w:rPr>
          <w:rFonts w:ascii="Times New Roman" w:hAnsi="Times New Roman"/>
          <w:szCs w:val="24"/>
        </w:rPr>
        <w:t>poszerzenie oferty programów pomocy psychologicznej, psychoterapeutycznej i rehabilitacyjnej dla osób uzależnionych od alkoholu, wykluczonych społecznie lub zagrożonych wykluczeniem i ich rodzin</w:t>
      </w:r>
    </w:p>
    <w:p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>80.000 zł</w:t>
      </w:r>
      <w:r w:rsidRPr="00041B3E">
        <w:rPr>
          <w:rFonts w:ascii="Times New Roman" w:hAnsi="Times New Roman"/>
          <w:bCs/>
          <w:iCs/>
          <w:szCs w:val="24"/>
        </w:rPr>
        <w:t xml:space="preserve"> 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b)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>poszerzenie oferty programów pomocy psychologicznej, psychoterapeutycznej i rehabilitacyjnej dla osób uzależnionych od narkotyków, wykluczonych społecznie lub zagrożonych wykluczeniem i ich rodzin</w:t>
      </w:r>
    </w:p>
    <w:p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ind w:left="993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80.000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c)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 xml:space="preserve">wsparcie </w:t>
      </w:r>
      <w:r>
        <w:rPr>
          <w:rFonts w:ascii="Times New Roman" w:hAnsi="Times New Roman"/>
          <w:szCs w:val="24"/>
        </w:rPr>
        <w:t xml:space="preserve">          </w:t>
      </w:r>
      <w:r w:rsidR="00B5042D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>i pomoc rodzinom dzieci z FASD (poalkoholowe spektrum zaburzeń rozwojowych)</w:t>
      </w:r>
    </w:p>
    <w:p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15.000 zł </w:t>
      </w:r>
      <w:r w:rsidRPr="00041B3E">
        <w:rPr>
          <w:rFonts w:ascii="Times New Roman" w:hAnsi="Times New Roman"/>
          <w:bCs/>
          <w:iCs/>
          <w:szCs w:val="24"/>
        </w:rPr>
        <w:t xml:space="preserve">na realizację działania określonego w pkt. II ust. </w:t>
      </w:r>
      <w:r w:rsidR="00B5042D">
        <w:rPr>
          <w:rFonts w:ascii="Times New Roman" w:hAnsi="Times New Roman"/>
          <w:bCs/>
          <w:iCs/>
          <w:szCs w:val="24"/>
        </w:rPr>
        <w:t>2</w:t>
      </w:r>
      <w:r w:rsidRPr="00041B3E">
        <w:rPr>
          <w:rFonts w:ascii="Times New Roman" w:hAnsi="Times New Roman"/>
          <w:bCs/>
          <w:iCs/>
          <w:szCs w:val="24"/>
        </w:rPr>
        <w:t xml:space="preserve"> lit. d)</w:t>
      </w:r>
      <w:r w:rsidRPr="00041B3E">
        <w:rPr>
          <w:rFonts w:ascii="Times New Roman" w:hAnsi="Times New Roman"/>
          <w:szCs w:val="24"/>
        </w:rPr>
        <w:t xml:space="preserve"> prowadzenie Klubu Abstynenta</w:t>
      </w:r>
      <w:r w:rsidRPr="00041B3E">
        <w:rPr>
          <w:rFonts w:ascii="Times New Roman" w:hAnsi="Times New Roman"/>
          <w:bCs/>
          <w:iCs/>
          <w:szCs w:val="24"/>
        </w:rPr>
        <w:t xml:space="preserve"> 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  </w:t>
      </w:r>
    </w:p>
    <w:p w:rsidR="003E1472" w:rsidRPr="00041B3E" w:rsidRDefault="003E1472" w:rsidP="00F87B22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szCs w:val="24"/>
          <w:u w:val="single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35.000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e) </w:t>
      </w:r>
      <w:r w:rsidRPr="00041B3E">
        <w:rPr>
          <w:rFonts w:ascii="Times New Roman" w:hAnsi="Times New Roman"/>
          <w:szCs w:val="24"/>
        </w:rPr>
        <w:t xml:space="preserve">Edukacja zdrowotna i profilaktyka uzależnień od alkoholu (uniwersalna, selektywna, </w:t>
      </w:r>
      <w:r w:rsidRPr="00041B3E">
        <w:rPr>
          <w:rFonts w:ascii="Times New Roman" w:hAnsi="Times New Roman"/>
          <w:szCs w:val="24"/>
        </w:rPr>
        <w:lastRenderedPageBreak/>
        <w:t xml:space="preserve">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alkoholu, wdrażanie oraz dofinansowanie realizacji programów profilaktycznych rekomendowanych </w:t>
      </w:r>
      <w:r>
        <w:rPr>
          <w:rFonts w:ascii="Times New Roman" w:hAnsi="Times New Roman"/>
          <w:szCs w:val="24"/>
        </w:rPr>
        <w:t xml:space="preserve">          </w:t>
      </w:r>
      <w:r w:rsidR="00B5042D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</w:p>
    <w:p w:rsidR="003E1472" w:rsidRPr="00041B3E" w:rsidRDefault="003E1472" w:rsidP="00F87B22">
      <w:pPr>
        <w:pStyle w:val="Bezodstpw"/>
        <w:numPr>
          <w:ilvl w:val="0"/>
          <w:numId w:val="11"/>
        </w:numPr>
        <w:ind w:left="993" w:hanging="283"/>
        <w:rPr>
          <w:rFonts w:ascii="Times New Roman" w:hAnsi="Times New Roman"/>
          <w:szCs w:val="24"/>
          <w:u w:val="single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150.000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f) </w:t>
      </w:r>
      <w:r>
        <w:rPr>
          <w:rFonts w:ascii="Times New Roman" w:hAnsi="Times New Roman"/>
          <w:szCs w:val="24"/>
        </w:rPr>
        <w:t>e</w:t>
      </w:r>
      <w:r w:rsidRPr="00041B3E">
        <w:rPr>
          <w:rFonts w:ascii="Times New Roman" w:hAnsi="Times New Roman"/>
          <w:szCs w:val="24"/>
        </w:rPr>
        <w:t xml:space="preserve">dukacja zdrowotna i profilaktyka uzależnień od narkotyków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narkotyków, wdrażanie oraz dofinansowanie realizacji programów profilaktycznych rekomendowanych           </w:t>
      </w:r>
      <w:r w:rsidR="00B5042D">
        <w:rPr>
          <w:rFonts w:ascii="Times New Roman" w:hAnsi="Times New Roman"/>
          <w:szCs w:val="24"/>
        </w:rPr>
        <w:t xml:space="preserve">         </w:t>
      </w:r>
      <w:r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</w:p>
    <w:p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5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.000 zł 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g) </w:t>
      </w:r>
      <w:r w:rsidRPr="00041B3E">
        <w:rPr>
          <w:rFonts w:ascii="Times New Roman" w:hAnsi="Times New Roman"/>
          <w:szCs w:val="24"/>
        </w:rPr>
        <w:t xml:space="preserve">dofinansowanie realizacji programów rozwijających kompetencje wychowawcze rodziców </w:t>
      </w:r>
      <w:r>
        <w:rPr>
          <w:rFonts w:ascii="Times New Roman" w:hAnsi="Times New Roman"/>
          <w:szCs w:val="24"/>
        </w:rPr>
        <w:t xml:space="preserve">             </w:t>
      </w:r>
      <w:r w:rsidR="00B5042D">
        <w:rPr>
          <w:rFonts w:ascii="Times New Roman" w:hAnsi="Times New Roman"/>
          <w:szCs w:val="24"/>
        </w:rPr>
        <w:t xml:space="preserve">         </w:t>
      </w:r>
      <w:r w:rsidRPr="00041B3E">
        <w:rPr>
          <w:rFonts w:ascii="Times New Roman" w:hAnsi="Times New Roman"/>
          <w:szCs w:val="24"/>
        </w:rPr>
        <w:t xml:space="preserve">i wychowawców sprzyjające kształtowaniu postaw i </w:t>
      </w:r>
      <w:proofErr w:type="spellStart"/>
      <w:r w:rsidRPr="00041B3E">
        <w:rPr>
          <w:rFonts w:ascii="Times New Roman" w:hAnsi="Times New Roman"/>
          <w:szCs w:val="24"/>
        </w:rPr>
        <w:t>zachowań</w:t>
      </w:r>
      <w:proofErr w:type="spellEnd"/>
      <w:r w:rsidRPr="00041B3E">
        <w:rPr>
          <w:rFonts w:ascii="Times New Roman" w:hAnsi="Times New Roman"/>
          <w:szCs w:val="24"/>
        </w:rPr>
        <w:t xml:space="preserve"> prozdrowotnych</w:t>
      </w:r>
    </w:p>
    <w:p w:rsidR="003E1472" w:rsidRPr="00D0534D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15.000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h) </w:t>
      </w:r>
      <w:r w:rsidRPr="00041B3E">
        <w:rPr>
          <w:rFonts w:ascii="Times New Roman" w:hAnsi="Times New Roman"/>
          <w:szCs w:val="24"/>
        </w:rPr>
        <w:t>dofinansowanie organizacji Opolskiego Festiwalu Spektakli Profilaktycznych</w:t>
      </w:r>
    </w:p>
    <w:p w:rsidR="003E1472" w:rsidRPr="00DB7B8C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20.000 zł </w:t>
      </w:r>
      <w:r w:rsidRPr="00D0534D">
        <w:rPr>
          <w:rFonts w:ascii="Times New Roman" w:hAnsi="Times New Roman"/>
          <w:bCs/>
          <w:iCs/>
          <w:szCs w:val="24"/>
        </w:rPr>
        <w:t>na realizację</w:t>
      </w:r>
      <w:r>
        <w:rPr>
          <w:rFonts w:ascii="Times New Roman" w:hAnsi="Times New Roman"/>
          <w:b/>
          <w:bCs/>
          <w:iCs/>
          <w:szCs w:val="24"/>
        </w:rPr>
        <w:t xml:space="preserve"> </w:t>
      </w:r>
      <w:r w:rsidRPr="00D0534D">
        <w:rPr>
          <w:rFonts w:ascii="Times New Roman" w:hAnsi="Times New Roman"/>
          <w:bCs/>
          <w:iCs/>
          <w:szCs w:val="24"/>
        </w:rPr>
        <w:t>działania określ</w:t>
      </w:r>
      <w:r w:rsidR="00B5042D">
        <w:rPr>
          <w:rFonts w:ascii="Times New Roman" w:hAnsi="Times New Roman"/>
          <w:bCs/>
          <w:iCs/>
          <w:szCs w:val="24"/>
        </w:rPr>
        <w:t>onego w pkt. II ust 2</w:t>
      </w:r>
      <w:r w:rsidRPr="00D0534D">
        <w:rPr>
          <w:rFonts w:ascii="Times New Roman" w:hAnsi="Times New Roman"/>
          <w:bCs/>
          <w:iCs/>
          <w:szCs w:val="24"/>
        </w:rPr>
        <w:t xml:space="preserve"> lit. i)</w:t>
      </w:r>
      <w:r>
        <w:rPr>
          <w:rFonts w:ascii="Times New Roman" w:hAnsi="Times New Roman"/>
          <w:bCs/>
          <w:iCs/>
          <w:szCs w:val="24"/>
        </w:rPr>
        <w:t xml:space="preserve"> podnoszenie kompetencji przedstawicieli instytucji działających w zakresie profilaktyki             </w:t>
      </w:r>
      <w:r w:rsidR="00B5042D">
        <w:rPr>
          <w:rFonts w:ascii="Times New Roman" w:hAnsi="Times New Roman"/>
          <w:bCs/>
          <w:iCs/>
          <w:szCs w:val="24"/>
        </w:rPr>
        <w:t xml:space="preserve">        </w:t>
      </w:r>
      <w:r>
        <w:rPr>
          <w:rFonts w:ascii="Times New Roman" w:hAnsi="Times New Roman"/>
          <w:bCs/>
          <w:iCs/>
          <w:szCs w:val="24"/>
        </w:rPr>
        <w:t xml:space="preserve"> i rozwiązywania problemów wynikających z używania alkoholu: Szkolenie przygotowujące realizatorów rekomendowanego programu „Apteczka pierwszej pomocy emocjonalnej”</w:t>
      </w:r>
    </w:p>
    <w:p w:rsidR="00AA2EE9" w:rsidRDefault="00AA2EE9" w:rsidP="00AA2EE9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B45476" w:rsidRPr="00B45476" w:rsidRDefault="00AA2EE9" w:rsidP="00B45476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V</w:t>
      </w:r>
      <w:r w:rsidR="00B45476" w:rsidRPr="00B45476">
        <w:rPr>
          <w:rFonts w:ascii="Times New Roman" w:hAnsi="Times New Roman"/>
          <w:b/>
          <w:szCs w:val="24"/>
        </w:rPr>
        <w:t>. Termin i warunk</w:t>
      </w:r>
      <w:r w:rsidR="00511CCA">
        <w:rPr>
          <w:rFonts w:ascii="Times New Roman" w:hAnsi="Times New Roman"/>
          <w:b/>
          <w:szCs w:val="24"/>
        </w:rPr>
        <w:t xml:space="preserve">i realizacji zadania </w:t>
      </w:r>
    </w:p>
    <w:p w:rsidR="00DB7B8C" w:rsidRPr="00DB7B8C" w:rsidRDefault="00DB7B8C" w:rsidP="00DB7B8C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DB7B8C" w:rsidRP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</w:t>
      </w:r>
      <w:r w:rsidR="006E7999">
        <w:rPr>
          <w:rFonts w:ascii="Times New Roman" w:hAnsi="Times New Roman"/>
          <w:szCs w:val="24"/>
        </w:rPr>
        <w:t>jej zawarcia</w:t>
      </w:r>
      <w:r w:rsidRPr="00DB7B8C">
        <w:rPr>
          <w:rFonts w:ascii="Times New Roman" w:hAnsi="Times New Roman"/>
          <w:szCs w:val="24"/>
        </w:rPr>
        <w:t xml:space="preserve"> do  </w:t>
      </w:r>
      <w:r w:rsidRPr="00DB7B8C">
        <w:rPr>
          <w:rFonts w:ascii="Times New Roman" w:hAnsi="Times New Roman"/>
          <w:b/>
          <w:szCs w:val="24"/>
        </w:rPr>
        <w:t>31.12.2023</w:t>
      </w:r>
      <w:r w:rsidRPr="00DB7B8C">
        <w:rPr>
          <w:rFonts w:ascii="Times New Roman" w:hAnsi="Times New Roman"/>
          <w:szCs w:val="24"/>
        </w:rPr>
        <w:t xml:space="preserve"> r.</w:t>
      </w:r>
    </w:p>
    <w:p w:rsid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Warunki realizacji zadania określa Rozdział </w:t>
      </w:r>
      <w:r w:rsidR="00C264D6">
        <w:rPr>
          <w:rFonts w:ascii="Times New Roman" w:hAnsi="Times New Roman"/>
          <w:szCs w:val="24"/>
        </w:rPr>
        <w:t>4 - 9</w:t>
      </w:r>
      <w:r w:rsidRPr="00DB7B8C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</w:t>
      </w:r>
      <w:r w:rsidRPr="00DB7B8C">
        <w:rPr>
          <w:rFonts w:ascii="Times New Roman" w:hAnsi="Times New Roman"/>
          <w:szCs w:val="24"/>
        </w:rPr>
        <w:t xml:space="preserve"> oraz umowa o</w:t>
      </w:r>
      <w:r w:rsidR="00C33A1B">
        <w:rPr>
          <w:rFonts w:ascii="Times New Roman" w:hAnsi="Times New Roman"/>
          <w:szCs w:val="24"/>
        </w:rPr>
        <w:t> </w:t>
      </w:r>
      <w:r w:rsidRPr="00DB7B8C">
        <w:rPr>
          <w:rFonts w:ascii="Times New Roman" w:hAnsi="Times New Roman"/>
          <w:szCs w:val="24"/>
        </w:rPr>
        <w:t>powierzenie realizacji zadania publicznego zawarta z podmiotem, którego oferta została wybrana w niniejszym konkursie.</w:t>
      </w:r>
    </w:p>
    <w:p w:rsidR="00B5042D" w:rsidRPr="002E52D4" w:rsidRDefault="00B5042D" w:rsidP="00F53360">
      <w:pPr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textAlignment w:val="auto"/>
        <w:rPr>
          <w:rFonts w:ascii="Times New Roman" w:hAnsi="Times New Roman"/>
          <w:szCs w:val="24"/>
        </w:rPr>
      </w:pPr>
      <w:r w:rsidRPr="00992F77">
        <w:rPr>
          <w:rFonts w:ascii="Times New Roman" w:hAnsi="Times New Roman"/>
          <w:szCs w:val="24"/>
        </w:rPr>
        <w:t xml:space="preserve">W konkursie mogą brać udział podmioty których cele statutowe lub przedmiot działalności dotyczą spraw objętych  zadaniami określonymi w art. 2 pkt 3a i 3b </w:t>
      </w:r>
      <w:r>
        <w:rPr>
          <w:rFonts w:ascii="Times New Roman" w:hAnsi="Times New Roman"/>
          <w:szCs w:val="24"/>
        </w:rPr>
        <w:t xml:space="preserve">ustawy </w:t>
      </w:r>
      <w:r w:rsidRPr="00992F77">
        <w:rPr>
          <w:rFonts w:ascii="Times New Roman" w:hAnsi="Times New Roman"/>
          <w:szCs w:val="24"/>
        </w:rPr>
        <w:t xml:space="preserve">z dnia 11 września 2015 r. o zdrowiu publicznym  </w:t>
      </w:r>
      <w:r>
        <w:rPr>
          <w:rFonts w:ascii="Times New Roman" w:hAnsi="Times New Roman"/>
          <w:szCs w:val="24"/>
        </w:rPr>
        <w:t>(Dz.U</w:t>
      </w:r>
      <w:r w:rsidR="005F03CF">
        <w:rPr>
          <w:rFonts w:ascii="Times New Roman" w:hAnsi="Times New Roman"/>
          <w:szCs w:val="24"/>
        </w:rPr>
        <w:t>. z 2022 r. poz. 1608</w:t>
      </w:r>
      <w:r>
        <w:rPr>
          <w:rFonts w:ascii="Times New Roman" w:hAnsi="Times New Roman"/>
          <w:szCs w:val="24"/>
        </w:rPr>
        <w:t>.</w:t>
      </w:r>
      <w:r w:rsidRPr="00992F77">
        <w:rPr>
          <w:rFonts w:ascii="Times New Roman" w:hAnsi="Times New Roman"/>
          <w:szCs w:val="24"/>
        </w:rPr>
        <w:t>), w tym organizacji pozarządowych i podmiotów, o których mowa w art. 3 ust. 2 i 3 ustawy z dnia 24 kwietnia 2003 r. o działalności pożytku publicznego i o wolontariacie (Dz.U. z 2022 r. poz. 1327</w:t>
      </w:r>
      <w:r>
        <w:rPr>
          <w:rFonts w:ascii="Times New Roman" w:hAnsi="Times New Roman"/>
          <w:szCs w:val="24"/>
        </w:rPr>
        <w:t xml:space="preserve"> z</w:t>
      </w:r>
      <w:r w:rsidR="00DF1935">
        <w:rPr>
          <w:rFonts w:ascii="Times New Roman" w:hAnsi="Times New Roman"/>
          <w:szCs w:val="24"/>
        </w:rPr>
        <w:t> </w:t>
      </w:r>
      <w:proofErr w:type="spellStart"/>
      <w:r>
        <w:rPr>
          <w:rFonts w:ascii="Times New Roman" w:hAnsi="Times New Roman"/>
          <w:szCs w:val="24"/>
        </w:rPr>
        <w:t>późn</w:t>
      </w:r>
      <w:proofErr w:type="spellEnd"/>
      <w:r>
        <w:rPr>
          <w:rFonts w:ascii="Times New Roman" w:hAnsi="Times New Roman"/>
          <w:szCs w:val="24"/>
        </w:rPr>
        <w:t>. zm.</w:t>
      </w:r>
      <w:r w:rsidRPr="00992F77">
        <w:rPr>
          <w:rFonts w:ascii="Times New Roman" w:hAnsi="Times New Roman"/>
          <w:szCs w:val="24"/>
        </w:rPr>
        <w:t>),</w:t>
      </w:r>
    </w:p>
    <w:p w:rsidR="00731CBF" w:rsidRDefault="00731CBF" w:rsidP="00731CBF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511CCA">
        <w:rPr>
          <w:rFonts w:ascii="Times New Roman" w:hAnsi="Times New Roman"/>
          <w:b/>
          <w:szCs w:val="24"/>
        </w:rPr>
        <w:t>Kryteria oceny ofert</w:t>
      </w:r>
    </w:p>
    <w:p w:rsidR="00B45476" w:rsidRPr="00B45476" w:rsidRDefault="00B45476" w:rsidP="00B45476">
      <w:pPr>
        <w:pStyle w:val="Akapitzlist"/>
        <w:ind w:left="284"/>
        <w:textAlignment w:val="auto"/>
        <w:rPr>
          <w:rFonts w:ascii="Times New Roman" w:hAnsi="Times New Roman"/>
          <w:b/>
          <w:szCs w:val="24"/>
        </w:rPr>
      </w:pPr>
    </w:p>
    <w:p w:rsidR="00B45476" w:rsidRPr="00BF1589" w:rsidRDefault="00B45476" w:rsidP="00BF1589">
      <w:pPr>
        <w:pStyle w:val="Akapitzlist"/>
        <w:suppressAutoHyphens/>
        <w:ind w:left="284"/>
        <w:textAlignment w:val="auto"/>
        <w:rPr>
          <w:rFonts w:ascii="Times New Roman" w:hAnsi="Times New Roman"/>
          <w:szCs w:val="24"/>
        </w:rPr>
      </w:pPr>
      <w:r w:rsidRPr="00B45476">
        <w:rPr>
          <w:rFonts w:ascii="Times New Roman" w:hAnsi="Times New Roman"/>
          <w:szCs w:val="24"/>
        </w:rPr>
        <w:t xml:space="preserve">Zasady wyboru ofert określa Rozdział </w:t>
      </w:r>
      <w:r w:rsidR="00C264D6">
        <w:rPr>
          <w:rFonts w:ascii="Times New Roman" w:hAnsi="Times New Roman"/>
          <w:szCs w:val="24"/>
        </w:rPr>
        <w:t>3</w:t>
      </w:r>
      <w:r w:rsidRPr="00B45476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 oraz karty ocen formalnej i merytorycznej</w:t>
      </w:r>
      <w:r w:rsidR="00C443FC">
        <w:rPr>
          <w:rFonts w:ascii="Times New Roman" w:hAnsi="Times New Roman"/>
          <w:szCs w:val="24"/>
        </w:rPr>
        <w:t>, które stanowią załącznik nr 3 i 4 Regulaminu powierzania.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DF1935">
        <w:rPr>
          <w:rFonts w:ascii="Times New Roman" w:hAnsi="Times New Roman"/>
          <w:b/>
          <w:szCs w:val="24"/>
        </w:rPr>
        <w:t>I</w:t>
      </w:r>
      <w:r w:rsidRPr="00B45476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Miejsce</w:t>
      </w:r>
      <w:r w:rsidR="00B67CAC">
        <w:rPr>
          <w:rFonts w:ascii="Times New Roman" w:hAnsi="Times New Roman"/>
          <w:b/>
          <w:szCs w:val="24"/>
        </w:rPr>
        <w:t xml:space="preserve"> i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termin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składania ofert</w:t>
      </w:r>
      <w:r w:rsidRPr="00B45476">
        <w:rPr>
          <w:rFonts w:ascii="Times New Roman" w:hAnsi="Times New Roman"/>
          <w:b/>
          <w:szCs w:val="24"/>
        </w:rPr>
        <w:t xml:space="preserve">  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-142"/>
        <w:contextualSpacing/>
        <w:textAlignment w:val="auto"/>
        <w:rPr>
          <w:rFonts w:ascii="Times New Roman" w:hAnsi="Times New Roman"/>
          <w:b/>
          <w:szCs w:val="24"/>
        </w:rPr>
      </w:pPr>
    </w:p>
    <w:p w:rsidR="00B45476" w:rsidRPr="00C443FC" w:rsidRDefault="00B45476" w:rsidP="00F87B22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C443FC">
        <w:rPr>
          <w:rFonts w:ascii="Times New Roman" w:hAnsi="Times New Roman"/>
          <w:szCs w:val="24"/>
        </w:rPr>
        <w:t>Miejsce składania oferty:</w:t>
      </w:r>
      <w:r w:rsidRPr="00C443FC">
        <w:rPr>
          <w:rFonts w:ascii="Times New Roman" w:hAnsi="Times New Roman"/>
          <w:b/>
          <w:szCs w:val="24"/>
        </w:rPr>
        <w:t xml:space="preserve"> </w:t>
      </w:r>
      <w:r w:rsidRPr="00C443FC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="00C443FC" w:rsidRPr="00C443FC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</w:t>
      </w:r>
      <w:r w:rsidR="00C443FC">
        <w:rPr>
          <w:rFonts w:ascii="Times New Roman" w:hAnsi="Times New Roman"/>
          <w:szCs w:val="24"/>
          <w:lang w:eastAsia="en-US"/>
        </w:rPr>
        <w:t>,</w:t>
      </w:r>
      <w:r w:rsidRPr="00C443FC">
        <w:rPr>
          <w:rFonts w:ascii="Times New Roman" w:hAnsi="Times New Roman"/>
          <w:szCs w:val="24"/>
        </w:rPr>
        <w:t xml:space="preserve"> należy złożyć w</w:t>
      </w:r>
      <w:r w:rsidR="00C443FC">
        <w:rPr>
          <w:rFonts w:ascii="Times New Roman" w:hAnsi="Times New Roman"/>
          <w:szCs w:val="24"/>
        </w:rPr>
        <w:t> </w:t>
      </w:r>
      <w:r w:rsidRPr="00C443FC">
        <w:rPr>
          <w:rFonts w:ascii="Times New Roman" w:hAnsi="Times New Roman"/>
          <w:szCs w:val="24"/>
        </w:rPr>
        <w:t xml:space="preserve">siedzibie Centrum Dialogu Obywatelskiego, </w:t>
      </w:r>
      <w:r w:rsidRPr="00C443FC">
        <w:rPr>
          <w:rFonts w:ascii="Times New Roman" w:hAnsi="Times New Roman"/>
          <w:szCs w:val="24"/>
        </w:rPr>
        <w:lastRenderedPageBreak/>
        <w:t>w Opolu</w:t>
      </w:r>
      <w:r w:rsidRPr="00371D66">
        <w:rPr>
          <w:rFonts w:ascii="Times New Roman" w:hAnsi="Times New Roman"/>
          <w:szCs w:val="24"/>
        </w:rPr>
        <w:t xml:space="preserve"> przy ul. Damrota 1, w poniedziałek – środa w godzinach od 7.30 do 15.30, w</w:t>
      </w:r>
      <w:r w:rsidR="00DF1935">
        <w:rPr>
          <w:rFonts w:ascii="Times New Roman" w:hAnsi="Times New Roman"/>
          <w:szCs w:val="24"/>
        </w:rPr>
        <w:t> </w:t>
      </w:r>
      <w:r w:rsidRPr="00371D66">
        <w:rPr>
          <w:rFonts w:ascii="Times New Roman" w:hAnsi="Times New Roman"/>
          <w:szCs w:val="24"/>
        </w:rPr>
        <w:t>czwartek w godz. od</w:t>
      </w:r>
      <w:r w:rsidR="00731CBF">
        <w:rPr>
          <w:rFonts w:ascii="Times New Roman" w:hAnsi="Times New Roman"/>
          <w:szCs w:val="24"/>
        </w:rPr>
        <w:t xml:space="preserve"> 7.30 do 17.00, w piątek w </w:t>
      </w:r>
      <w:r w:rsidR="00731CBF" w:rsidRPr="003455B3">
        <w:rPr>
          <w:rFonts w:ascii="Times New Roman" w:hAnsi="Times New Roman"/>
          <w:szCs w:val="24"/>
        </w:rPr>
        <w:t>godz. od 7.30 do 14.00 lub przesłać na adres: Urząd Miasta Opola, Rynek 1A, 45-015 Opole</w:t>
      </w:r>
      <w:r w:rsidR="00A22077">
        <w:rPr>
          <w:rFonts w:ascii="Times New Roman" w:hAnsi="Times New Roman"/>
          <w:szCs w:val="24"/>
        </w:rPr>
        <w:t xml:space="preserve">, </w:t>
      </w:r>
      <w:r w:rsidR="00FD32D7">
        <w:rPr>
          <w:rFonts w:ascii="Times New Roman" w:hAnsi="Times New Roman"/>
          <w:szCs w:val="24"/>
        </w:rPr>
        <w:t>lub</w:t>
      </w:r>
      <w:r w:rsidR="00A22077" w:rsidRPr="00E86F20">
        <w:rPr>
          <w:rFonts w:ascii="Times New Roman" w:hAnsi="Times New Roman"/>
          <w:szCs w:val="24"/>
        </w:rPr>
        <w:t xml:space="preserve"> za pośrednictwem Platformy e-Usług Publicznych Urzędu Miasta Opola</w:t>
      </w:r>
      <w:r w:rsidR="00731CBF" w:rsidRPr="003455B3">
        <w:rPr>
          <w:rFonts w:ascii="Times New Roman" w:hAnsi="Times New Roman"/>
          <w:szCs w:val="24"/>
        </w:rPr>
        <w:t>.</w:t>
      </w:r>
      <w:r w:rsidR="00C443FC">
        <w:rPr>
          <w:rFonts w:ascii="Times New Roman" w:hAnsi="Times New Roman"/>
          <w:szCs w:val="24"/>
        </w:rPr>
        <w:t xml:space="preserve"> </w:t>
      </w:r>
      <w:r w:rsidR="00C443FC" w:rsidRPr="00C443FC">
        <w:rPr>
          <w:rFonts w:ascii="Times New Roman" w:hAnsi="Times New Roman"/>
        </w:rPr>
        <w:t>Potwierdzenie należy złożyć w</w:t>
      </w:r>
      <w:r w:rsidR="00DF1935">
        <w:rPr>
          <w:rFonts w:ascii="Times New Roman" w:hAnsi="Times New Roman"/>
        </w:rPr>
        <w:t> </w:t>
      </w:r>
      <w:r w:rsidR="00C443FC" w:rsidRPr="00C443FC">
        <w:rPr>
          <w:rFonts w:ascii="Times New Roman" w:hAnsi="Times New Roman"/>
        </w:rPr>
        <w:t xml:space="preserve">oryginale, albo w formie elektronicznej. Załączniki do oferty składane przez </w:t>
      </w:r>
      <w:r w:rsidR="00856DD1">
        <w:rPr>
          <w:rFonts w:ascii="Times New Roman" w:hAnsi="Times New Roman"/>
        </w:rPr>
        <w:t>G</w:t>
      </w:r>
      <w:r w:rsidR="00C443FC" w:rsidRPr="00C443FC">
        <w:rPr>
          <w:rFonts w:ascii="Times New Roman" w:hAnsi="Times New Roman"/>
        </w:rPr>
        <w:t xml:space="preserve">enerator wniosków </w:t>
      </w:r>
      <w:r w:rsidR="00856DD1">
        <w:rPr>
          <w:rFonts w:ascii="Times New Roman" w:hAnsi="Times New Roman"/>
        </w:rPr>
        <w:t>należy dołączyć</w:t>
      </w:r>
      <w:r w:rsidR="00C443FC" w:rsidRPr="00C443FC">
        <w:rPr>
          <w:rFonts w:ascii="Times New Roman" w:hAnsi="Times New Roman"/>
        </w:rPr>
        <w:t xml:space="preserve"> w formie skanu.</w:t>
      </w:r>
      <w:r w:rsidR="00856DD1">
        <w:rPr>
          <w:rFonts w:ascii="Times New Roman" w:hAnsi="Times New Roman"/>
        </w:rPr>
        <w:t xml:space="preserve"> W </w:t>
      </w:r>
      <w:r w:rsidR="00856DD1" w:rsidRPr="00C443FC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="00856DD1" w:rsidRPr="00C443F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="00856DD1" w:rsidRPr="00C443FC">
        <w:rPr>
          <w:rFonts w:ascii="Times New Roman" w:hAnsi="Times New Roman"/>
          <w:szCs w:val="24"/>
          <w:lang w:eastAsia="en-US"/>
        </w:rPr>
        <w:t>jej podpis</w:t>
      </w:r>
      <w:r w:rsidR="00856DD1">
        <w:rPr>
          <w:rFonts w:ascii="Times New Roman" w:hAnsi="Times New Roman"/>
          <w:szCs w:val="24"/>
          <w:lang w:eastAsia="en-US"/>
        </w:rPr>
        <w:t>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C330A2">
        <w:rPr>
          <w:rFonts w:ascii="Times New Roman" w:hAnsi="Times New Roman"/>
          <w:b/>
          <w:szCs w:val="24"/>
        </w:rPr>
        <w:t>10</w:t>
      </w:r>
      <w:r w:rsidRPr="00041B3E">
        <w:rPr>
          <w:rFonts w:ascii="Times New Roman" w:hAnsi="Times New Roman"/>
          <w:b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731CBF">
        <w:rPr>
          <w:rFonts w:ascii="Times New Roman" w:hAnsi="Times New Roman"/>
          <w:szCs w:val="24"/>
        </w:rPr>
        <w:t xml:space="preserve">      </w:t>
      </w:r>
      <w:r w:rsidRPr="00041B3E">
        <w:rPr>
          <w:rFonts w:ascii="Times New Roman" w:hAnsi="Times New Roman"/>
          <w:szCs w:val="24"/>
        </w:rPr>
        <w:t>w Centrum Dialogu Obywatelskiego przy ul. Damrota 1 w Opolu.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Oferty należy składać według wzoru określonego</w:t>
      </w:r>
      <w:r>
        <w:rPr>
          <w:rFonts w:ascii="Times New Roman" w:hAnsi="Times New Roman"/>
          <w:szCs w:val="24"/>
        </w:rPr>
        <w:t xml:space="preserve"> w </w:t>
      </w:r>
      <w:r w:rsidR="00C264D6">
        <w:rPr>
          <w:rFonts w:ascii="Times New Roman" w:hAnsi="Times New Roman"/>
          <w:szCs w:val="24"/>
        </w:rPr>
        <w:t xml:space="preserve">Regulaminie </w:t>
      </w:r>
      <w:r w:rsidR="00C443FC">
        <w:rPr>
          <w:rFonts w:ascii="Times New Roman" w:hAnsi="Times New Roman"/>
          <w:szCs w:val="24"/>
        </w:rPr>
        <w:t>powierzania</w:t>
      </w:r>
      <w:r w:rsidR="00C264D6">
        <w:rPr>
          <w:rFonts w:ascii="Times New Roman" w:hAnsi="Times New Roman"/>
          <w:szCs w:val="24"/>
        </w:rPr>
        <w:t xml:space="preserve"> zał. Nr 1 </w:t>
      </w:r>
      <w:r w:rsidR="00C443FC">
        <w:rPr>
          <w:rFonts w:ascii="Times New Roman" w:hAnsi="Times New Roman"/>
          <w:szCs w:val="24"/>
        </w:rPr>
        <w:t>załączonego do niniejszego ogłoszenia.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041B3E">
          <w:rPr>
            <w:rFonts w:ascii="Times New Roman" w:hAnsi="Times New Roman"/>
            <w:szCs w:val="24"/>
          </w:rPr>
          <w:t>www.opole.engo.org.pl</w:t>
        </w:r>
      </w:hyperlink>
      <w:r w:rsidRPr="00041B3E">
        <w:rPr>
          <w:rFonts w:ascii="Times New Roman" w:hAnsi="Times New Roman"/>
          <w:szCs w:val="24"/>
        </w:rPr>
        <w:t xml:space="preserve"> – pod nazwą właściwego konkursu.  </w:t>
      </w:r>
      <w:r w:rsidRPr="00041B3E">
        <w:rPr>
          <w:rFonts w:ascii="Times New Roman" w:hAnsi="Times New Roman"/>
          <w:b/>
          <w:szCs w:val="24"/>
        </w:rPr>
        <w:t xml:space="preserve"> </w:t>
      </w:r>
    </w:p>
    <w:p w:rsidR="00AA2EE9" w:rsidRPr="00C443FC" w:rsidRDefault="00AA2EE9" w:rsidP="00C443FC">
      <w:pPr>
        <w:numPr>
          <w:ilvl w:val="0"/>
          <w:numId w:val="19"/>
        </w:numPr>
        <w:ind w:left="284" w:hanging="284"/>
        <w:rPr>
          <w:rFonts w:ascii="Times New Roman" w:hAnsi="Times New Roman"/>
          <w:szCs w:val="24"/>
        </w:rPr>
      </w:pPr>
      <w:r w:rsidRPr="00C443FC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  <w:r w:rsidR="00C443FC" w:rsidRPr="00C443FC">
        <w:rPr>
          <w:rFonts w:ascii="Times New Roman" w:hAnsi="Times New Roman"/>
        </w:rPr>
        <w:t>Jeżeli koniec terminu złożenia Potwierdzenia przypada na sobotę albo na dzień ustawowo wolny od pracy termin ten upływa pierwszego roboczego dnia, następującego po tym dniu.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041B3E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AA2EE9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C443FC" w:rsidRPr="00C443FC" w:rsidRDefault="00C443FC" w:rsidP="00C443FC">
      <w:pPr>
        <w:pStyle w:val="Tekstpodstawowy"/>
        <w:numPr>
          <w:ilvl w:val="0"/>
          <w:numId w:val="19"/>
        </w:numPr>
        <w:ind w:left="284" w:right="-24" w:hanging="284"/>
        <w:rPr>
          <w:rFonts w:ascii="Times New Roman" w:hAnsi="Times New Roman"/>
        </w:rPr>
      </w:pPr>
      <w:r w:rsidRPr="00C443FC">
        <w:rPr>
          <w:rFonts w:ascii="Times New Roman" w:hAnsi="Times New Roman"/>
        </w:rPr>
        <w:t xml:space="preserve">Oferty złożone niezgodnie z Regulaminem </w:t>
      </w:r>
      <w:r w:rsidR="00067117">
        <w:rPr>
          <w:rFonts w:ascii="Times New Roman" w:hAnsi="Times New Roman"/>
        </w:rPr>
        <w:t xml:space="preserve">powierzania </w:t>
      </w:r>
      <w:r w:rsidRPr="00C443FC">
        <w:rPr>
          <w:rFonts w:ascii="Times New Roman" w:hAnsi="Times New Roman"/>
        </w:rPr>
        <w:t>i ogłoszeniem o konkursie ofert, złożone po terminie lub bez złożenia w Urzędzie wymaganego Potwierdzenia pozostaną bez</w:t>
      </w:r>
      <w:r w:rsidRPr="00C443FC">
        <w:rPr>
          <w:rFonts w:ascii="Times New Roman" w:hAnsi="Times New Roman"/>
          <w:spacing w:val="-5"/>
        </w:rPr>
        <w:t xml:space="preserve"> </w:t>
      </w:r>
      <w:r w:rsidRPr="00C443FC">
        <w:rPr>
          <w:rFonts w:ascii="Times New Roman" w:hAnsi="Times New Roman"/>
        </w:rPr>
        <w:t>rozpatrzenia.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041B3E" w:rsidRDefault="00B45476" w:rsidP="00B4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>V</w:t>
      </w: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I</w:t>
      </w:r>
      <w:r w:rsidR="00181B41">
        <w:rPr>
          <w:rFonts w:ascii="Times New Roman" w:hAnsi="Times New Roman"/>
          <w:b/>
          <w:szCs w:val="24"/>
        </w:rPr>
        <w:t>. Termin rozstrzygnięcia konkursu ofert</w:t>
      </w:r>
    </w:p>
    <w:p w:rsidR="00B45476" w:rsidRPr="00DB7B8C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067117" w:rsidRPr="00C330A2" w:rsidRDefault="008C5697" w:rsidP="00C330A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Rozstrzygn</w:t>
      </w:r>
      <w:r w:rsidR="002E76D9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ęcie</w:t>
      </w:r>
      <w:r w:rsidR="00DB7B8C" w:rsidRPr="00B45476">
        <w:rPr>
          <w:rFonts w:ascii="Times New Roman" w:hAnsi="Times New Roman"/>
          <w:szCs w:val="24"/>
        </w:rPr>
        <w:t xml:space="preserve"> ofert następuje według zasad wyboru ofert określonych w Rozdziale </w:t>
      </w:r>
      <w:r w:rsidR="002C5C57">
        <w:rPr>
          <w:rFonts w:ascii="Times New Roman" w:hAnsi="Times New Roman"/>
          <w:szCs w:val="24"/>
        </w:rPr>
        <w:t xml:space="preserve">3 </w:t>
      </w:r>
      <w:r w:rsidR="00DB7B8C" w:rsidRPr="00B45476">
        <w:rPr>
          <w:rFonts w:ascii="Times New Roman" w:hAnsi="Times New Roman"/>
          <w:szCs w:val="24"/>
        </w:rPr>
        <w:t xml:space="preserve">Regulaminu </w:t>
      </w:r>
      <w:r w:rsidR="00C443FC">
        <w:rPr>
          <w:rFonts w:ascii="Times New Roman" w:hAnsi="Times New Roman"/>
          <w:szCs w:val="24"/>
        </w:rPr>
        <w:t>powierzania</w:t>
      </w:r>
      <w:r w:rsidR="00C330A2">
        <w:rPr>
          <w:rFonts w:ascii="Times New Roman" w:hAnsi="Times New Roman"/>
          <w:szCs w:val="24"/>
        </w:rPr>
        <w:t xml:space="preserve">, nie później niż do dnia </w:t>
      </w:r>
      <w:r w:rsidR="005F3896">
        <w:rPr>
          <w:rFonts w:ascii="Times New Roman" w:hAnsi="Times New Roman"/>
          <w:szCs w:val="24"/>
        </w:rPr>
        <w:t>31</w:t>
      </w:r>
      <w:r w:rsidR="00C330A2">
        <w:rPr>
          <w:rFonts w:ascii="Times New Roman" w:hAnsi="Times New Roman"/>
          <w:szCs w:val="24"/>
        </w:rPr>
        <w:t>.05.2023 r.</w:t>
      </w:r>
    </w:p>
    <w:p w:rsid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B7B8C" w:rsidRP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030587" w:rsidRDefault="00030587" w:rsidP="00030587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</w:p>
    <w:p w:rsidR="00030587" w:rsidRPr="00030587" w:rsidRDefault="00030587" w:rsidP="00B24C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VII</w:t>
      </w:r>
      <w:r w:rsidR="00DF1935">
        <w:rPr>
          <w:rFonts w:ascii="Times New Roman" w:hAnsi="Times New Roman"/>
          <w:b/>
          <w:szCs w:val="24"/>
        </w:rPr>
        <w:t>I</w:t>
      </w:r>
      <w:r w:rsidRPr="00030587">
        <w:rPr>
          <w:rFonts w:ascii="Times New Roman" w:hAnsi="Times New Roman"/>
          <w:b/>
          <w:szCs w:val="24"/>
        </w:rPr>
        <w:t>. T</w:t>
      </w:r>
      <w:r>
        <w:rPr>
          <w:rFonts w:ascii="Times New Roman" w:hAnsi="Times New Roman"/>
          <w:b/>
          <w:szCs w:val="24"/>
        </w:rPr>
        <w:t>ermin i sposób ogłoszenia wyników konkursu ofert</w:t>
      </w:r>
    </w:p>
    <w:p w:rsidR="00AA2EE9" w:rsidRDefault="00AA2EE9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030587" w:rsidRDefault="00030587" w:rsidP="00F87B22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D93C29">
        <w:rPr>
          <w:rFonts w:ascii="Times New Roman" w:hAnsi="Times New Roman"/>
          <w:szCs w:val="24"/>
        </w:rPr>
        <w:br/>
        <w:t>z protokołem Komisji konkursowej</w:t>
      </w:r>
      <w:r w:rsidR="00C330A2">
        <w:rPr>
          <w:rFonts w:ascii="Times New Roman" w:hAnsi="Times New Roman"/>
          <w:szCs w:val="24"/>
        </w:rPr>
        <w:t>.</w:t>
      </w:r>
      <w:r w:rsidR="00856782">
        <w:rPr>
          <w:rFonts w:ascii="Times New Roman" w:hAnsi="Times New Roman"/>
          <w:szCs w:val="24"/>
        </w:rPr>
        <w:t xml:space="preserve"> </w:t>
      </w:r>
    </w:p>
    <w:p w:rsidR="00030587" w:rsidRPr="00030587" w:rsidRDefault="00030587" w:rsidP="00DF1935">
      <w:pPr>
        <w:numPr>
          <w:ilvl w:val="0"/>
          <w:numId w:val="2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D93C29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D93C29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030587" w:rsidRPr="00041B3E" w:rsidRDefault="00030587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3E1472" w:rsidRPr="00041B3E" w:rsidRDefault="00DF1935" w:rsidP="003E1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IX</w:t>
      </w:r>
      <w:r w:rsidR="003E1472" w:rsidRPr="00041B3E">
        <w:rPr>
          <w:rFonts w:ascii="Times New Roman" w:hAnsi="Times New Roman"/>
          <w:b/>
          <w:szCs w:val="24"/>
        </w:rPr>
        <w:t>. Dostępność PLUS</w:t>
      </w:r>
    </w:p>
    <w:p w:rsidR="003E1472" w:rsidRPr="00041B3E" w:rsidRDefault="003E1472" w:rsidP="003E1472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A22077" w:rsidRPr="009A4FEB" w:rsidRDefault="00A22077" w:rsidP="00A22077">
      <w:pPr>
        <w:numPr>
          <w:ilvl w:val="0"/>
          <w:numId w:val="21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 xml:space="preserve">, a w przypadku realizacji zleconego przez Zleceniodawcę zadania publicznego </w:t>
      </w:r>
      <w:r w:rsidRPr="009A4FEB">
        <w:rPr>
          <w:rFonts w:ascii="Times New Roman" w:hAnsi="Times New Roman"/>
        </w:rPr>
        <w:lastRenderedPageBreak/>
        <w:t>jest zobowiązany spełnić minimalne standardy tej dostępności dla osób ze szczególnymi potrzebami na zasadach określonych umowie.</w:t>
      </w:r>
    </w:p>
    <w:p w:rsidR="00A22077" w:rsidRPr="009A4FEB" w:rsidRDefault="00A22077" w:rsidP="00A22077">
      <w:pPr>
        <w:numPr>
          <w:ilvl w:val="0"/>
          <w:numId w:val="21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A22077" w:rsidRPr="009A4FEB" w:rsidRDefault="00A22077" w:rsidP="00A22077">
      <w:p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A22077" w:rsidRPr="009A4FEB" w:rsidRDefault="00A22077" w:rsidP="00A22077">
      <w:pPr>
        <w:numPr>
          <w:ilvl w:val="0"/>
          <w:numId w:val="22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A22077" w:rsidRPr="009A4FEB" w:rsidRDefault="00A22077" w:rsidP="00A22077">
      <w:pPr>
        <w:numPr>
          <w:ilvl w:val="0"/>
          <w:numId w:val="22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A22077" w:rsidRPr="009A4FEB" w:rsidRDefault="00A22077" w:rsidP="00A22077">
      <w:pPr>
        <w:numPr>
          <w:ilvl w:val="0"/>
          <w:numId w:val="21"/>
        </w:num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3E1472" w:rsidRDefault="003E1472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AA2EE9" w:rsidRPr="00041B3E" w:rsidRDefault="00030587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AC1579">
        <w:rPr>
          <w:rFonts w:ascii="Times New Roman" w:hAnsi="Times New Roman"/>
          <w:b/>
        </w:rPr>
        <w:t>S</w:t>
      </w:r>
      <w:r w:rsidR="00AC1579" w:rsidRPr="00AC1579">
        <w:rPr>
          <w:rFonts w:ascii="Times New Roman" w:hAnsi="Times New Roman"/>
          <w:b/>
        </w:rPr>
        <w:t>posób odwołania się od rozstrzygnięcia konkursu ofert</w:t>
      </w:r>
    </w:p>
    <w:p w:rsidR="00030587" w:rsidRDefault="00030587" w:rsidP="00030587">
      <w:pPr>
        <w:pStyle w:val="Tekstpodstawowy2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284" w:firstLine="0"/>
        <w:textAlignment w:val="baseline"/>
        <w:rPr>
          <w:rFonts w:ascii="Times New Roman" w:hAnsi="Times New Roman"/>
          <w:sz w:val="24"/>
          <w:szCs w:val="24"/>
        </w:rPr>
      </w:pPr>
    </w:p>
    <w:p w:rsidR="00BF43D3" w:rsidRPr="00BF43D3" w:rsidRDefault="00BF43D3" w:rsidP="00BF43D3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</w:rPr>
      </w:pPr>
      <w:bookmarkStart w:id="2" w:name="_Hlk130289477"/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Urzędu.</w:t>
      </w:r>
    </w:p>
    <w:bookmarkEnd w:id="2"/>
    <w:p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lastRenderedPageBreak/>
        <w:t xml:space="preserve">Oferenci, którzy nie zakwalifikowali się do powierzenia im zadania do realizacji mogą odwołać się do Prezydenta w terminie 7 dni kalendarzowych, licząc od dnia ogłoszenia Informacji o wskazaniu zadań do powierzenia. Odwołanie należy składać pisemnie lub </w:t>
      </w:r>
      <w:r>
        <w:rPr>
          <w:rFonts w:ascii="Times New Roman" w:hAnsi="Times New Roman"/>
          <w:szCs w:val="24"/>
        </w:rPr>
        <w:t xml:space="preserve">       </w:t>
      </w:r>
      <w:r w:rsidRPr="006E30E6">
        <w:rPr>
          <w:rFonts w:ascii="Times New Roman" w:hAnsi="Times New Roman"/>
          <w:szCs w:val="24"/>
        </w:rPr>
        <w:t>w formie elektronicznej.</w:t>
      </w:r>
    </w:p>
    <w:p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t>Odwołania należy składać w Centrum Dialogu Obywatelskiego Urzędu Miasta Opola przy ul. Damrota 1 w godz. 8.00-14.00 (o terminie złożenia odwołania decyduje data faktycznego wpływu do Urzędu Miasta Opola).</w:t>
      </w:r>
    </w:p>
    <w:p w:rsidR="00BF43D3" w:rsidRPr="00BF43D3" w:rsidRDefault="00BF43D3" w:rsidP="00F53360">
      <w:pPr>
        <w:pStyle w:val="Akapitzlist"/>
        <w:widowControl w:val="0"/>
        <w:numPr>
          <w:ilvl w:val="0"/>
          <w:numId w:val="29"/>
        </w:numPr>
        <w:tabs>
          <w:tab w:val="left" w:pos="478"/>
        </w:tabs>
        <w:overflowPunct/>
        <w:adjustRightInd/>
        <w:ind w:left="851" w:right="-24" w:hanging="284"/>
        <w:textAlignment w:val="auto"/>
        <w:rPr>
          <w:rFonts w:ascii="Times New Roman" w:hAnsi="Times New Roman"/>
        </w:rPr>
      </w:pPr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</w:t>
      </w:r>
      <w:r w:rsidR="00F53360">
        <w:rPr>
          <w:rFonts w:ascii="Times New Roman" w:hAnsi="Times New Roman"/>
        </w:rPr>
        <w:t>,</w:t>
      </w:r>
    </w:p>
    <w:p w:rsidR="00030587" w:rsidRPr="00BF43D3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 xml:space="preserve"> sposobie rozstrzygnięcia odwołania powiadamia się </w:t>
      </w:r>
      <w:r w:rsidR="00030587" w:rsidRPr="00BF43D3">
        <w:rPr>
          <w:rFonts w:ascii="Times New Roman" w:hAnsi="Times New Roman"/>
          <w:sz w:val="24"/>
          <w:szCs w:val="24"/>
        </w:rPr>
        <w:t>niezwłocznie</w:t>
      </w:r>
      <w:r w:rsidR="00BF43D3" w:rsidRPr="00BF43D3">
        <w:rPr>
          <w:rFonts w:ascii="Times New Roman" w:hAnsi="Times New Roman"/>
          <w:sz w:val="24"/>
          <w:szCs w:val="24"/>
        </w:rPr>
        <w:t xml:space="preserve"> w Biuletynie Informacji Publicznej i na stronie internetowej Miasta Opola oraz na tablicy ogłoszeń w siedzibie Urzędu</w:t>
      </w:r>
      <w:r>
        <w:rPr>
          <w:rFonts w:ascii="Times New Roman" w:hAnsi="Times New Roman"/>
          <w:sz w:val="24"/>
          <w:szCs w:val="24"/>
        </w:rPr>
        <w:t>,</w:t>
      </w:r>
    </w:p>
    <w:p w:rsidR="00030587" w:rsidRPr="006E30E6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>dwołanie wniesione po terminie nie podlega rozpatrzeniu.</w:t>
      </w:r>
    </w:p>
    <w:p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B67CAC" w:rsidRPr="00AC1579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XI</w:t>
      </w:r>
      <w:r w:rsidRPr="00AC1579">
        <w:rPr>
          <w:rFonts w:ascii="Times New Roman" w:hAnsi="Times New Roman"/>
          <w:b/>
          <w:szCs w:val="24"/>
        </w:rPr>
        <w:t xml:space="preserve">. </w:t>
      </w:r>
      <w:r w:rsidRPr="00AC1579">
        <w:rPr>
          <w:rFonts w:ascii="Times New Roman" w:hAnsi="Times New Roman"/>
          <w:b/>
        </w:rPr>
        <w:t>Wykaz dokumentów, które należy dołączyć do oferty</w:t>
      </w:r>
    </w:p>
    <w:p w:rsidR="00B67CAC" w:rsidRDefault="00B67CAC" w:rsidP="00B67CAC">
      <w:pPr>
        <w:pStyle w:val="Tekstpodstawowy2"/>
        <w:overflowPunct/>
        <w:autoSpaceDE/>
        <w:autoSpaceDN/>
        <w:adjustRightInd/>
        <w:spacing w:after="0" w:line="240" w:lineRule="auto"/>
        <w:ind w:left="426"/>
        <w:textAlignment w:val="auto"/>
        <w:rPr>
          <w:rFonts w:ascii="Times New Roman" w:hAnsi="Times New Roman"/>
          <w:szCs w:val="24"/>
        </w:rPr>
      </w:pP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B67CAC">
        <w:rPr>
          <w:rFonts w:ascii="Times New Roman" w:hAnsi="Times New Roman"/>
          <w:szCs w:val="24"/>
        </w:rPr>
        <w:t>ktualny odpis z odpowiedniego rejestru lub inne dokumenty informujące o statusie prawnym podmiotu składającego ofertę i umocowanie osób go reprezentujących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potwierdzające, że w stosunku do podmiotu składającego ofertę nie stwierdzono niezgodnego z przeznaczeniem wykorzystania środków publicznych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uprawnionej do reprezentowania podmiotu składającego ofertę o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niekaralności zakazem pełnienia funkcji związanych z dysponowaniem środkami publicznymi oraz niekaralności za umyślne przestępstwo lub umyślne przestępstwo skarbowe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upoważnionej do reprezentacji podmiotu składającego ofertę wskazujące, że kwota środków przeznaczona zostanie na realizację zadania zgodnie z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ofertą i że w tym zakresie zadanie nie będzie finansowane z innych źródeł.</w:t>
      </w:r>
    </w:p>
    <w:p w:rsidR="00AC1579" w:rsidRPr="00B67CAC" w:rsidRDefault="00AC1579" w:rsidP="00DF1935">
      <w:pPr>
        <w:pStyle w:val="Akapitzlist"/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szCs w:val="24"/>
        </w:rPr>
      </w:pPr>
    </w:p>
    <w:p w:rsidR="00B67CAC" w:rsidRDefault="00B67CAC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9E5E1E" w:rsidRPr="00080410" w:rsidRDefault="00AC1579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bookmarkStart w:id="3" w:name="_Hlk130292481"/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9E5E1E" w:rsidRPr="00AC1579">
        <w:rPr>
          <w:rFonts w:ascii="Times New Roman" w:hAnsi="Times New Roman"/>
          <w:b/>
        </w:rPr>
        <w:t>Informację o możliwości odwołania konkursu ofert przed upływem terminu na złożenie ofert oraz możliwości przedłużenia terminu złożenia ofert i terminu rozstrzygnięcia konkursu ofert</w:t>
      </w:r>
    </w:p>
    <w:bookmarkEnd w:id="3"/>
    <w:p w:rsidR="009E5E1E" w:rsidRPr="009E5E1E" w:rsidRDefault="009E5E1E" w:rsidP="009E5E1E">
      <w:pPr>
        <w:ind w:left="284"/>
        <w:rPr>
          <w:rFonts w:ascii="Times New Roman" w:hAnsi="Times New Roman"/>
          <w:b/>
          <w:szCs w:val="24"/>
        </w:rPr>
      </w:pPr>
    </w:p>
    <w:p w:rsidR="009E5E1E" w:rsidRPr="008E6374" w:rsidRDefault="009E5E1E" w:rsidP="00F87B22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6E30E6">
        <w:rPr>
          <w:rFonts w:ascii="Times New Roman" w:hAnsi="Times New Roman"/>
          <w:szCs w:val="24"/>
        </w:rPr>
        <w:t xml:space="preserve">Szczegółowe i ostateczne warunki realizacji, finansowania i rozliczenia zadania regulować będzie umowa zawarta pomiędzy wyłonionym </w:t>
      </w:r>
      <w:r w:rsidR="00080410">
        <w:rPr>
          <w:rFonts w:ascii="Times New Roman" w:hAnsi="Times New Roman"/>
          <w:szCs w:val="24"/>
        </w:rPr>
        <w:t xml:space="preserve">w drodze konkursu ofert realizatorem zadania </w:t>
      </w:r>
      <w:r w:rsidR="00080410" w:rsidRPr="00080410">
        <w:rPr>
          <w:rFonts w:ascii="Times New Roman" w:hAnsi="Times New Roman"/>
        </w:rPr>
        <w:t>według ramowego wzoru stanowiącego Załącznik nr 5 do Regulaminu</w:t>
      </w:r>
      <w:r w:rsidRPr="00080410">
        <w:rPr>
          <w:rFonts w:ascii="Times New Roman" w:hAnsi="Times New Roman"/>
          <w:szCs w:val="24"/>
        </w:rPr>
        <w:t xml:space="preserve"> </w:t>
      </w:r>
      <w:r w:rsidR="00080410" w:rsidRPr="00080410">
        <w:rPr>
          <w:rFonts w:ascii="Times New Roman" w:hAnsi="Times New Roman"/>
          <w:szCs w:val="24"/>
        </w:rPr>
        <w:t xml:space="preserve">powierzania </w:t>
      </w:r>
      <w:r w:rsidRPr="00080410">
        <w:rPr>
          <w:rFonts w:ascii="Times New Roman" w:hAnsi="Times New Roman"/>
          <w:szCs w:val="24"/>
        </w:rPr>
        <w:t>a Miastem Opole</w:t>
      </w:r>
      <w:r w:rsidR="00080410">
        <w:rPr>
          <w:rFonts w:ascii="Times New Roman" w:hAnsi="Times New Roman"/>
          <w:szCs w:val="24"/>
        </w:rPr>
        <w:t xml:space="preserve"> na powierzenie zadania</w:t>
      </w:r>
      <w:r w:rsidRPr="00080410">
        <w:rPr>
          <w:rFonts w:ascii="Times New Roman" w:hAnsi="Times New Roman"/>
          <w:szCs w:val="24"/>
        </w:rPr>
        <w:t>.</w:t>
      </w:r>
    </w:p>
    <w:p w:rsidR="008E6374" w:rsidRPr="008E6374" w:rsidRDefault="008E6374" w:rsidP="008E6374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8E6374">
        <w:rPr>
          <w:rFonts w:ascii="Times New Roman" w:hAnsi="Times New Roman"/>
          <w:bCs/>
          <w:kern w:val="36"/>
        </w:rPr>
        <w:t>Prezydent może:</w:t>
      </w:r>
    </w:p>
    <w:p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odwołać konkurs ofert przed upływem terminu na złożenie ofert;</w:t>
      </w:r>
    </w:p>
    <w:p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przedłużyć termin złożenia ofert i termin rozstrzygnięcia konkursu ofert.</w:t>
      </w:r>
    </w:p>
    <w:p w:rsidR="008E6374" w:rsidRPr="00080410" w:rsidRDefault="008E6374" w:rsidP="008E6374">
      <w:pPr>
        <w:ind w:left="284"/>
        <w:rPr>
          <w:rFonts w:ascii="Times New Roman" w:hAnsi="Times New Roman"/>
          <w:b/>
          <w:szCs w:val="24"/>
        </w:rPr>
      </w:pPr>
    </w:p>
    <w:p w:rsidR="00B67CAC" w:rsidRPr="00080410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III</w:t>
      </w:r>
      <w:r w:rsidRPr="00041B3E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</w:rPr>
        <w:t>Sposób złożenia oferty i dokumentów</w:t>
      </w:r>
    </w:p>
    <w:p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AC1579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eastAsia="en-US"/>
        </w:rPr>
      </w:pPr>
      <w:r w:rsidRPr="00C443FC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Pr="00C443FC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</w:t>
      </w:r>
      <w:r>
        <w:rPr>
          <w:rFonts w:ascii="Times New Roman" w:hAnsi="Times New Roman"/>
          <w:szCs w:val="24"/>
          <w:lang w:eastAsia="en-US"/>
        </w:rPr>
        <w:t>,</w:t>
      </w:r>
      <w:r w:rsidRPr="00C443FC">
        <w:rPr>
          <w:rFonts w:ascii="Times New Roman" w:hAnsi="Times New Roman"/>
          <w:szCs w:val="24"/>
        </w:rPr>
        <w:t xml:space="preserve"> należy złożyć w</w:t>
      </w:r>
      <w:r>
        <w:rPr>
          <w:rFonts w:ascii="Times New Roman" w:hAnsi="Times New Roman"/>
          <w:szCs w:val="24"/>
        </w:rPr>
        <w:t> </w:t>
      </w:r>
      <w:r w:rsidRPr="00C443FC">
        <w:rPr>
          <w:rFonts w:ascii="Times New Roman" w:hAnsi="Times New Roman"/>
          <w:szCs w:val="24"/>
        </w:rPr>
        <w:t>siedzibie Centrum Dialogu Obywatelskiego, w Opolu</w:t>
      </w:r>
      <w:r w:rsidRPr="00371D66">
        <w:rPr>
          <w:rFonts w:ascii="Times New Roman" w:hAnsi="Times New Roman"/>
          <w:szCs w:val="24"/>
        </w:rPr>
        <w:t xml:space="preserve"> przy ul. </w:t>
      </w:r>
      <w:r w:rsidRPr="00371D66">
        <w:rPr>
          <w:rFonts w:ascii="Times New Roman" w:hAnsi="Times New Roman"/>
          <w:szCs w:val="24"/>
        </w:rPr>
        <w:lastRenderedPageBreak/>
        <w:t>Damrota 1, w poniedziałek – środa w godzinach od 7.30 do 15.30, w</w:t>
      </w:r>
      <w:r>
        <w:rPr>
          <w:rFonts w:ascii="Times New Roman" w:hAnsi="Times New Roman"/>
          <w:szCs w:val="24"/>
        </w:rPr>
        <w:t> </w:t>
      </w:r>
      <w:r w:rsidRPr="00371D66">
        <w:rPr>
          <w:rFonts w:ascii="Times New Roman" w:hAnsi="Times New Roman"/>
          <w:szCs w:val="24"/>
        </w:rPr>
        <w:t>czwartek w godz. od</w:t>
      </w:r>
      <w:r>
        <w:rPr>
          <w:rFonts w:ascii="Times New Roman" w:hAnsi="Times New Roman"/>
          <w:szCs w:val="24"/>
        </w:rPr>
        <w:t xml:space="preserve"> 7.30 do 17.00, w piątek w </w:t>
      </w:r>
      <w:r w:rsidRPr="003455B3">
        <w:rPr>
          <w:rFonts w:ascii="Times New Roman" w:hAnsi="Times New Roman"/>
          <w:szCs w:val="24"/>
        </w:rPr>
        <w:t>godz. od 7.30 do 14.00 lub przesłać na adres: Urząd Miasta Opola, Rynek 1A, 45-015 Opole</w:t>
      </w:r>
      <w:r>
        <w:rPr>
          <w:rFonts w:ascii="Times New Roman" w:hAnsi="Times New Roman"/>
          <w:szCs w:val="24"/>
        </w:rPr>
        <w:t xml:space="preserve">, </w:t>
      </w:r>
      <w:r w:rsidR="00FD32D7">
        <w:rPr>
          <w:rFonts w:ascii="Times New Roman" w:hAnsi="Times New Roman"/>
          <w:szCs w:val="24"/>
        </w:rPr>
        <w:t>lub</w:t>
      </w:r>
      <w:r w:rsidRPr="00E86F20">
        <w:rPr>
          <w:rFonts w:ascii="Times New Roman" w:hAnsi="Times New Roman"/>
          <w:szCs w:val="24"/>
        </w:rPr>
        <w:t xml:space="preserve"> za pośrednictwem Platformy e-Usług Publicznych Urzędu Miasta Opola</w:t>
      </w:r>
      <w:r w:rsidRPr="003455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C443FC">
        <w:rPr>
          <w:rFonts w:ascii="Times New Roman" w:hAnsi="Times New Roman"/>
        </w:rPr>
        <w:t>Potwierdzenie należy złożyć w</w:t>
      </w:r>
      <w:r>
        <w:rPr>
          <w:rFonts w:ascii="Times New Roman" w:hAnsi="Times New Roman"/>
        </w:rPr>
        <w:t> </w:t>
      </w:r>
      <w:r w:rsidRPr="00C443FC">
        <w:rPr>
          <w:rFonts w:ascii="Times New Roman" w:hAnsi="Times New Roman"/>
        </w:rPr>
        <w:t xml:space="preserve">oryginale, albo w formie elektronicznej. Załączniki do oferty składane przez </w:t>
      </w:r>
      <w:r>
        <w:rPr>
          <w:rFonts w:ascii="Times New Roman" w:hAnsi="Times New Roman"/>
        </w:rPr>
        <w:t>G</w:t>
      </w:r>
      <w:r w:rsidRPr="00C443FC">
        <w:rPr>
          <w:rFonts w:ascii="Times New Roman" w:hAnsi="Times New Roman"/>
        </w:rPr>
        <w:t xml:space="preserve">enerator wniosków </w:t>
      </w:r>
      <w:r>
        <w:rPr>
          <w:rFonts w:ascii="Times New Roman" w:hAnsi="Times New Roman"/>
        </w:rPr>
        <w:t>należy dołączyć</w:t>
      </w:r>
      <w:r w:rsidRPr="00C443FC">
        <w:rPr>
          <w:rFonts w:ascii="Times New Roman" w:hAnsi="Times New Roman"/>
        </w:rPr>
        <w:t xml:space="preserve"> w formie skanu.</w:t>
      </w:r>
      <w:r>
        <w:rPr>
          <w:rFonts w:ascii="Times New Roman" w:hAnsi="Times New Roman"/>
        </w:rPr>
        <w:t xml:space="preserve"> W </w:t>
      </w:r>
      <w:r w:rsidRPr="00C443FC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Pr="00C443F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C443FC">
        <w:rPr>
          <w:rFonts w:ascii="Times New Roman" w:hAnsi="Times New Roman"/>
          <w:szCs w:val="24"/>
          <w:lang w:eastAsia="en-US"/>
        </w:rPr>
        <w:t>jej podpis</w:t>
      </w:r>
      <w:r>
        <w:rPr>
          <w:rFonts w:ascii="Times New Roman" w:hAnsi="Times New Roman"/>
          <w:szCs w:val="24"/>
          <w:lang w:eastAsia="en-US"/>
        </w:rPr>
        <w:t>.</w:t>
      </w:r>
    </w:p>
    <w:p w:rsidR="001911B0" w:rsidRPr="00AC1579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3E1472" w:rsidRPr="00041B3E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041B3E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41B3E">
        <w:rPr>
          <w:rFonts w:ascii="Times New Roman" w:eastAsia="Calibri" w:hAnsi="Times New Roman"/>
          <w:szCs w:val="24"/>
        </w:rPr>
        <w:br/>
        <w:t xml:space="preserve">o kontakt z Karoliną Balcer </w:t>
      </w:r>
      <w:hyperlink r:id="rId14" w:history="1">
        <w:r w:rsidRPr="00041B3E">
          <w:rPr>
            <w:rStyle w:val="Hipercze"/>
            <w:rFonts w:ascii="Times New Roman" w:eastAsia="Calibri" w:hAnsi="Times New Roman"/>
            <w:szCs w:val="24"/>
          </w:rPr>
          <w:t>Karolina.Balcer@um.opole.pl</w:t>
        </w:r>
      </w:hyperlink>
      <w:r w:rsidRPr="00041B3E">
        <w:rPr>
          <w:rFonts w:ascii="Times New Roman" w:eastAsia="Calibri" w:hAnsi="Times New Roman"/>
          <w:szCs w:val="24"/>
        </w:rPr>
        <w:t xml:space="preserve">  codziennie w godzinach pracy urzędu.</w:t>
      </w:r>
    </w:p>
    <w:p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1B04F5" w:rsidRPr="00D03E23" w:rsidRDefault="001B04F5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sectPr w:rsidR="001B04F5" w:rsidRPr="00D03E23" w:rsidSect="00753219">
      <w:footerReference w:type="default" r:id="rId1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57" w:rsidRDefault="00086857" w:rsidP="00753219">
      <w:r>
        <w:separator/>
      </w:r>
    </w:p>
  </w:endnote>
  <w:endnote w:type="continuationSeparator" w:id="0">
    <w:p w:rsidR="00086857" w:rsidRDefault="00086857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3E1472">
              <w:rPr>
                <w:rFonts w:ascii="Times New Roman" w:hAnsi="Times New Roman"/>
                <w:sz w:val="18"/>
                <w:szCs w:val="18"/>
              </w:rPr>
              <w:t>.</w:t>
            </w:r>
            <w:r w:rsidR="00BB7292">
              <w:rPr>
                <w:rFonts w:ascii="Times New Roman" w:hAnsi="Times New Roman"/>
                <w:sz w:val="18"/>
                <w:szCs w:val="18"/>
              </w:rPr>
              <w:t>247</w:t>
            </w:r>
            <w:r w:rsidR="003E1472">
              <w:rPr>
                <w:rFonts w:ascii="Times New Roman" w:hAnsi="Times New Roman"/>
                <w:sz w:val="18"/>
                <w:szCs w:val="18"/>
              </w:rPr>
              <w:t>.202</w:t>
            </w:r>
            <w:r w:rsidR="00F84F01">
              <w:rPr>
                <w:rFonts w:ascii="Times New Roman" w:hAnsi="Times New Roman"/>
                <w:sz w:val="18"/>
                <w:szCs w:val="18"/>
              </w:rPr>
              <w:t>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3502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7292">
              <w:rPr>
                <w:rFonts w:ascii="Times New Roman" w:hAnsi="Times New Roman"/>
                <w:sz w:val="18"/>
                <w:szCs w:val="18"/>
              </w:rPr>
              <w:t>11.04.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F84F01">
              <w:rPr>
                <w:rFonts w:ascii="Times New Roman" w:hAnsi="Times New Roman"/>
                <w:sz w:val="18"/>
                <w:szCs w:val="18"/>
              </w:rPr>
              <w:t>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2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8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57" w:rsidRDefault="00086857" w:rsidP="00753219">
      <w:r>
        <w:separator/>
      </w:r>
    </w:p>
  </w:footnote>
  <w:footnote w:type="continuationSeparator" w:id="0">
    <w:p w:rsidR="00086857" w:rsidRDefault="00086857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B6C"/>
    <w:multiLevelType w:val="hybridMultilevel"/>
    <w:tmpl w:val="F320B73E"/>
    <w:lvl w:ilvl="0" w:tplc="3ECA51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C3A34"/>
    <w:multiLevelType w:val="hybridMultilevel"/>
    <w:tmpl w:val="A6FEFD72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180075CB"/>
    <w:multiLevelType w:val="hybridMultilevel"/>
    <w:tmpl w:val="8ACAE77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C6179AE"/>
    <w:multiLevelType w:val="hybridMultilevel"/>
    <w:tmpl w:val="178259E2"/>
    <w:lvl w:ilvl="0" w:tplc="CA4C6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D6D5769"/>
    <w:multiLevelType w:val="hybridMultilevel"/>
    <w:tmpl w:val="AE685CB8"/>
    <w:lvl w:ilvl="0" w:tplc="6A522C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2AE0152"/>
    <w:multiLevelType w:val="hybridMultilevel"/>
    <w:tmpl w:val="DC7C0F8E"/>
    <w:lvl w:ilvl="0" w:tplc="11EAA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32B"/>
    <w:multiLevelType w:val="hybridMultilevel"/>
    <w:tmpl w:val="A1388578"/>
    <w:lvl w:ilvl="0" w:tplc="762C0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D4785"/>
    <w:multiLevelType w:val="hybridMultilevel"/>
    <w:tmpl w:val="F806A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31D82"/>
    <w:multiLevelType w:val="hybridMultilevel"/>
    <w:tmpl w:val="F6B4073A"/>
    <w:lvl w:ilvl="0" w:tplc="C062F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6427"/>
    <w:multiLevelType w:val="hybridMultilevel"/>
    <w:tmpl w:val="992CC1BA"/>
    <w:lvl w:ilvl="0" w:tplc="8AF8B5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821B7"/>
    <w:multiLevelType w:val="hybridMultilevel"/>
    <w:tmpl w:val="FDD0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E114F6"/>
    <w:multiLevelType w:val="hybridMultilevel"/>
    <w:tmpl w:val="CC3EDB84"/>
    <w:lvl w:ilvl="0" w:tplc="E2BCFC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6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9"/>
  </w:num>
  <w:num w:numId="5">
    <w:abstractNumId w:val="9"/>
  </w:num>
  <w:num w:numId="6">
    <w:abstractNumId w:val="10"/>
  </w:num>
  <w:num w:numId="7">
    <w:abstractNumId w:val="33"/>
  </w:num>
  <w:num w:numId="8">
    <w:abstractNumId w:val="20"/>
  </w:num>
  <w:num w:numId="9">
    <w:abstractNumId w:val="15"/>
  </w:num>
  <w:num w:numId="10">
    <w:abstractNumId w:val="14"/>
  </w:num>
  <w:num w:numId="11">
    <w:abstractNumId w:val="5"/>
  </w:num>
  <w:num w:numId="12">
    <w:abstractNumId w:val="2"/>
  </w:num>
  <w:num w:numId="13">
    <w:abstractNumId w:val="28"/>
  </w:num>
  <w:num w:numId="14">
    <w:abstractNumId w:val="36"/>
  </w:num>
  <w:num w:numId="15">
    <w:abstractNumId w:val="24"/>
  </w:num>
  <w:num w:numId="16">
    <w:abstractNumId w:val="31"/>
  </w:num>
  <w:num w:numId="17">
    <w:abstractNumId w:val="4"/>
  </w:num>
  <w:num w:numId="18">
    <w:abstractNumId w:val="27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21"/>
  </w:num>
  <w:num w:numId="23">
    <w:abstractNumId w:val="7"/>
  </w:num>
  <w:num w:numId="24">
    <w:abstractNumId w:val="18"/>
  </w:num>
  <w:num w:numId="25">
    <w:abstractNumId w:val="34"/>
  </w:num>
  <w:num w:numId="26">
    <w:abstractNumId w:val="16"/>
  </w:num>
  <w:num w:numId="27">
    <w:abstractNumId w:val="25"/>
  </w:num>
  <w:num w:numId="28">
    <w:abstractNumId w:val="26"/>
  </w:num>
  <w:num w:numId="29">
    <w:abstractNumId w:val="6"/>
  </w:num>
  <w:num w:numId="30">
    <w:abstractNumId w:val="0"/>
  </w:num>
  <w:num w:numId="31">
    <w:abstractNumId w:val="8"/>
  </w:num>
  <w:num w:numId="32">
    <w:abstractNumId w:val="12"/>
  </w:num>
  <w:num w:numId="33">
    <w:abstractNumId w:val="23"/>
  </w:num>
  <w:num w:numId="34">
    <w:abstractNumId w:val="17"/>
  </w:num>
  <w:num w:numId="35">
    <w:abstractNumId w:val="13"/>
  </w:num>
  <w:num w:numId="36">
    <w:abstractNumId w:val="32"/>
  </w:num>
  <w:num w:numId="37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455C"/>
    <w:rsid w:val="00030587"/>
    <w:rsid w:val="00032E37"/>
    <w:rsid w:val="00063CEA"/>
    <w:rsid w:val="00064EC7"/>
    <w:rsid w:val="00066EB0"/>
    <w:rsid w:val="00067117"/>
    <w:rsid w:val="000724AF"/>
    <w:rsid w:val="00080410"/>
    <w:rsid w:val="00080DA7"/>
    <w:rsid w:val="000854C0"/>
    <w:rsid w:val="00086857"/>
    <w:rsid w:val="00087D66"/>
    <w:rsid w:val="00091253"/>
    <w:rsid w:val="000A1E02"/>
    <w:rsid w:val="000A7F36"/>
    <w:rsid w:val="000B0BB3"/>
    <w:rsid w:val="000B3187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81B41"/>
    <w:rsid w:val="001911B0"/>
    <w:rsid w:val="001B04F5"/>
    <w:rsid w:val="001B3A93"/>
    <w:rsid w:val="001B3F49"/>
    <w:rsid w:val="001B4929"/>
    <w:rsid w:val="001B6F6A"/>
    <w:rsid w:val="001C65A7"/>
    <w:rsid w:val="001D42CA"/>
    <w:rsid w:val="001D62F1"/>
    <w:rsid w:val="001D7F11"/>
    <w:rsid w:val="001E0517"/>
    <w:rsid w:val="001E4D82"/>
    <w:rsid w:val="001E674D"/>
    <w:rsid w:val="00201331"/>
    <w:rsid w:val="00206E04"/>
    <w:rsid w:val="00207E7A"/>
    <w:rsid w:val="00230CE7"/>
    <w:rsid w:val="002347AE"/>
    <w:rsid w:val="00236727"/>
    <w:rsid w:val="00241F4F"/>
    <w:rsid w:val="00277D38"/>
    <w:rsid w:val="00281F46"/>
    <w:rsid w:val="002838C7"/>
    <w:rsid w:val="002970F0"/>
    <w:rsid w:val="002A3028"/>
    <w:rsid w:val="002B1250"/>
    <w:rsid w:val="002C2CDF"/>
    <w:rsid w:val="002C5C57"/>
    <w:rsid w:val="002D251A"/>
    <w:rsid w:val="002D7910"/>
    <w:rsid w:val="002E0E0A"/>
    <w:rsid w:val="002E202D"/>
    <w:rsid w:val="002E76D9"/>
    <w:rsid w:val="00322623"/>
    <w:rsid w:val="00322EE3"/>
    <w:rsid w:val="00331C66"/>
    <w:rsid w:val="003502A8"/>
    <w:rsid w:val="00361C31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E1472"/>
    <w:rsid w:val="003F3D20"/>
    <w:rsid w:val="003F5EEF"/>
    <w:rsid w:val="00400A53"/>
    <w:rsid w:val="00406F45"/>
    <w:rsid w:val="004151A0"/>
    <w:rsid w:val="00416A01"/>
    <w:rsid w:val="00420B68"/>
    <w:rsid w:val="00443A94"/>
    <w:rsid w:val="00453FDD"/>
    <w:rsid w:val="00456B13"/>
    <w:rsid w:val="00457911"/>
    <w:rsid w:val="00464045"/>
    <w:rsid w:val="00470570"/>
    <w:rsid w:val="004807C1"/>
    <w:rsid w:val="00493478"/>
    <w:rsid w:val="00494FFF"/>
    <w:rsid w:val="00497106"/>
    <w:rsid w:val="004A0CB5"/>
    <w:rsid w:val="004A26AB"/>
    <w:rsid w:val="004A45FB"/>
    <w:rsid w:val="004B393E"/>
    <w:rsid w:val="004C0119"/>
    <w:rsid w:val="004C1EFA"/>
    <w:rsid w:val="004E62DF"/>
    <w:rsid w:val="00510728"/>
    <w:rsid w:val="00511CCA"/>
    <w:rsid w:val="0051577C"/>
    <w:rsid w:val="00524387"/>
    <w:rsid w:val="00552A3B"/>
    <w:rsid w:val="0055508B"/>
    <w:rsid w:val="005616F2"/>
    <w:rsid w:val="00575748"/>
    <w:rsid w:val="00577237"/>
    <w:rsid w:val="00591739"/>
    <w:rsid w:val="00593AD0"/>
    <w:rsid w:val="005A1079"/>
    <w:rsid w:val="005A5452"/>
    <w:rsid w:val="005A6BEE"/>
    <w:rsid w:val="005C19B4"/>
    <w:rsid w:val="005C796E"/>
    <w:rsid w:val="005D6DF0"/>
    <w:rsid w:val="005E6FFA"/>
    <w:rsid w:val="005F03CF"/>
    <w:rsid w:val="005F1F2C"/>
    <w:rsid w:val="005F3896"/>
    <w:rsid w:val="005F4F26"/>
    <w:rsid w:val="00631449"/>
    <w:rsid w:val="00634522"/>
    <w:rsid w:val="00644AD2"/>
    <w:rsid w:val="00651DA7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93097"/>
    <w:rsid w:val="006A0A0D"/>
    <w:rsid w:val="006B0191"/>
    <w:rsid w:val="006B39E6"/>
    <w:rsid w:val="006B3CEB"/>
    <w:rsid w:val="006B5237"/>
    <w:rsid w:val="006C0205"/>
    <w:rsid w:val="006E6561"/>
    <w:rsid w:val="006E7999"/>
    <w:rsid w:val="006F188F"/>
    <w:rsid w:val="006F551C"/>
    <w:rsid w:val="006F5F97"/>
    <w:rsid w:val="00703680"/>
    <w:rsid w:val="007075FD"/>
    <w:rsid w:val="007077BC"/>
    <w:rsid w:val="00710BC1"/>
    <w:rsid w:val="00731CBF"/>
    <w:rsid w:val="007332FA"/>
    <w:rsid w:val="0073577B"/>
    <w:rsid w:val="00740EB6"/>
    <w:rsid w:val="00753219"/>
    <w:rsid w:val="00754A38"/>
    <w:rsid w:val="007620DC"/>
    <w:rsid w:val="0076433F"/>
    <w:rsid w:val="00773BE1"/>
    <w:rsid w:val="00774946"/>
    <w:rsid w:val="00776F77"/>
    <w:rsid w:val="00787A84"/>
    <w:rsid w:val="00792C16"/>
    <w:rsid w:val="00796915"/>
    <w:rsid w:val="007C0835"/>
    <w:rsid w:val="007C7C19"/>
    <w:rsid w:val="007F7F11"/>
    <w:rsid w:val="00815127"/>
    <w:rsid w:val="00832218"/>
    <w:rsid w:val="00843C64"/>
    <w:rsid w:val="008503CB"/>
    <w:rsid w:val="00856782"/>
    <w:rsid w:val="00856DD1"/>
    <w:rsid w:val="00866FDD"/>
    <w:rsid w:val="00872959"/>
    <w:rsid w:val="008735D5"/>
    <w:rsid w:val="0089576A"/>
    <w:rsid w:val="00895F7D"/>
    <w:rsid w:val="0089724D"/>
    <w:rsid w:val="008C1B75"/>
    <w:rsid w:val="008C5697"/>
    <w:rsid w:val="008C5F41"/>
    <w:rsid w:val="008C7DF7"/>
    <w:rsid w:val="008D4493"/>
    <w:rsid w:val="008D72D9"/>
    <w:rsid w:val="008E451C"/>
    <w:rsid w:val="008E6374"/>
    <w:rsid w:val="008F6075"/>
    <w:rsid w:val="0090076E"/>
    <w:rsid w:val="009119C6"/>
    <w:rsid w:val="0091765D"/>
    <w:rsid w:val="00920273"/>
    <w:rsid w:val="00945D8C"/>
    <w:rsid w:val="009559A2"/>
    <w:rsid w:val="009600B8"/>
    <w:rsid w:val="00960706"/>
    <w:rsid w:val="0096169D"/>
    <w:rsid w:val="009626A1"/>
    <w:rsid w:val="00977DEF"/>
    <w:rsid w:val="009810AF"/>
    <w:rsid w:val="00981E1F"/>
    <w:rsid w:val="00981ED3"/>
    <w:rsid w:val="00991609"/>
    <w:rsid w:val="00991CC1"/>
    <w:rsid w:val="009A6790"/>
    <w:rsid w:val="009A6ABD"/>
    <w:rsid w:val="009B1E59"/>
    <w:rsid w:val="009C149E"/>
    <w:rsid w:val="009C51C1"/>
    <w:rsid w:val="009C640F"/>
    <w:rsid w:val="009E5E1E"/>
    <w:rsid w:val="00A03820"/>
    <w:rsid w:val="00A131B5"/>
    <w:rsid w:val="00A22077"/>
    <w:rsid w:val="00A33214"/>
    <w:rsid w:val="00A34438"/>
    <w:rsid w:val="00A628D3"/>
    <w:rsid w:val="00A67F5C"/>
    <w:rsid w:val="00AA2EE9"/>
    <w:rsid w:val="00AB5C72"/>
    <w:rsid w:val="00AC1579"/>
    <w:rsid w:val="00AD1E7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24C75"/>
    <w:rsid w:val="00B45476"/>
    <w:rsid w:val="00B5042D"/>
    <w:rsid w:val="00B506E1"/>
    <w:rsid w:val="00B52D8B"/>
    <w:rsid w:val="00B558F9"/>
    <w:rsid w:val="00B600B6"/>
    <w:rsid w:val="00B65C3A"/>
    <w:rsid w:val="00B67CAC"/>
    <w:rsid w:val="00B76F79"/>
    <w:rsid w:val="00B77909"/>
    <w:rsid w:val="00B804BF"/>
    <w:rsid w:val="00B84699"/>
    <w:rsid w:val="00B902CD"/>
    <w:rsid w:val="00B97801"/>
    <w:rsid w:val="00BB7292"/>
    <w:rsid w:val="00BC4A13"/>
    <w:rsid w:val="00BC585A"/>
    <w:rsid w:val="00BC639A"/>
    <w:rsid w:val="00BC6480"/>
    <w:rsid w:val="00BD0A9C"/>
    <w:rsid w:val="00BE0E66"/>
    <w:rsid w:val="00BF1589"/>
    <w:rsid w:val="00BF43D3"/>
    <w:rsid w:val="00C019B3"/>
    <w:rsid w:val="00C166F8"/>
    <w:rsid w:val="00C1768D"/>
    <w:rsid w:val="00C264D6"/>
    <w:rsid w:val="00C330A2"/>
    <w:rsid w:val="00C33A1B"/>
    <w:rsid w:val="00C40625"/>
    <w:rsid w:val="00C443FC"/>
    <w:rsid w:val="00C532AD"/>
    <w:rsid w:val="00C6750A"/>
    <w:rsid w:val="00C71CCD"/>
    <w:rsid w:val="00C81130"/>
    <w:rsid w:val="00CB180F"/>
    <w:rsid w:val="00CD30DF"/>
    <w:rsid w:val="00CD407E"/>
    <w:rsid w:val="00CD6C57"/>
    <w:rsid w:val="00CF50D0"/>
    <w:rsid w:val="00CF6177"/>
    <w:rsid w:val="00D015E5"/>
    <w:rsid w:val="00D0286D"/>
    <w:rsid w:val="00D03E23"/>
    <w:rsid w:val="00D077E0"/>
    <w:rsid w:val="00D16741"/>
    <w:rsid w:val="00D22E4C"/>
    <w:rsid w:val="00D363E0"/>
    <w:rsid w:val="00D37CBE"/>
    <w:rsid w:val="00D51EF1"/>
    <w:rsid w:val="00D60E84"/>
    <w:rsid w:val="00D66D2C"/>
    <w:rsid w:val="00D70960"/>
    <w:rsid w:val="00D80425"/>
    <w:rsid w:val="00D83C72"/>
    <w:rsid w:val="00D84983"/>
    <w:rsid w:val="00D86216"/>
    <w:rsid w:val="00D86825"/>
    <w:rsid w:val="00D91476"/>
    <w:rsid w:val="00DA4C2F"/>
    <w:rsid w:val="00DB7798"/>
    <w:rsid w:val="00DB7B8C"/>
    <w:rsid w:val="00DC1385"/>
    <w:rsid w:val="00DC39F6"/>
    <w:rsid w:val="00DD667C"/>
    <w:rsid w:val="00DD76C6"/>
    <w:rsid w:val="00DD7EDA"/>
    <w:rsid w:val="00DE2E19"/>
    <w:rsid w:val="00DF1935"/>
    <w:rsid w:val="00DF7974"/>
    <w:rsid w:val="00E032FB"/>
    <w:rsid w:val="00E0762C"/>
    <w:rsid w:val="00E42E12"/>
    <w:rsid w:val="00E467DA"/>
    <w:rsid w:val="00E51D0C"/>
    <w:rsid w:val="00E80FC6"/>
    <w:rsid w:val="00E8224E"/>
    <w:rsid w:val="00E87450"/>
    <w:rsid w:val="00ED2169"/>
    <w:rsid w:val="00ED2EFD"/>
    <w:rsid w:val="00ED58A1"/>
    <w:rsid w:val="00EE5956"/>
    <w:rsid w:val="00EF035A"/>
    <w:rsid w:val="00F019EC"/>
    <w:rsid w:val="00F14E8C"/>
    <w:rsid w:val="00F17A85"/>
    <w:rsid w:val="00F24BDF"/>
    <w:rsid w:val="00F27DC2"/>
    <w:rsid w:val="00F30140"/>
    <w:rsid w:val="00F3050F"/>
    <w:rsid w:val="00F36E94"/>
    <w:rsid w:val="00F378C1"/>
    <w:rsid w:val="00F44B9D"/>
    <w:rsid w:val="00F53360"/>
    <w:rsid w:val="00F57EF4"/>
    <w:rsid w:val="00F6646F"/>
    <w:rsid w:val="00F750D6"/>
    <w:rsid w:val="00F75490"/>
    <w:rsid w:val="00F84F01"/>
    <w:rsid w:val="00F87B22"/>
    <w:rsid w:val="00F9457E"/>
    <w:rsid w:val="00FA0664"/>
    <w:rsid w:val="00FA41B6"/>
    <w:rsid w:val="00FA5195"/>
    <w:rsid w:val="00FC1B41"/>
    <w:rsid w:val="00FD32D7"/>
    <w:rsid w:val="00FD4372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9F0017"/>
  <w15:docId w15:val="{5E6FF062-BFA0-4676-A792-317E4B6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C1768D"/>
    <w:pPr>
      <w:spacing w:line="360" w:lineRule="auto"/>
      <w:ind w:left="360" w:hanging="360"/>
    </w:pPr>
    <w:rPr>
      <w:rFonts w:ascii="Century Gothic" w:hAnsi="Century Gothic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3FC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rolina.Balcer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8638-7605-4D58-B877-3809E2E5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3000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15</cp:revision>
  <cp:lastPrinted>2023-04-11T06:58:00Z</cp:lastPrinted>
  <dcterms:created xsi:type="dcterms:W3CDTF">2023-03-20T10:58:00Z</dcterms:created>
  <dcterms:modified xsi:type="dcterms:W3CDTF">2023-04-11T10:17:00Z</dcterms:modified>
</cp:coreProperties>
</file>