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075F8" w14:textId="77777777" w:rsidR="008735D5" w:rsidRPr="00207E7A" w:rsidRDefault="008735D5">
      <w:pPr>
        <w:rPr>
          <w:rFonts w:ascii="Times New Roman" w:hAnsi="Times New Roman"/>
          <w:szCs w:val="24"/>
        </w:rPr>
      </w:pPr>
    </w:p>
    <w:p w14:paraId="45EA585A" w14:textId="77777777" w:rsidR="00D86216" w:rsidRPr="00207E7A" w:rsidRDefault="00667A25" w:rsidP="00D86216">
      <w:pPr>
        <w:pStyle w:val="Nagwek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6EDC44" wp14:editId="2804F3FF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72CD68" w14:textId="77777777" w:rsidR="00435F45" w:rsidRPr="00F3050F" w:rsidRDefault="00435F4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7D3EC0AE" w14:textId="6E757B43" w:rsidR="00435F45" w:rsidRPr="00F36E94" w:rsidRDefault="00435F4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9849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Zarządzenia Nr OR</w:t>
                            </w:r>
                            <w:r w:rsidR="00B21D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-I.0050</w:t>
                            </w:r>
                            <w:r w:rsidR="009849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7763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78.</w:t>
                            </w:r>
                            <w:r w:rsidR="009849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2023</w:t>
                            </w:r>
                          </w:p>
                          <w:p w14:paraId="6B72D25D" w14:textId="77777777" w:rsidR="00435F45" w:rsidRPr="00F36E94" w:rsidRDefault="00435F45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EFD1D11" w14:textId="6C8094AF" w:rsidR="00435F45" w:rsidRPr="00F36E94" w:rsidRDefault="004535F7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 dnia</w:t>
                            </w:r>
                            <w:r w:rsidR="007763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10.02.</w:t>
                            </w:r>
                            <w:r w:rsidR="00AF22D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2023</w:t>
                            </w:r>
                            <w:r w:rsidR="00435F45"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EDC44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14:paraId="0672CD68" w14:textId="77777777" w:rsidR="00435F45" w:rsidRPr="00F3050F" w:rsidRDefault="00435F4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7D3EC0AE" w14:textId="6E757B43" w:rsidR="00435F45" w:rsidRPr="00F36E94" w:rsidRDefault="00435F4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</w:t>
                      </w:r>
                      <w:r w:rsidR="009849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Zarządzenia Nr OR</w:t>
                      </w:r>
                      <w:r w:rsidR="00B21D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-I.0050</w:t>
                      </w:r>
                      <w:r w:rsidR="009849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7763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78.</w:t>
                      </w:r>
                      <w:r w:rsidR="009849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2023</w:t>
                      </w:r>
                    </w:p>
                    <w:p w14:paraId="6B72D25D" w14:textId="77777777" w:rsidR="00435F45" w:rsidRPr="00F36E94" w:rsidRDefault="00435F45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EFD1D11" w14:textId="6C8094AF" w:rsidR="00435F45" w:rsidRPr="00F36E94" w:rsidRDefault="004535F7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z dnia</w:t>
                      </w:r>
                      <w:r w:rsidR="007763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10.02.</w:t>
                      </w:r>
                      <w:r w:rsidR="00AF22D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2023</w:t>
                      </w:r>
                      <w:r w:rsidR="00435F45"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</w:p>
    <w:p w14:paraId="4A4C4372" w14:textId="77777777" w:rsidR="00D86216" w:rsidRPr="00080DA7" w:rsidRDefault="00D86216" w:rsidP="00D86216">
      <w:pPr>
        <w:pStyle w:val="Nagwek4"/>
        <w:rPr>
          <w:sz w:val="24"/>
          <w:szCs w:val="24"/>
        </w:rPr>
      </w:pPr>
      <w:r w:rsidRPr="00080DA7">
        <w:rPr>
          <w:sz w:val="24"/>
          <w:szCs w:val="24"/>
        </w:rPr>
        <w:t xml:space="preserve">PREZYDENT MIASTA OPOLA </w:t>
      </w:r>
    </w:p>
    <w:p w14:paraId="6AC44294" w14:textId="77777777" w:rsidR="00BD581B" w:rsidRPr="00B7658F" w:rsidRDefault="00D86216" w:rsidP="00580104">
      <w:pPr>
        <w:pStyle w:val="Nagwek4"/>
        <w:rPr>
          <w:b w:val="0"/>
          <w:i/>
          <w:sz w:val="24"/>
          <w:szCs w:val="24"/>
        </w:rPr>
      </w:pPr>
      <w:r w:rsidRPr="00B7658F">
        <w:rPr>
          <w:b w:val="0"/>
          <w:i/>
          <w:sz w:val="24"/>
          <w:szCs w:val="24"/>
        </w:rPr>
        <w:t xml:space="preserve">ogłasza otwarty konkurs ofert </w:t>
      </w:r>
    </w:p>
    <w:p w14:paraId="063B23A0" w14:textId="77777777" w:rsidR="00D86216" w:rsidRPr="00B7658F" w:rsidRDefault="00D86216" w:rsidP="00D86216">
      <w:pPr>
        <w:rPr>
          <w:rFonts w:ascii="Times New Roman" w:hAnsi="Times New Roman"/>
          <w:szCs w:val="24"/>
        </w:rPr>
      </w:pPr>
    </w:p>
    <w:p w14:paraId="4F39F9EB" w14:textId="5109D476" w:rsidR="00DD3EC0" w:rsidRDefault="00D578F3" w:rsidP="00CD1D82">
      <w:pPr>
        <w:pStyle w:val="Nagwek41"/>
        <w:rPr>
          <w:sz w:val="24"/>
          <w:szCs w:val="24"/>
        </w:rPr>
      </w:pPr>
      <w:r w:rsidRPr="00B7658F">
        <w:rPr>
          <w:sz w:val="24"/>
          <w:szCs w:val="24"/>
        </w:rPr>
        <w:t xml:space="preserve">na </w:t>
      </w:r>
      <w:r w:rsidR="001B434B">
        <w:rPr>
          <w:sz w:val="24"/>
          <w:szCs w:val="24"/>
        </w:rPr>
        <w:t>wsparcie</w:t>
      </w:r>
      <w:r w:rsidR="00D86A97">
        <w:rPr>
          <w:sz w:val="24"/>
          <w:szCs w:val="24"/>
        </w:rPr>
        <w:t xml:space="preserve"> i powierzenie</w:t>
      </w:r>
      <w:r w:rsidR="001B434B">
        <w:rPr>
          <w:sz w:val="24"/>
          <w:szCs w:val="24"/>
        </w:rPr>
        <w:t xml:space="preserve"> w 2023</w:t>
      </w:r>
      <w:r w:rsidRPr="00B7658F">
        <w:rPr>
          <w:sz w:val="24"/>
          <w:szCs w:val="24"/>
        </w:rPr>
        <w:t xml:space="preserve"> r. realizacji zadań publicznych </w:t>
      </w:r>
    </w:p>
    <w:p w14:paraId="1ACE3AEB" w14:textId="77777777" w:rsidR="00DD3EC0" w:rsidRPr="00865726" w:rsidRDefault="00D578F3" w:rsidP="00CD1D82">
      <w:pPr>
        <w:pStyle w:val="Nagwek41"/>
        <w:rPr>
          <w:bCs/>
          <w:sz w:val="24"/>
          <w:szCs w:val="24"/>
        </w:rPr>
      </w:pPr>
      <w:r w:rsidRPr="00865726">
        <w:rPr>
          <w:sz w:val="24"/>
          <w:szCs w:val="24"/>
        </w:rPr>
        <w:t>z zakresu</w:t>
      </w:r>
      <w:r w:rsidR="00435F45" w:rsidRPr="00865726">
        <w:rPr>
          <w:sz w:val="24"/>
          <w:szCs w:val="24"/>
        </w:rPr>
        <w:t xml:space="preserve"> działalności wspomagającej rozwój wspólnot i społeczności lokalnych</w:t>
      </w:r>
      <w:r w:rsidRPr="00865726">
        <w:rPr>
          <w:bCs/>
          <w:sz w:val="24"/>
          <w:szCs w:val="24"/>
        </w:rPr>
        <w:t xml:space="preserve"> </w:t>
      </w:r>
    </w:p>
    <w:p w14:paraId="25D26E58" w14:textId="01043E14" w:rsidR="00D83C72" w:rsidRPr="00865726" w:rsidRDefault="00D83C72" w:rsidP="00CD1D82">
      <w:pPr>
        <w:pStyle w:val="Nagwek41"/>
        <w:rPr>
          <w:b w:val="0"/>
          <w:sz w:val="24"/>
          <w:szCs w:val="24"/>
        </w:rPr>
      </w:pPr>
      <w:r w:rsidRPr="00865726">
        <w:rPr>
          <w:b w:val="0"/>
          <w:sz w:val="24"/>
          <w:szCs w:val="24"/>
        </w:rPr>
        <w:t>skierowany do:</w:t>
      </w:r>
    </w:p>
    <w:p w14:paraId="14DFE8CF" w14:textId="77777777" w:rsidR="00D86216" w:rsidRPr="00B7658F" w:rsidRDefault="00D86216" w:rsidP="00D86216">
      <w:pPr>
        <w:rPr>
          <w:rFonts w:ascii="Times New Roman" w:hAnsi="Times New Roman"/>
          <w:szCs w:val="24"/>
        </w:rPr>
      </w:pPr>
    </w:p>
    <w:p w14:paraId="6CF30192" w14:textId="312200BE" w:rsidR="00BD581B" w:rsidRPr="00B7658F" w:rsidRDefault="00D86216" w:rsidP="00580104">
      <w:pPr>
        <w:pStyle w:val="Nagwek4"/>
        <w:jc w:val="both"/>
        <w:rPr>
          <w:b w:val="0"/>
          <w:sz w:val="24"/>
          <w:szCs w:val="24"/>
        </w:rPr>
      </w:pPr>
      <w:r w:rsidRPr="00B7658F">
        <w:rPr>
          <w:b w:val="0"/>
          <w:sz w:val="24"/>
          <w:szCs w:val="24"/>
        </w:rPr>
        <w:t xml:space="preserve">organizacji pozarządowych lub innych uprawnionych podmiotów wskazanych w art. 3 ust. 3 ustawy z dnia 24 kwietnia 2003 r. </w:t>
      </w:r>
      <w:r w:rsidRPr="00B7658F">
        <w:rPr>
          <w:b w:val="0"/>
          <w:i/>
          <w:sz w:val="24"/>
          <w:szCs w:val="24"/>
        </w:rPr>
        <w:t>o działalności pożytku publicznego i o wolontariacie</w:t>
      </w:r>
      <w:r w:rsidR="0038660B" w:rsidRPr="00B7658F">
        <w:rPr>
          <w:b w:val="0"/>
          <w:sz w:val="24"/>
          <w:szCs w:val="24"/>
        </w:rPr>
        <w:t xml:space="preserve"> </w:t>
      </w:r>
      <w:r w:rsidR="00207E7A" w:rsidRPr="00B7658F">
        <w:rPr>
          <w:b w:val="0"/>
          <w:sz w:val="24"/>
          <w:szCs w:val="24"/>
        </w:rPr>
        <w:br/>
      </w:r>
      <w:r w:rsidR="007A0946">
        <w:rPr>
          <w:b w:val="0"/>
          <w:sz w:val="24"/>
          <w:szCs w:val="24"/>
        </w:rPr>
        <w:t>(Dz. U. z 2022</w:t>
      </w:r>
      <w:r w:rsidR="0038660B" w:rsidRPr="00B7658F">
        <w:rPr>
          <w:b w:val="0"/>
          <w:sz w:val="24"/>
          <w:szCs w:val="24"/>
        </w:rPr>
        <w:t xml:space="preserve"> r. poz.</w:t>
      </w:r>
      <w:r w:rsidR="007A0946">
        <w:rPr>
          <w:b w:val="0"/>
          <w:sz w:val="24"/>
          <w:szCs w:val="24"/>
        </w:rPr>
        <w:t xml:space="preserve"> 1327</w:t>
      </w:r>
      <w:r w:rsidR="00B101B0" w:rsidRPr="00B7658F">
        <w:rPr>
          <w:b w:val="0"/>
          <w:sz w:val="24"/>
          <w:szCs w:val="24"/>
        </w:rPr>
        <w:t xml:space="preserve"> z </w:t>
      </w:r>
      <w:proofErr w:type="spellStart"/>
      <w:r w:rsidR="00B101B0" w:rsidRPr="00B7658F">
        <w:rPr>
          <w:b w:val="0"/>
          <w:sz w:val="24"/>
          <w:szCs w:val="24"/>
        </w:rPr>
        <w:t>późn</w:t>
      </w:r>
      <w:proofErr w:type="spellEnd"/>
      <w:r w:rsidR="00B101B0" w:rsidRPr="00B7658F">
        <w:rPr>
          <w:b w:val="0"/>
          <w:sz w:val="24"/>
          <w:szCs w:val="24"/>
        </w:rPr>
        <w:t>. zm</w:t>
      </w:r>
      <w:r w:rsidR="000255A4" w:rsidRPr="00B7658F">
        <w:rPr>
          <w:b w:val="0"/>
          <w:sz w:val="24"/>
          <w:szCs w:val="24"/>
        </w:rPr>
        <w:t>.</w:t>
      </w:r>
      <w:r w:rsidRPr="00B7658F">
        <w:rPr>
          <w:b w:val="0"/>
          <w:sz w:val="24"/>
          <w:szCs w:val="24"/>
        </w:rPr>
        <w:t>)</w:t>
      </w:r>
      <w:r w:rsidR="00FA41B6" w:rsidRPr="00B7658F">
        <w:rPr>
          <w:b w:val="0"/>
          <w:sz w:val="24"/>
          <w:szCs w:val="24"/>
        </w:rPr>
        <w:t>.</w:t>
      </w:r>
    </w:p>
    <w:p w14:paraId="41903CF8" w14:textId="77777777" w:rsidR="00D86216" w:rsidRPr="00B7658F" w:rsidRDefault="00D86216" w:rsidP="00D86216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557FC48B" w14:textId="77777777" w:rsidR="00D86216" w:rsidRPr="00B7658F" w:rsidRDefault="00D86216" w:rsidP="00D8707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B7658F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B7658F">
        <w:rPr>
          <w:rFonts w:ascii="Times New Roman" w:hAnsi="Times New Roman"/>
          <w:b/>
          <w:sz w:val="24"/>
          <w:szCs w:val="24"/>
        </w:rPr>
        <w:t>.</w:t>
      </w:r>
    </w:p>
    <w:p w14:paraId="21A3E928" w14:textId="77777777" w:rsidR="00D86216" w:rsidRPr="00B7658F" w:rsidRDefault="00D86216" w:rsidP="00D8621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14:paraId="28346326" w14:textId="281E10A2" w:rsidR="000F5384" w:rsidRPr="009F3CE5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9F3CE5">
        <w:rPr>
          <w:rFonts w:ascii="Times New Roman" w:hAnsi="Times New Roman"/>
          <w:szCs w:val="24"/>
        </w:rPr>
        <w:t xml:space="preserve">Ustawa z dnia 24 kwietnia 2003 r. </w:t>
      </w:r>
      <w:r w:rsidRPr="009F3CE5">
        <w:rPr>
          <w:rFonts w:ascii="Times New Roman" w:hAnsi="Times New Roman"/>
          <w:i/>
          <w:szCs w:val="24"/>
        </w:rPr>
        <w:t>o działalności pożytku publicznego i o wolontariacie</w:t>
      </w:r>
      <w:r w:rsidRPr="009F3CE5">
        <w:rPr>
          <w:rFonts w:ascii="Times New Roman" w:hAnsi="Times New Roman"/>
          <w:szCs w:val="24"/>
        </w:rPr>
        <w:t xml:space="preserve"> </w:t>
      </w:r>
      <w:r w:rsidRPr="009F3CE5">
        <w:rPr>
          <w:rFonts w:ascii="Times New Roman" w:hAnsi="Times New Roman"/>
          <w:szCs w:val="24"/>
        </w:rPr>
        <w:br/>
        <w:t>(</w:t>
      </w:r>
      <w:r w:rsidR="00EE5B47" w:rsidRPr="00EE5B47">
        <w:rPr>
          <w:rFonts w:ascii="Times New Roman" w:hAnsi="Times New Roman"/>
          <w:szCs w:val="24"/>
        </w:rPr>
        <w:t xml:space="preserve">Dz. U. z 2022 r. poz. 1327 z </w:t>
      </w:r>
      <w:proofErr w:type="spellStart"/>
      <w:r w:rsidR="00EE5B47" w:rsidRPr="00EE5B47">
        <w:rPr>
          <w:rFonts w:ascii="Times New Roman" w:hAnsi="Times New Roman"/>
          <w:szCs w:val="24"/>
        </w:rPr>
        <w:t>późn</w:t>
      </w:r>
      <w:proofErr w:type="spellEnd"/>
      <w:r w:rsidR="00EE5B47" w:rsidRPr="00EE5B47">
        <w:rPr>
          <w:rFonts w:ascii="Times New Roman" w:hAnsi="Times New Roman"/>
          <w:szCs w:val="24"/>
        </w:rPr>
        <w:t>. zm.</w:t>
      </w:r>
      <w:r w:rsidRPr="009F3CE5">
        <w:rPr>
          <w:rFonts w:ascii="Times New Roman" w:hAnsi="Times New Roman"/>
          <w:szCs w:val="24"/>
        </w:rPr>
        <w:t>)</w:t>
      </w:r>
      <w:r w:rsidR="00DF7621">
        <w:rPr>
          <w:rFonts w:ascii="Times New Roman" w:hAnsi="Times New Roman"/>
          <w:szCs w:val="24"/>
        </w:rPr>
        <w:t xml:space="preserve">, zwaną dalej </w:t>
      </w:r>
      <w:r w:rsidR="00DF7621" w:rsidRPr="00DF7621">
        <w:rPr>
          <w:rFonts w:ascii="Times New Roman" w:hAnsi="Times New Roman"/>
          <w:b/>
          <w:szCs w:val="24"/>
        </w:rPr>
        <w:t>„Ustawą”</w:t>
      </w:r>
      <w:r w:rsidRPr="00DF7621">
        <w:rPr>
          <w:rFonts w:ascii="Times New Roman" w:hAnsi="Times New Roman"/>
          <w:b/>
          <w:szCs w:val="24"/>
        </w:rPr>
        <w:t>.</w:t>
      </w:r>
    </w:p>
    <w:p w14:paraId="7CCC6472" w14:textId="77777777"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B7658F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B7658F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B7658F">
        <w:rPr>
          <w:rFonts w:ascii="Times New Roman" w:hAnsi="Times New Roman"/>
          <w:szCs w:val="24"/>
        </w:rPr>
        <w:br/>
        <w:t>(Dz. U. z 2018 r. poz. 2057), zwane dalej</w:t>
      </w:r>
      <w:r w:rsidR="009C349B">
        <w:rPr>
          <w:rFonts w:ascii="Times New Roman" w:hAnsi="Times New Roman"/>
          <w:szCs w:val="24"/>
        </w:rPr>
        <w:t>: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b/>
          <w:szCs w:val="24"/>
        </w:rPr>
        <w:t>„Rozporządzeniem w sprawie wzorów”</w:t>
      </w:r>
      <w:r w:rsidRPr="00B7658F">
        <w:rPr>
          <w:rFonts w:ascii="Times New Roman" w:hAnsi="Times New Roman"/>
          <w:szCs w:val="24"/>
        </w:rPr>
        <w:t>.</w:t>
      </w:r>
    </w:p>
    <w:p w14:paraId="20C23AA8" w14:textId="28F67A41" w:rsidR="0036270F" w:rsidRPr="00494065" w:rsidRDefault="0036270F" w:rsidP="0036270F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 xml:space="preserve">Regulamin dotacji na realizację zadań w obszarze pożytku publicznego wprowadzony </w:t>
      </w:r>
      <w:r w:rsidRPr="00494065">
        <w:rPr>
          <w:rFonts w:ascii="Times New Roman" w:hAnsi="Times New Roman"/>
          <w:szCs w:val="24"/>
        </w:rPr>
        <w:br/>
        <w:t xml:space="preserve">zarządzeniem nr OR.I-0050.79.2021 Prezydenta Miasta Opola z dnia 1 marca 2021 r. </w:t>
      </w:r>
      <w:r w:rsidRPr="00494065">
        <w:rPr>
          <w:rFonts w:ascii="Times New Roman" w:hAnsi="Times New Roman"/>
          <w:szCs w:val="24"/>
        </w:rPr>
        <w:br/>
        <w:t>w sprawie przyjęcia Regulaminu dotacji na realizację zadań w obszarze po</w:t>
      </w:r>
      <w:r>
        <w:rPr>
          <w:rFonts w:ascii="Times New Roman" w:hAnsi="Times New Roman"/>
          <w:szCs w:val="24"/>
        </w:rPr>
        <w:t xml:space="preserve">żytku publicznego, </w:t>
      </w:r>
      <w:r w:rsidRPr="00494065">
        <w:rPr>
          <w:rFonts w:ascii="Times New Roman" w:hAnsi="Times New Roman"/>
          <w:szCs w:val="24"/>
        </w:rPr>
        <w:t xml:space="preserve">zwany dalej </w:t>
      </w:r>
      <w:r w:rsidRPr="00494065">
        <w:rPr>
          <w:rFonts w:ascii="Times New Roman" w:hAnsi="Times New Roman"/>
          <w:b/>
          <w:szCs w:val="24"/>
        </w:rPr>
        <w:t>„Regulaminem dotacji”.</w:t>
      </w:r>
      <w:r w:rsidRPr="00494065">
        <w:rPr>
          <w:rFonts w:ascii="Times New Roman" w:hAnsi="Times New Roman"/>
          <w:szCs w:val="24"/>
        </w:rPr>
        <w:t xml:space="preserve"> </w:t>
      </w:r>
    </w:p>
    <w:p w14:paraId="5650FFB1" w14:textId="1EEC6C21" w:rsidR="0036270F" w:rsidRPr="00494065" w:rsidRDefault="0036270F" w:rsidP="0036270F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Ustawa z dnia 19 lipca 2019 r. o zapewnianiu dostępności osobom ze szczególnymi potrzebami (</w:t>
      </w:r>
      <w:r w:rsidR="00EE5B47" w:rsidRPr="00EE5B47">
        <w:rPr>
          <w:rFonts w:ascii="Times New Roman" w:hAnsi="Times New Roman"/>
          <w:szCs w:val="24"/>
        </w:rPr>
        <w:t>Dz. U. z 2022 r. poz. 2240</w:t>
      </w:r>
      <w:r w:rsidRPr="00494065">
        <w:rPr>
          <w:rFonts w:ascii="Times New Roman" w:hAnsi="Times New Roman"/>
          <w:szCs w:val="24"/>
        </w:rPr>
        <w:t xml:space="preserve">), zwanej dalej </w:t>
      </w:r>
      <w:r w:rsidRPr="00494065">
        <w:rPr>
          <w:rFonts w:ascii="Times New Roman" w:hAnsi="Times New Roman"/>
          <w:b/>
          <w:szCs w:val="24"/>
        </w:rPr>
        <w:t>„Ustawą o dostępności”.</w:t>
      </w:r>
    </w:p>
    <w:p w14:paraId="7C6E2022" w14:textId="5A992D6A" w:rsidR="0036270F" w:rsidRPr="00494065" w:rsidRDefault="0036270F" w:rsidP="0036270F">
      <w:pPr>
        <w:pStyle w:val="Akapitzlist"/>
        <w:numPr>
          <w:ilvl w:val="0"/>
          <w:numId w:val="2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  <w:r w:rsidRPr="00494065">
        <w:rPr>
          <w:rFonts w:ascii="Times New Roman" w:hAnsi="Times New Roman"/>
          <w:szCs w:val="24"/>
        </w:rPr>
        <w:t>Ustawa z dnia 4 kwietnia 2019 r. o dostępności cyfrowej stron internetowych i aplikacji mobilnych po</w:t>
      </w:r>
      <w:r w:rsidR="009849D8">
        <w:rPr>
          <w:rFonts w:ascii="Times New Roman" w:hAnsi="Times New Roman"/>
          <w:szCs w:val="24"/>
        </w:rPr>
        <w:t>dmiotów publicznych (Dz. U. 2023 r. poz. 82</w:t>
      </w:r>
      <w:r w:rsidRPr="00494065">
        <w:rPr>
          <w:rFonts w:ascii="Times New Roman" w:hAnsi="Times New Roman"/>
          <w:szCs w:val="24"/>
        </w:rPr>
        <w:t xml:space="preserve">), zwanej dalej </w:t>
      </w:r>
      <w:r w:rsidRPr="00494065">
        <w:rPr>
          <w:rFonts w:ascii="Times New Roman" w:hAnsi="Times New Roman"/>
          <w:b/>
          <w:szCs w:val="24"/>
        </w:rPr>
        <w:t>„Ustawą o dostępności cyfrowej”.</w:t>
      </w:r>
    </w:p>
    <w:p w14:paraId="27D3BBB4" w14:textId="0326B2BE" w:rsidR="0036270F" w:rsidRPr="00494065" w:rsidRDefault="0036270F" w:rsidP="0036270F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494065">
        <w:rPr>
          <w:rFonts w:ascii="Times New Roman" w:hAnsi="Times New Roman"/>
          <w:szCs w:val="24"/>
        </w:rPr>
        <w:t>Program współpracy Miasta Opola z organizacjami pozarządowymi i innymi upr</w:t>
      </w:r>
      <w:r w:rsidR="009849D8">
        <w:rPr>
          <w:rFonts w:ascii="Times New Roman" w:hAnsi="Times New Roman"/>
          <w:szCs w:val="24"/>
        </w:rPr>
        <w:t>awnionymi podmiotami na rok 2023</w:t>
      </w:r>
      <w:r w:rsidRPr="00494065">
        <w:rPr>
          <w:rFonts w:ascii="Times New Roman" w:hAnsi="Times New Roman"/>
          <w:szCs w:val="24"/>
        </w:rPr>
        <w:t xml:space="preserve"> </w:t>
      </w:r>
      <w:r w:rsidR="009849D8">
        <w:rPr>
          <w:rFonts w:ascii="Times New Roman" w:hAnsi="Times New Roman"/>
          <w:szCs w:val="24"/>
        </w:rPr>
        <w:t>przyjęty uchwałą nr LXIV/1150/22 Rady Miasta Opola z dnia 24 listopada 2022</w:t>
      </w:r>
      <w:r w:rsidRPr="00494065">
        <w:rPr>
          <w:rFonts w:ascii="Times New Roman" w:hAnsi="Times New Roman"/>
          <w:szCs w:val="24"/>
        </w:rPr>
        <w:t xml:space="preserve"> r. w sprawie przyjęcia Programu współpracy Miasta Opola z organizacjami pozarządowymi i innymi uprawnionymi po</w:t>
      </w:r>
      <w:r w:rsidR="009849D8">
        <w:rPr>
          <w:rFonts w:ascii="Times New Roman" w:hAnsi="Times New Roman"/>
          <w:szCs w:val="24"/>
        </w:rPr>
        <w:t>dmiotami na rok 2023</w:t>
      </w:r>
      <w:r w:rsidRPr="00494065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Pr="00494065">
          <w:rPr>
            <w:rStyle w:val="uchw-data"/>
            <w:rFonts w:ascii="Times New Roman" w:hAnsi="Times New Roman"/>
            <w:szCs w:val="24"/>
          </w:rPr>
          <w:t xml:space="preserve">zwany dalej </w:t>
        </w:r>
        <w:bookmarkStart w:id="0" w:name="_GoBack"/>
        <w:bookmarkEnd w:id="0"/>
        <w:r w:rsidRPr="00494065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  <w:r w:rsidRPr="00494065">
          <w:rPr>
            <w:rStyle w:val="Hipercze"/>
            <w:rFonts w:ascii="Times New Roman" w:hAnsi="Times New Roman"/>
            <w:b/>
            <w:color w:val="auto"/>
            <w:szCs w:val="24"/>
            <w:u w:val="none"/>
          </w:rPr>
          <w:t xml:space="preserve"> </w:t>
        </w:r>
        <w:r w:rsidRPr="00494065">
          <w:rPr>
            <w:rStyle w:val="uchw-subject"/>
            <w:rFonts w:ascii="Times New Roman" w:hAnsi="Times New Roman"/>
            <w:szCs w:val="24"/>
          </w:rPr>
          <w:t xml:space="preserve"> </w:t>
        </w:r>
      </w:hyperlink>
    </w:p>
    <w:p w14:paraId="451C4EFB" w14:textId="77777777" w:rsidR="003830E6" w:rsidRPr="00B7658F" w:rsidRDefault="003830E6" w:rsidP="003830E6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color w:val="2F5496"/>
          <w:szCs w:val="24"/>
        </w:rPr>
      </w:pPr>
    </w:p>
    <w:p w14:paraId="6A0EBA97" w14:textId="77777777" w:rsidR="00D86216" w:rsidRPr="00B7658F" w:rsidRDefault="00D86216" w:rsidP="00D8707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B7658F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B7658F">
        <w:rPr>
          <w:rFonts w:ascii="Times New Roman" w:hAnsi="Times New Roman"/>
          <w:sz w:val="24"/>
          <w:szCs w:val="24"/>
        </w:rPr>
        <w:t xml:space="preserve"> </w:t>
      </w:r>
      <w:r w:rsidRPr="00B7658F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B7658F">
        <w:rPr>
          <w:rFonts w:ascii="Times New Roman" w:hAnsi="Times New Roman"/>
          <w:b/>
          <w:sz w:val="24"/>
          <w:szCs w:val="24"/>
        </w:rPr>
        <w:br/>
      </w:r>
      <w:r w:rsidRPr="00B7658F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B7658F">
        <w:rPr>
          <w:rFonts w:ascii="Times New Roman" w:hAnsi="Times New Roman"/>
          <w:b/>
          <w:sz w:val="24"/>
          <w:szCs w:val="24"/>
        </w:rPr>
        <w:t>.</w:t>
      </w:r>
    </w:p>
    <w:p w14:paraId="7C3EAC15" w14:textId="77777777" w:rsidR="0036270F" w:rsidRDefault="0036270F" w:rsidP="0036270F">
      <w:pPr>
        <w:rPr>
          <w:rFonts w:ascii="Times New Roman" w:hAnsi="Times New Roman"/>
          <w:b/>
          <w:szCs w:val="24"/>
        </w:rPr>
      </w:pPr>
    </w:p>
    <w:p w14:paraId="3864983E" w14:textId="2ABB1E68" w:rsidR="003F473F" w:rsidRPr="009849D8" w:rsidRDefault="003F473F" w:rsidP="003F47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ZADANIE 1 </w:t>
      </w:r>
      <w:r w:rsidRPr="009849D8">
        <w:rPr>
          <w:rFonts w:ascii="Times New Roman" w:hAnsi="Times New Roman"/>
          <w:sz w:val="28"/>
          <w:szCs w:val="28"/>
        </w:rPr>
        <w:t xml:space="preserve">– </w:t>
      </w:r>
      <w:r w:rsidRPr="009849D8">
        <w:rPr>
          <w:rFonts w:ascii="Times New Roman" w:hAnsi="Times New Roman"/>
          <w:b/>
          <w:sz w:val="28"/>
          <w:szCs w:val="28"/>
        </w:rPr>
        <w:t>Święto Wojciechowe</w:t>
      </w:r>
      <w:r w:rsidR="00D86A97">
        <w:rPr>
          <w:rFonts w:ascii="Times New Roman" w:hAnsi="Times New Roman"/>
          <w:b/>
          <w:sz w:val="28"/>
          <w:szCs w:val="28"/>
        </w:rPr>
        <w:t xml:space="preserve"> w dniu 22 kwietnia br.</w:t>
      </w:r>
    </w:p>
    <w:p w14:paraId="06315938" w14:textId="77777777" w:rsidR="003F473F" w:rsidRPr="009849D8" w:rsidRDefault="003F473F" w:rsidP="003F473F">
      <w:pPr>
        <w:ind w:hanging="142"/>
        <w:rPr>
          <w:rFonts w:ascii="Times New Roman" w:hAnsi="Times New Roman"/>
          <w:sz w:val="28"/>
          <w:szCs w:val="28"/>
        </w:rPr>
      </w:pPr>
    </w:p>
    <w:p w14:paraId="2E3872E4" w14:textId="77777777" w:rsidR="003F473F" w:rsidRPr="009849D8" w:rsidRDefault="003F473F" w:rsidP="003F473F">
      <w:pPr>
        <w:rPr>
          <w:rFonts w:ascii="Times New Roman" w:hAnsi="Times New Roman"/>
          <w:b/>
          <w:szCs w:val="24"/>
        </w:rPr>
      </w:pPr>
      <w:r w:rsidRPr="009849D8">
        <w:rPr>
          <w:rFonts w:ascii="Times New Roman" w:hAnsi="Times New Roman"/>
          <w:b/>
          <w:szCs w:val="24"/>
        </w:rPr>
        <w:t>1. Priorytet XII: Działalność</w:t>
      </w:r>
      <w:r w:rsidRPr="009849D8">
        <w:rPr>
          <w:rFonts w:ascii="Times New Roman" w:hAnsi="Times New Roman"/>
          <w:szCs w:val="24"/>
        </w:rPr>
        <w:t xml:space="preserve"> </w:t>
      </w:r>
      <w:r w:rsidRPr="009849D8">
        <w:rPr>
          <w:rFonts w:ascii="Times New Roman" w:hAnsi="Times New Roman"/>
          <w:b/>
          <w:szCs w:val="24"/>
        </w:rPr>
        <w:t xml:space="preserve">wspomagająca rozwój wspólnot i społeczności lokalnych </w:t>
      </w:r>
    </w:p>
    <w:p w14:paraId="469C5B7C" w14:textId="77777777" w:rsidR="003F473F" w:rsidRPr="009849D8" w:rsidRDefault="003F473F" w:rsidP="003F473F">
      <w:pPr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b/>
          <w:szCs w:val="24"/>
        </w:rPr>
        <w:t>2.</w:t>
      </w:r>
      <w:r w:rsidRPr="009849D8">
        <w:rPr>
          <w:rFonts w:ascii="Times New Roman" w:hAnsi="Times New Roman"/>
          <w:szCs w:val="24"/>
        </w:rPr>
        <w:t xml:space="preserve"> </w:t>
      </w:r>
      <w:r w:rsidRPr="009849D8">
        <w:rPr>
          <w:rFonts w:ascii="Times New Roman" w:hAnsi="Times New Roman"/>
          <w:b/>
          <w:szCs w:val="24"/>
        </w:rPr>
        <w:t>Cel:</w:t>
      </w:r>
      <w:r w:rsidRPr="009849D8">
        <w:rPr>
          <w:rFonts w:ascii="Times New Roman" w:hAnsi="Times New Roman"/>
          <w:szCs w:val="24"/>
        </w:rPr>
        <w:t xml:space="preserve"> Organizacja wydarzeń i inicjatyw promujących Opole o zasięgu ponadregionalnym</w:t>
      </w:r>
    </w:p>
    <w:p w14:paraId="776E88E6" w14:textId="77777777" w:rsidR="003F473F" w:rsidRPr="009849D8" w:rsidRDefault="003F473F" w:rsidP="003F473F">
      <w:pPr>
        <w:rPr>
          <w:rFonts w:ascii="Times New Roman" w:hAnsi="Times New Roman"/>
          <w:szCs w:val="24"/>
        </w:rPr>
      </w:pPr>
    </w:p>
    <w:p w14:paraId="6686CC20" w14:textId="77777777" w:rsidR="003F473F" w:rsidRPr="009849D8" w:rsidRDefault="003F473F" w:rsidP="003F473F">
      <w:pPr>
        <w:rPr>
          <w:rFonts w:ascii="Times New Roman" w:hAnsi="Times New Roman"/>
          <w:b/>
          <w:szCs w:val="24"/>
        </w:rPr>
      </w:pPr>
      <w:r w:rsidRPr="009849D8">
        <w:rPr>
          <w:rFonts w:ascii="Times New Roman" w:hAnsi="Times New Roman"/>
          <w:b/>
          <w:szCs w:val="24"/>
        </w:rPr>
        <w:t>3</w:t>
      </w:r>
      <w:r w:rsidRPr="009849D8">
        <w:rPr>
          <w:rFonts w:ascii="Times New Roman" w:hAnsi="Times New Roman"/>
          <w:szCs w:val="24"/>
        </w:rPr>
        <w:t xml:space="preserve">. </w:t>
      </w:r>
      <w:r w:rsidRPr="009849D8">
        <w:rPr>
          <w:rFonts w:ascii="Times New Roman" w:hAnsi="Times New Roman"/>
          <w:b/>
          <w:szCs w:val="24"/>
        </w:rPr>
        <w:t>Działania realizowane w ramach zadania publicznego:</w:t>
      </w:r>
    </w:p>
    <w:p w14:paraId="5C51C91B" w14:textId="0496AC84" w:rsidR="003F473F" w:rsidRPr="009849D8" w:rsidRDefault="003F473F" w:rsidP="003F473F">
      <w:pPr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Organizacja festynu poświęconego historii Opola ze szczególnym uwzględnieniem postaci Świętego Wojciecha, patrona O</w:t>
      </w:r>
      <w:r w:rsidR="00145442" w:rsidRPr="009849D8">
        <w:rPr>
          <w:rFonts w:ascii="Times New Roman" w:hAnsi="Times New Roman"/>
          <w:szCs w:val="24"/>
        </w:rPr>
        <w:t xml:space="preserve">pola, a w jego ramach między innymi działania </w:t>
      </w:r>
      <w:r w:rsidR="000F0A4E" w:rsidRPr="009849D8">
        <w:rPr>
          <w:rFonts w:ascii="Times New Roman" w:hAnsi="Times New Roman"/>
          <w:szCs w:val="24"/>
        </w:rPr>
        <w:t xml:space="preserve">w rodzaju: </w:t>
      </w:r>
      <w:r w:rsidR="00485AA4" w:rsidRPr="009849D8">
        <w:rPr>
          <w:rFonts w:ascii="Times New Roman" w:hAnsi="Times New Roman"/>
          <w:szCs w:val="24"/>
        </w:rPr>
        <w:t xml:space="preserve">pokazów rzemiosła średniowiecznego, </w:t>
      </w:r>
      <w:r w:rsidR="00145442" w:rsidRPr="009849D8">
        <w:rPr>
          <w:rFonts w:ascii="Times New Roman" w:hAnsi="Times New Roman"/>
          <w:szCs w:val="24"/>
        </w:rPr>
        <w:t>spektakli</w:t>
      </w:r>
      <w:r w:rsidR="000F0A4E" w:rsidRPr="009849D8">
        <w:rPr>
          <w:rFonts w:ascii="Times New Roman" w:hAnsi="Times New Roman"/>
          <w:szCs w:val="24"/>
        </w:rPr>
        <w:t xml:space="preserve"> teatralnych</w:t>
      </w:r>
      <w:r w:rsidR="00145442" w:rsidRPr="009849D8">
        <w:rPr>
          <w:rFonts w:ascii="Times New Roman" w:hAnsi="Times New Roman"/>
          <w:szCs w:val="24"/>
        </w:rPr>
        <w:t>, turniejów rycerskich, jarmarku w stylu średniowiecznym oraz koncertów.</w:t>
      </w:r>
    </w:p>
    <w:p w14:paraId="489CF6B6" w14:textId="77777777" w:rsidR="003F473F" w:rsidRPr="009849D8" w:rsidRDefault="003F473F" w:rsidP="003F473F">
      <w:pPr>
        <w:rPr>
          <w:rFonts w:ascii="Times New Roman" w:hAnsi="Times New Roman"/>
          <w:sz w:val="28"/>
          <w:szCs w:val="28"/>
        </w:rPr>
      </w:pPr>
    </w:p>
    <w:p w14:paraId="48B17F28" w14:textId="77777777" w:rsidR="003F473F" w:rsidRPr="009849D8" w:rsidRDefault="003F473F" w:rsidP="003F473F">
      <w:pPr>
        <w:rPr>
          <w:rFonts w:ascii="Times New Roman" w:hAnsi="Times New Roman"/>
          <w:kern w:val="3"/>
          <w:szCs w:val="24"/>
        </w:rPr>
      </w:pPr>
      <w:r w:rsidRPr="009849D8">
        <w:rPr>
          <w:rFonts w:ascii="Times New Roman" w:hAnsi="Times New Roman"/>
          <w:b/>
          <w:kern w:val="3"/>
          <w:szCs w:val="24"/>
        </w:rPr>
        <w:t>4. Rodzaj beneficjentów zadania publicznego</w:t>
      </w:r>
      <w:r w:rsidRPr="009849D8">
        <w:rPr>
          <w:rFonts w:ascii="Times New Roman" w:hAnsi="Times New Roman"/>
          <w:kern w:val="3"/>
          <w:szCs w:val="24"/>
        </w:rPr>
        <w:t>: mieszkańcy Opola.</w:t>
      </w:r>
    </w:p>
    <w:p w14:paraId="5C67EF9B" w14:textId="77777777" w:rsidR="003F473F" w:rsidRPr="009849D8" w:rsidRDefault="003F473F" w:rsidP="003F473F">
      <w:pPr>
        <w:pStyle w:val="Akapitzlist"/>
        <w:ind w:left="77"/>
        <w:rPr>
          <w:rFonts w:ascii="Times New Roman" w:hAnsi="Times New Roman"/>
          <w:b/>
          <w:kern w:val="3"/>
          <w:szCs w:val="24"/>
        </w:rPr>
      </w:pPr>
    </w:p>
    <w:p w14:paraId="1A5FF17E" w14:textId="625B5285" w:rsidR="003F473F" w:rsidRPr="009849D8" w:rsidRDefault="003F473F" w:rsidP="003F473F">
      <w:pPr>
        <w:rPr>
          <w:rFonts w:ascii="Times New Roman" w:hAnsi="Times New Roman"/>
          <w:b/>
          <w:kern w:val="3"/>
          <w:szCs w:val="24"/>
        </w:rPr>
      </w:pPr>
      <w:r w:rsidRPr="009849D8">
        <w:rPr>
          <w:rFonts w:ascii="Times New Roman" w:hAnsi="Times New Roman"/>
          <w:b/>
          <w:szCs w:val="24"/>
        </w:rPr>
        <w:t>5. Planowana wysokość środkó</w:t>
      </w:r>
      <w:r w:rsidR="00D86A97">
        <w:rPr>
          <w:rFonts w:ascii="Times New Roman" w:hAnsi="Times New Roman"/>
          <w:b/>
          <w:szCs w:val="24"/>
        </w:rPr>
        <w:t xml:space="preserve">w finansowych przeznaczonych na </w:t>
      </w:r>
      <w:r w:rsidR="00D86A97" w:rsidRPr="00D86A97">
        <w:rPr>
          <w:rFonts w:ascii="Times New Roman" w:hAnsi="Times New Roman"/>
          <w:b/>
          <w:szCs w:val="24"/>
          <w:u w:val="single"/>
        </w:rPr>
        <w:t>powierzenie</w:t>
      </w:r>
      <w:r w:rsidR="00D86A97">
        <w:rPr>
          <w:rFonts w:ascii="Times New Roman" w:hAnsi="Times New Roman"/>
          <w:b/>
          <w:szCs w:val="24"/>
          <w:u w:val="single"/>
        </w:rPr>
        <w:t xml:space="preserve"> </w:t>
      </w:r>
      <w:r w:rsidRPr="009849D8">
        <w:rPr>
          <w:rFonts w:ascii="Times New Roman" w:hAnsi="Times New Roman"/>
          <w:b/>
          <w:szCs w:val="24"/>
        </w:rPr>
        <w:t>re</w:t>
      </w:r>
      <w:r w:rsidR="001B434B" w:rsidRPr="009849D8">
        <w:rPr>
          <w:rFonts w:ascii="Times New Roman" w:hAnsi="Times New Roman"/>
          <w:b/>
          <w:szCs w:val="24"/>
        </w:rPr>
        <w:t>alizacji zadania w 2023</w:t>
      </w:r>
      <w:r w:rsidR="000F0A4E" w:rsidRPr="009849D8">
        <w:rPr>
          <w:rFonts w:ascii="Times New Roman" w:hAnsi="Times New Roman"/>
          <w:b/>
          <w:szCs w:val="24"/>
        </w:rPr>
        <w:t xml:space="preserve"> roku: 3</w:t>
      </w:r>
      <w:r w:rsidRPr="009849D8">
        <w:rPr>
          <w:rFonts w:ascii="Times New Roman" w:hAnsi="Times New Roman"/>
          <w:b/>
          <w:szCs w:val="24"/>
        </w:rPr>
        <w:t>0.000 zł</w:t>
      </w:r>
      <w:r w:rsidR="000F0A4E" w:rsidRPr="009849D8">
        <w:rPr>
          <w:rFonts w:ascii="Times New Roman" w:hAnsi="Times New Roman"/>
          <w:b/>
          <w:szCs w:val="24"/>
        </w:rPr>
        <w:t xml:space="preserve"> (słownie:  trzydzieści</w:t>
      </w:r>
      <w:r w:rsidRPr="009849D8">
        <w:rPr>
          <w:rFonts w:ascii="Times New Roman" w:hAnsi="Times New Roman"/>
          <w:b/>
          <w:szCs w:val="24"/>
        </w:rPr>
        <w:t xml:space="preserve"> tysięcy zł).</w:t>
      </w:r>
    </w:p>
    <w:p w14:paraId="59174796" w14:textId="77777777" w:rsidR="003F473F" w:rsidRPr="009849D8" w:rsidRDefault="003F473F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6D223608" w14:textId="77777777" w:rsidR="003F473F" w:rsidRPr="009849D8" w:rsidRDefault="003F473F" w:rsidP="003F473F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9849D8">
        <w:rPr>
          <w:rFonts w:ascii="Times New Roman" w:hAnsi="Times New Roman"/>
          <w:b/>
          <w:szCs w:val="24"/>
        </w:rPr>
        <w:t>6.</w:t>
      </w:r>
      <w:r w:rsidRPr="009849D8">
        <w:rPr>
          <w:rFonts w:ascii="Times New Roman" w:hAnsi="Times New Roman"/>
          <w:b/>
          <w:szCs w:val="24"/>
        </w:rPr>
        <w:tab/>
        <w:t>Koszty, które nie podlegają finansowaniu z dotacji (koszty niekwalifikowane):</w:t>
      </w:r>
    </w:p>
    <w:p w14:paraId="2FE3BE0B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jc w:val="left"/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amortyzacja,</w:t>
      </w:r>
    </w:p>
    <w:p w14:paraId="4EFE7CC5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leasing,</w:t>
      </w:r>
    </w:p>
    <w:p w14:paraId="14056411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ubezpieczenia wykraczające poza zakres realizowanego zadania,</w:t>
      </w:r>
    </w:p>
    <w:p w14:paraId="2DDC9321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 xml:space="preserve">rezerwy na pokrycie strat lub zobowiązań, </w:t>
      </w:r>
    </w:p>
    <w:p w14:paraId="02052040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odsetki z tytułu niezapłaconych w terminie zobowiązań,</w:t>
      </w:r>
    </w:p>
    <w:p w14:paraId="19B2E0C3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 xml:space="preserve">koszty wszelkich kar i grzywien, </w:t>
      </w:r>
    </w:p>
    <w:p w14:paraId="7E656471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 xml:space="preserve">nagrody, premie i inne formy bonifikaty rzeczowej lub finansowej dla osób zajmujących się realizacją zadania, </w:t>
      </w:r>
    </w:p>
    <w:p w14:paraId="12CB3E76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działalność gospodarcza podmiotu,</w:t>
      </w:r>
    </w:p>
    <w:p w14:paraId="1A27EEA4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 xml:space="preserve">działalność polityczna i religijna, </w:t>
      </w:r>
    </w:p>
    <w:p w14:paraId="08FABEC8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zakup środków trwałych,</w:t>
      </w:r>
    </w:p>
    <w:p w14:paraId="1675B0C9" w14:textId="77777777" w:rsidR="000F0A4E" w:rsidRPr="009849D8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remonty i inwestycje,</w:t>
      </w:r>
    </w:p>
    <w:p w14:paraId="3C0BD65A" w14:textId="539FE7DA" w:rsidR="000F0A4E" w:rsidRDefault="000F0A4E" w:rsidP="009849D8">
      <w:pPr>
        <w:pStyle w:val="Standard"/>
        <w:numPr>
          <w:ilvl w:val="0"/>
          <w:numId w:val="26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zakup nieruchomości gruntowej, lokalowej, budowlanej.</w:t>
      </w:r>
    </w:p>
    <w:p w14:paraId="041D0BBE" w14:textId="77777777" w:rsidR="009849D8" w:rsidRPr="009849D8" w:rsidRDefault="009849D8" w:rsidP="009849D8">
      <w:pPr>
        <w:pStyle w:val="Bezodstpw"/>
        <w:spacing w:line="276" w:lineRule="auto"/>
        <w:rPr>
          <w:rFonts w:ascii="Times New Roman" w:hAnsi="Times New Roman"/>
          <w:kern w:val="3"/>
          <w:szCs w:val="24"/>
        </w:rPr>
      </w:pPr>
    </w:p>
    <w:p w14:paraId="5B618FF6" w14:textId="77777777" w:rsidR="00AF22D9" w:rsidRDefault="00AF22D9" w:rsidP="00AF22D9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="009849D8" w:rsidRPr="009849D8">
        <w:rPr>
          <w:rFonts w:ascii="Times New Roman" w:hAnsi="Times New Roman"/>
          <w:b/>
          <w:szCs w:val="24"/>
        </w:rPr>
        <w:t xml:space="preserve">Procentowy udział kosztów administracyjnych we wnioskowanej dotacji na realizację </w:t>
      </w:r>
      <w:r>
        <w:rPr>
          <w:rFonts w:ascii="Times New Roman" w:hAnsi="Times New Roman"/>
          <w:b/>
          <w:szCs w:val="24"/>
        </w:rPr>
        <w:t xml:space="preserve">   </w:t>
      </w:r>
    </w:p>
    <w:p w14:paraId="058FCD39" w14:textId="5D9002E0" w:rsidR="009849D8" w:rsidRPr="009849D8" w:rsidRDefault="00AF22D9" w:rsidP="00AF22D9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="009849D8" w:rsidRPr="009849D8">
        <w:rPr>
          <w:rFonts w:ascii="Times New Roman" w:hAnsi="Times New Roman"/>
          <w:b/>
          <w:szCs w:val="24"/>
        </w:rPr>
        <w:t>zadania publicznego nie może być wyższy niż 10%.</w:t>
      </w:r>
    </w:p>
    <w:p w14:paraId="111132EB" w14:textId="3F7A6296" w:rsidR="003F473F" w:rsidRPr="009849D8" w:rsidRDefault="003F473F" w:rsidP="00145442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5BDB190B" w14:textId="282E0163" w:rsidR="003F473F" w:rsidRPr="009849D8" w:rsidRDefault="00AF22D9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AF22D9">
        <w:rPr>
          <w:rFonts w:ascii="Times New Roman" w:hAnsi="Times New Roman"/>
          <w:b/>
          <w:szCs w:val="24"/>
        </w:rPr>
        <w:t>8</w:t>
      </w:r>
      <w:r w:rsidR="003F473F" w:rsidRPr="00AF22D9">
        <w:rPr>
          <w:rFonts w:ascii="Times New Roman" w:hAnsi="Times New Roman"/>
          <w:b/>
          <w:szCs w:val="24"/>
        </w:rPr>
        <w:t>.</w:t>
      </w:r>
      <w:r w:rsidR="003F473F" w:rsidRPr="009849D8">
        <w:rPr>
          <w:rFonts w:ascii="Times New Roman" w:hAnsi="Times New Roman"/>
          <w:szCs w:val="24"/>
        </w:rPr>
        <w:t xml:space="preserve"> </w:t>
      </w:r>
      <w:r w:rsidR="003F473F" w:rsidRPr="009849D8">
        <w:rPr>
          <w:rFonts w:ascii="Times New Roman" w:hAnsi="Times New Roman"/>
          <w:b/>
          <w:szCs w:val="24"/>
        </w:rPr>
        <w:t>Oczekiwane zmiany społeczne:</w:t>
      </w:r>
    </w:p>
    <w:p w14:paraId="7F5C9342" w14:textId="77777777" w:rsidR="003F473F" w:rsidRPr="009849D8" w:rsidRDefault="003F473F" w:rsidP="003F473F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 xml:space="preserve"> </w:t>
      </w:r>
    </w:p>
    <w:p w14:paraId="1D8A4A22" w14:textId="77777777" w:rsidR="003F473F" w:rsidRPr="009849D8" w:rsidRDefault="003F473F" w:rsidP="003F473F">
      <w:pPr>
        <w:pStyle w:val="Standard"/>
        <w:numPr>
          <w:ilvl w:val="0"/>
          <w:numId w:val="17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Podniesienie pozytywnego odbioru miasta i jego wizerunku wśród mieszkańców oraz turystów.</w:t>
      </w:r>
    </w:p>
    <w:p w14:paraId="5D4AB744" w14:textId="09DED8A0" w:rsidR="003F473F" w:rsidRPr="009849D8" w:rsidRDefault="003F473F" w:rsidP="003F473F">
      <w:pPr>
        <w:pStyle w:val="Standard"/>
        <w:numPr>
          <w:ilvl w:val="0"/>
          <w:numId w:val="17"/>
        </w:numPr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 xml:space="preserve">Wytworzenie bądź utrwalenie zasady uczestnictwa w wydarzeniach związanych z promocją </w:t>
      </w:r>
      <w:r w:rsidR="00145442" w:rsidRPr="009849D8">
        <w:rPr>
          <w:rFonts w:ascii="Times New Roman" w:hAnsi="Times New Roman"/>
          <w:szCs w:val="24"/>
        </w:rPr>
        <w:t xml:space="preserve">historii </w:t>
      </w:r>
      <w:r w:rsidRPr="009849D8">
        <w:rPr>
          <w:rFonts w:ascii="Times New Roman" w:hAnsi="Times New Roman"/>
          <w:szCs w:val="24"/>
        </w:rPr>
        <w:t>Opola jako wartościowej formy spędzania czasu wolnego.</w:t>
      </w:r>
    </w:p>
    <w:p w14:paraId="16659F65" w14:textId="77777777" w:rsidR="003F473F" w:rsidRPr="009849D8" w:rsidRDefault="003F473F" w:rsidP="003F473F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</w:p>
    <w:p w14:paraId="53A0AA8D" w14:textId="12F28F42" w:rsidR="003F473F" w:rsidRPr="00AF22D9" w:rsidRDefault="00AF22D9" w:rsidP="003F473F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3F473F" w:rsidRPr="009849D8">
        <w:rPr>
          <w:rFonts w:ascii="Times New Roman" w:hAnsi="Times New Roman"/>
          <w:szCs w:val="24"/>
        </w:rPr>
        <w:t>.</w:t>
      </w:r>
      <w:r w:rsidR="003F473F" w:rsidRPr="009849D8">
        <w:rPr>
          <w:rFonts w:ascii="Times New Roman" w:hAnsi="Times New Roman"/>
          <w:szCs w:val="24"/>
        </w:rPr>
        <w:tab/>
      </w:r>
      <w:r w:rsidR="003F473F" w:rsidRPr="00AF22D9">
        <w:rPr>
          <w:rFonts w:ascii="Times New Roman" w:hAnsi="Times New Roman"/>
          <w:b/>
          <w:szCs w:val="24"/>
        </w:rPr>
        <w:t>Wymagane rezultaty, w tym wskazanie produktów lub usług:</w:t>
      </w:r>
    </w:p>
    <w:p w14:paraId="55BBBA4A" w14:textId="77777777" w:rsidR="003F473F" w:rsidRPr="009849D8" w:rsidRDefault="003F473F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1DE68546" w14:textId="21DA2157" w:rsidR="003F473F" w:rsidRPr="009849D8" w:rsidRDefault="007A0946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1) </w:t>
      </w:r>
      <w:r w:rsidR="003F473F" w:rsidRPr="009849D8">
        <w:rPr>
          <w:rFonts w:ascii="Times New Roman" w:hAnsi="Times New Roman"/>
          <w:szCs w:val="24"/>
        </w:rPr>
        <w:t>działania wspierające pozytywny odbiór miasta i jego wizerunku wśród mieszkańców;</w:t>
      </w:r>
    </w:p>
    <w:p w14:paraId="2F93807C" w14:textId="1716BEF2" w:rsidR="003F473F" w:rsidRPr="009849D8" w:rsidRDefault="007A0946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2) </w:t>
      </w:r>
      <w:r w:rsidR="003F473F" w:rsidRPr="009849D8">
        <w:rPr>
          <w:rFonts w:ascii="Times New Roman" w:hAnsi="Times New Roman"/>
          <w:szCs w:val="24"/>
        </w:rPr>
        <w:t xml:space="preserve">wzmacnianie potencjału turystycznego miasta; </w:t>
      </w:r>
    </w:p>
    <w:p w14:paraId="48B4D569" w14:textId="5E75C688" w:rsidR="003F473F" w:rsidRPr="009849D8" w:rsidRDefault="007A0946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</w:t>
      </w:r>
      <w:r w:rsidR="00344B57">
        <w:rPr>
          <w:rFonts w:ascii="Times New Roman" w:hAnsi="Times New Roman"/>
          <w:szCs w:val="24"/>
        </w:rPr>
        <w:t xml:space="preserve"> </w:t>
      </w:r>
      <w:r w:rsidR="003F473F" w:rsidRPr="009849D8">
        <w:rPr>
          <w:rFonts w:ascii="Times New Roman" w:hAnsi="Times New Roman"/>
          <w:szCs w:val="24"/>
        </w:rPr>
        <w:t>uwypuklenie cech wyróżniających miasto Opole na tle innych polskich miast z wykorzystaniem</w:t>
      </w:r>
      <w:r w:rsidR="000F0A4E" w:rsidRPr="009849D8">
        <w:rPr>
          <w:rFonts w:ascii="Times New Roman" w:hAnsi="Times New Roman"/>
          <w:szCs w:val="24"/>
        </w:rPr>
        <w:t xml:space="preserve"> historycznych</w:t>
      </w:r>
      <w:r w:rsidR="003F473F" w:rsidRPr="009849D8">
        <w:rPr>
          <w:rFonts w:ascii="Times New Roman" w:hAnsi="Times New Roman"/>
          <w:szCs w:val="24"/>
        </w:rPr>
        <w:t xml:space="preserve"> atutów miasta</w:t>
      </w:r>
      <w:r w:rsidR="00344B57">
        <w:rPr>
          <w:rFonts w:ascii="Times New Roman" w:hAnsi="Times New Roman"/>
          <w:szCs w:val="24"/>
        </w:rPr>
        <w:t>;</w:t>
      </w:r>
    </w:p>
    <w:p w14:paraId="5C6BF81B" w14:textId="674E3635" w:rsidR="003F473F" w:rsidRPr="009849D8" w:rsidRDefault="00344B57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4) wydarzenie o charakterze interdyscyplinarnym;</w:t>
      </w:r>
    </w:p>
    <w:p w14:paraId="351A1148" w14:textId="3E83B9A5" w:rsidR="003F473F" w:rsidRPr="009849D8" w:rsidRDefault="007A0946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5)</w:t>
      </w:r>
      <w:r w:rsidR="00344B57">
        <w:rPr>
          <w:rFonts w:ascii="Times New Roman" w:hAnsi="Times New Roman"/>
          <w:szCs w:val="24"/>
        </w:rPr>
        <w:t xml:space="preserve"> wydarzenie </w:t>
      </w:r>
      <w:r w:rsidR="003F473F" w:rsidRPr="009849D8">
        <w:rPr>
          <w:rFonts w:ascii="Times New Roman" w:hAnsi="Times New Roman"/>
          <w:szCs w:val="24"/>
        </w:rPr>
        <w:t>dostępne dla zaplanowanej liczby odbiorców, w tym odbiorców ze szczególnymi potrzebami;</w:t>
      </w:r>
    </w:p>
    <w:p w14:paraId="13CDDEF8" w14:textId="5BEF9F24" w:rsidR="00344B57" w:rsidRPr="009849D8" w:rsidRDefault="007A0946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6) </w:t>
      </w:r>
      <w:r w:rsidR="003F473F" w:rsidRPr="009849D8">
        <w:rPr>
          <w:rFonts w:ascii="Times New Roman" w:hAnsi="Times New Roman"/>
          <w:szCs w:val="24"/>
        </w:rPr>
        <w:t>informacja o wydarzeniu dotrze do zaplanowanej grupy odbiorców.</w:t>
      </w:r>
    </w:p>
    <w:p w14:paraId="106AA191" w14:textId="77777777" w:rsidR="003F473F" w:rsidRPr="009849D8" w:rsidRDefault="003F473F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65C4F4F7" w14:textId="1C77EB08" w:rsidR="003F473F" w:rsidRPr="00AF22D9" w:rsidRDefault="00AF22D9" w:rsidP="003F473F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3F473F" w:rsidRPr="00AF22D9">
        <w:rPr>
          <w:rFonts w:ascii="Times New Roman" w:hAnsi="Times New Roman"/>
          <w:b/>
          <w:szCs w:val="24"/>
        </w:rPr>
        <w:t xml:space="preserve">. Rekomendowany sposób monitorowania rezultatów (rodzaj wskaźników) wraz z </w:t>
      </w:r>
    </w:p>
    <w:p w14:paraId="4FF697E6" w14:textId="77777777" w:rsidR="003F473F" w:rsidRPr="00AF22D9" w:rsidRDefault="003F473F" w:rsidP="003F473F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AF22D9">
        <w:rPr>
          <w:rFonts w:ascii="Times New Roman" w:hAnsi="Times New Roman"/>
          <w:b/>
          <w:szCs w:val="24"/>
        </w:rPr>
        <w:t xml:space="preserve">     rekomendowanym źródłem informacji o osiągnięciu podanych wskaźników:</w:t>
      </w:r>
    </w:p>
    <w:p w14:paraId="422E292C" w14:textId="77777777" w:rsidR="003F473F" w:rsidRPr="009849D8" w:rsidRDefault="003F473F" w:rsidP="003F473F">
      <w:pPr>
        <w:pStyle w:val="Standard"/>
        <w:tabs>
          <w:tab w:val="left" w:pos="284"/>
        </w:tabs>
        <w:ind w:left="927"/>
        <w:rPr>
          <w:rFonts w:ascii="Times New Roman" w:hAnsi="Times New Roman"/>
          <w:szCs w:val="24"/>
        </w:rPr>
      </w:pPr>
    </w:p>
    <w:p w14:paraId="12B91A1F" w14:textId="77777777" w:rsidR="00344B57" w:rsidRDefault="00AF22D9" w:rsidP="00485AA4">
      <w:pPr>
        <w:rPr>
          <w:rFonts w:ascii="Times New Roman" w:hAnsi="Times New Roman"/>
          <w:szCs w:val="24"/>
        </w:rPr>
      </w:pPr>
      <w:r w:rsidRPr="00AF22D9">
        <w:rPr>
          <w:rFonts w:ascii="Times New Roman" w:hAnsi="Times New Roman"/>
          <w:b/>
          <w:szCs w:val="24"/>
        </w:rPr>
        <w:t>1)</w:t>
      </w:r>
      <w:r>
        <w:rPr>
          <w:rFonts w:ascii="Times New Roman" w:hAnsi="Times New Roman"/>
          <w:b/>
          <w:szCs w:val="24"/>
        </w:rPr>
        <w:t xml:space="preserve"> </w:t>
      </w:r>
      <w:r w:rsidR="003F473F" w:rsidRPr="00AF22D9">
        <w:rPr>
          <w:rFonts w:ascii="Times New Roman" w:hAnsi="Times New Roman"/>
          <w:b/>
          <w:szCs w:val="24"/>
        </w:rPr>
        <w:t>Wskaźnik:</w:t>
      </w:r>
      <w:r w:rsidR="003F473F" w:rsidRPr="009849D8">
        <w:rPr>
          <w:rFonts w:ascii="Times New Roman" w:hAnsi="Times New Roman"/>
          <w:szCs w:val="24"/>
        </w:rPr>
        <w:t xml:space="preserve"> liczba zróżnicowanych działań w formie </w:t>
      </w:r>
      <w:r w:rsidR="00485AA4" w:rsidRPr="009849D8">
        <w:rPr>
          <w:rFonts w:ascii="Times New Roman" w:hAnsi="Times New Roman"/>
          <w:szCs w:val="24"/>
        </w:rPr>
        <w:t xml:space="preserve">pokazów rzemiosła średniowiecznego, spektakli teatralnych, turniejów rycerskich, jarmarku w stylu średniowiecznym oraz koncertów. </w:t>
      </w:r>
    </w:p>
    <w:p w14:paraId="75632FE0" w14:textId="248BBC80" w:rsidR="003F473F" w:rsidRPr="009849D8" w:rsidRDefault="003F473F" w:rsidP="00485AA4">
      <w:pPr>
        <w:rPr>
          <w:rFonts w:ascii="Times New Roman" w:hAnsi="Times New Roman"/>
          <w:szCs w:val="24"/>
        </w:rPr>
      </w:pPr>
      <w:r w:rsidRPr="00AF22D9">
        <w:rPr>
          <w:rFonts w:ascii="Times New Roman" w:hAnsi="Times New Roman"/>
          <w:b/>
          <w:szCs w:val="24"/>
        </w:rPr>
        <w:t>Narzędzie pomiaru:</w:t>
      </w:r>
      <w:r w:rsidRPr="009849D8">
        <w:rPr>
          <w:rFonts w:ascii="Times New Roman" w:hAnsi="Times New Roman"/>
          <w:szCs w:val="24"/>
        </w:rPr>
        <w:t xml:space="preserve">  program wydarzenia, informacje </w:t>
      </w:r>
      <w:r w:rsidR="00344B57">
        <w:rPr>
          <w:rFonts w:ascii="Times New Roman" w:hAnsi="Times New Roman"/>
          <w:szCs w:val="24"/>
        </w:rPr>
        <w:t>medialne o wydarzeniu</w:t>
      </w:r>
      <w:r w:rsidRPr="009849D8">
        <w:rPr>
          <w:rFonts w:ascii="Times New Roman" w:hAnsi="Times New Roman"/>
          <w:szCs w:val="24"/>
        </w:rPr>
        <w:t>, rejestracje zdjęciowe, filmowe.</w:t>
      </w:r>
    </w:p>
    <w:p w14:paraId="28E5A766" w14:textId="77777777" w:rsidR="00485AA4" w:rsidRPr="009849D8" w:rsidRDefault="00485AA4" w:rsidP="00485AA4">
      <w:pPr>
        <w:rPr>
          <w:rFonts w:ascii="Times New Roman" w:hAnsi="Times New Roman"/>
          <w:szCs w:val="24"/>
        </w:rPr>
      </w:pPr>
    </w:p>
    <w:p w14:paraId="7210914F" w14:textId="40C1F802" w:rsidR="00485AA4" w:rsidRPr="009849D8" w:rsidRDefault="00AF22D9" w:rsidP="00485AA4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2) </w:t>
      </w:r>
      <w:r w:rsidR="003F473F" w:rsidRPr="00AF22D9">
        <w:rPr>
          <w:rFonts w:ascii="Times New Roman" w:hAnsi="Times New Roman"/>
          <w:b/>
          <w:szCs w:val="24"/>
        </w:rPr>
        <w:t>Wskaźnik:</w:t>
      </w:r>
      <w:r w:rsidR="003F473F" w:rsidRPr="009849D8">
        <w:rPr>
          <w:rFonts w:ascii="Times New Roman" w:hAnsi="Times New Roman"/>
          <w:szCs w:val="24"/>
        </w:rPr>
        <w:t xml:space="preserve"> liczba osób uczestniczących w wydarzeniach, liczba wydarzeń, które są w specjalny sposób dostępne (np. wydarzenia bezpłatne, wydarzenia dostępne dla os</w:t>
      </w:r>
      <w:r>
        <w:rPr>
          <w:rFonts w:ascii="Times New Roman" w:hAnsi="Times New Roman"/>
          <w:szCs w:val="24"/>
        </w:rPr>
        <w:t>ób z daną niepełnosprawnością).</w:t>
      </w:r>
      <w:r w:rsidR="00344B57">
        <w:rPr>
          <w:rFonts w:ascii="Times New Roman" w:hAnsi="Times New Roman"/>
          <w:szCs w:val="24"/>
        </w:rPr>
        <w:t xml:space="preserve"> </w:t>
      </w:r>
      <w:r w:rsidR="003F473F" w:rsidRPr="00AF22D9">
        <w:rPr>
          <w:rFonts w:ascii="Times New Roman" w:hAnsi="Times New Roman"/>
          <w:b/>
          <w:szCs w:val="24"/>
        </w:rPr>
        <w:t>Narzędzie pomiaru:</w:t>
      </w:r>
      <w:r w:rsidR="003F473F" w:rsidRPr="009849D8">
        <w:rPr>
          <w:rFonts w:ascii="Times New Roman" w:hAnsi="Times New Roman"/>
          <w:szCs w:val="24"/>
        </w:rPr>
        <w:t xml:space="preserve"> dokumentacja fotograficzna wydarzeń, raport aktywności użytkowników w kanałach interne</w:t>
      </w:r>
      <w:r w:rsidR="00485AA4" w:rsidRPr="009849D8">
        <w:rPr>
          <w:rFonts w:ascii="Times New Roman" w:hAnsi="Times New Roman"/>
          <w:szCs w:val="24"/>
        </w:rPr>
        <w:t xml:space="preserve">towych związanych z wydarzeniem. </w:t>
      </w:r>
    </w:p>
    <w:p w14:paraId="1B58AEA2" w14:textId="77777777" w:rsidR="00485AA4" w:rsidRPr="009849D8" w:rsidRDefault="00485AA4" w:rsidP="00485AA4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0FBDB143" w14:textId="7C437A54" w:rsidR="003F473F" w:rsidRPr="009849D8" w:rsidRDefault="00485AA4" w:rsidP="00485AA4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AF22D9">
        <w:rPr>
          <w:rFonts w:ascii="Times New Roman" w:hAnsi="Times New Roman"/>
          <w:b/>
          <w:szCs w:val="24"/>
        </w:rPr>
        <w:t xml:space="preserve">3) </w:t>
      </w:r>
      <w:r w:rsidR="003F473F" w:rsidRPr="00AF22D9">
        <w:rPr>
          <w:rFonts w:ascii="Times New Roman" w:hAnsi="Times New Roman"/>
          <w:b/>
          <w:szCs w:val="24"/>
        </w:rPr>
        <w:t>Wskaźnik:</w:t>
      </w:r>
      <w:r w:rsidR="003F473F" w:rsidRPr="009849D8">
        <w:rPr>
          <w:rFonts w:ascii="Times New Roman" w:hAnsi="Times New Roman"/>
          <w:szCs w:val="24"/>
        </w:rPr>
        <w:t xml:space="preserve"> liczba wysłanych informacji prasowych, liczba użytkowników/wizyt/odsłon na stronie dot. wydarzenia, liczba wpisów w mediach społecznościowych. </w:t>
      </w:r>
    </w:p>
    <w:p w14:paraId="7B4611A1" w14:textId="77777777" w:rsidR="003F473F" w:rsidRPr="009849D8" w:rsidRDefault="003F473F" w:rsidP="00AF22D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9849D8">
        <w:rPr>
          <w:rFonts w:ascii="Times New Roman" w:hAnsi="Times New Roman"/>
          <w:szCs w:val="24"/>
        </w:rPr>
        <w:t>Narzędzie pomiaru: raport z działań komunikacyjnych, informacje o odbiorze wydarzenia.</w:t>
      </w:r>
    </w:p>
    <w:p w14:paraId="4A1F59D4" w14:textId="77777777" w:rsidR="003F473F" w:rsidRPr="009849D8" w:rsidRDefault="003F473F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6D9903E7" w14:textId="77777777" w:rsidR="00AF22D9" w:rsidRDefault="00AF22D9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AF22D9">
        <w:rPr>
          <w:rFonts w:ascii="Times New Roman" w:hAnsi="Times New Roman"/>
          <w:b/>
          <w:szCs w:val="24"/>
        </w:rPr>
        <w:t>11</w:t>
      </w:r>
      <w:r w:rsidR="003F473F" w:rsidRPr="00AF22D9">
        <w:rPr>
          <w:rFonts w:ascii="Times New Roman" w:hAnsi="Times New Roman"/>
          <w:b/>
          <w:szCs w:val="24"/>
        </w:rPr>
        <w:t>. Zasady dokonywania zmian:</w:t>
      </w:r>
      <w:r w:rsidR="003F473F" w:rsidRPr="009849D8">
        <w:rPr>
          <w:rFonts w:ascii="Times New Roman" w:hAnsi="Times New Roman"/>
          <w:szCs w:val="24"/>
        </w:rPr>
        <w:t xml:space="preserve"> </w:t>
      </w:r>
    </w:p>
    <w:p w14:paraId="59651C01" w14:textId="4F227B4E" w:rsidR="003F473F" w:rsidRPr="009849D8" w:rsidRDefault="00AF22D9" w:rsidP="003F473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3F473F" w:rsidRPr="009849D8">
        <w:rPr>
          <w:rFonts w:ascii="Times New Roman" w:hAnsi="Times New Roman"/>
          <w:szCs w:val="24"/>
        </w:rPr>
        <w:t>Zmiany mogą być doko</w:t>
      </w:r>
      <w:r>
        <w:rPr>
          <w:rFonts w:ascii="Times New Roman" w:hAnsi="Times New Roman"/>
          <w:szCs w:val="24"/>
        </w:rPr>
        <w:t xml:space="preserve">nywane zgodnie z zapisami § 31 </w:t>
      </w:r>
      <w:r w:rsidR="003F473F" w:rsidRPr="009849D8">
        <w:rPr>
          <w:rFonts w:ascii="Times New Roman" w:hAnsi="Times New Roman"/>
          <w:szCs w:val="24"/>
        </w:rPr>
        <w:t>Regulaminu dotacji.</w:t>
      </w:r>
    </w:p>
    <w:p w14:paraId="16F032CC" w14:textId="77777777" w:rsidR="003F473F" w:rsidRPr="009849D8" w:rsidRDefault="003F473F" w:rsidP="003F473F">
      <w:pPr>
        <w:ind w:left="360"/>
        <w:rPr>
          <w:rFonts w:ascii="Times New Roman" w:hAnsi="Times New Roman"/>
          <w:szCs w:val="24"/>
        </w:rPr>
      </w:pPr>
    </w:p>
    <w:p w14:paraId="17D98D2F" w14:textId="4CEF9E86" w:rsidR="003F473F" w:rsidRPr="00AF22D9" w:rsidRDefault="00AF22D9" w:rsidP="003F473F">
      <w:pPr>
        <w:rPr>
          <w:rFonts w:ascii="Times New Roman" w:hAnsi="Times New Roman"/>
          <w:b/>
          <w:szCs w:val="24"/>
        </w:rPr>
      </w:pPr>
      <w:r w:rsidRPr="00AF22D9">
        <w:rPr>
          <w:rFonts w:ascii="Times New Roman" w:hAnsi="Times New Roman"/>
          <w:b/>
          <w:szCs w:val="24"/>
        </w:rPr>
        <w:t>12</w:t>
      </w:r>
      <w:r w:rsidR="003F473F" w:rsidRPr="00AF22D9">
        <w:rPr>
          <w:rFonts w:ascii="Times New Roman" w:hAnsi="Times New Roman"/>
          <w:b/>
          <w:szCs w:val="24"/>
        </w:rPr>
        <w:t>.Termin realizacji zadań: od dnia podpisani</w:t>
      </w:r>
      <w:r>
        <w:rPr>
          <w:rFonts w:ascii="Times New Roman" w:hAnsi="Times New Roman"/>
          <w:b/>
          <w:szCs w:val="24"/>
        </w:rPr>
        <w:t xml:space="preserve">a umowy do 30 czerwca </w:t>
      </w:r>
      <w:r w:rsidR="001B434B" w:rsidRPr="00AF22D9">
        <w:rPr>
          <w:rFonts w:ascii="Times New Roman" w:hAnsi="Times New Roman"/>
          <w:b/>
          <w:szCs w:val="24"/>
        </w:rPr>
        <w:t>2023</w:t>
      </w:r>
      <w:r w:rsidR="003F473F" w:rsidRPr="00AF22D9">
        <w:rPr>
          <w:rFonts w:ascii="Times New Roman" w:hAnsi="Times New Roman"/>
          <w:b/>
          <w:szCs w:val="24"/>
        </w:rPr>
        <w:t xml:space="preserve"> roku.</w:t>
      </w:r>
    </w:p>
    <w:p w14:paraId="4E38063B" w14:textId="77777777" w:rsidR="003F473F" w:rsidRPr="009849D8" w:rsidRDefault="003F473F" w:rsidP="00D504CA">
      <w:pPr>
        <w:rPr>
          <w:rFonts w:ascii="Times New Roman" w:hAnsi="Times New Roman"/>
          <w:sz w:val="28"/>
          <w:szCs w:val="28"/>
        </w:rPr>
      </w:pPr>
    </w:p>
    <w:p w14:paraId="5653F4A0" w14:textId="77777777" w:rsidR="003F473F" w:rsidRPr="009849D8" w:rsidRDefault="003F473F" w:rsidP="00D504CA">
      <w:pPr>
        <w:rPr>
          <w:rFonts w:ascii="Times New Roman" w:hAnsi="Times New Roman"/>
          <w:sz w:val="28"/>
          <w:szCs w:val="28"/>
        </w:rPr>
      </w:pPr>
    </w:p>
    <w:p w14:paraId="001825D4" w14:textId="78B7BFB8" w:rsidR="00C24CC2" w:rsidRPr="00F06D97" w:rsidRDefault="00E94248" w:rsidP="00D504CA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ZADANIE 2</w:t>
      </w:r>
      <w:r w:rsidR="00C24CC2">
        <w:rPr>
          <w:rFonts w:ascii="Times New Roman" w:hAnsi="Times New Roman"/>
          <w:b/>
          <w:sz w:val="28"/>
          <w:szCs w:val="28"/>
        </w:rPr>
        <w:t xml:space="preserve"> – </w:t>
      </w:r>
      <w:r w:rsidR="0082163A" w:rsidRPr="007A0946">
        <w:rPr>
          <w:rFonts w:ascii="Times New Roman" w:hAnsi="Times New Roman"/>
          <w:b/>
          <w:sz w:val="28"/>
          <w:szCs w:val="28"/>
        </w:rPr>
        <w:t>Festiwal teatrów ulicznych</w:t>
      </w:r>
    </w:p>
    <w:p w14:paraId="0B663FB9" w14:textId="77777777" w:rsidR="005A5DFD" w:rsidRPr="005A5DFD" w:rsidRDefault="005A5DFD" w:rsidP="005A5DFD">
      <w:pPr>
        <w:ind w:hanging="142"/>
        <w:rPr>
          <w:rFonts w:ascii="Times New Roman" w:hAnsi="Times New Roman"/>
          <w:b/>
          <w:sz w:val="28"/>
          <w:szCs w:val="28"/>
        </w:rPr>
      </w:pPr>
    </w:p>
    <w:p w14:paraId="00597D0A" w14:textId="4C4BA38E" w:rsidR="00773A8F" w:rsidRPr="007A0946" w:rsidRDefault="005B2746" w:rsidP="005B2746">
      <w:pPr>
        <w:rPr>
          <w:rFonts w:ascii="Times New Roman" w:hAnsi="Times New Roman"/>
          <w:b/>
          <w:szCs w:val="24"/>
        </w:rPr>
      </w:pPr>
      <w:r w:rsidRPr="007A0946">
        <w:rPr>
          <w:rFonts w:ascii="Times New Roman" w:hAnsi="Times New Roman"/>
          <w:b/>
          <w:szCs w:val="24"/>
        </w:rPr>
        <w:t>1. Priorytet</w:t>
      </w:r>
      <w:r w:rsidR="00141DB2" w:rsidRPr="007A0946">
        <w:rPr>
          <w:rFonts w:ascii="Times New Roman" w:hAnsi="Times New Roman"/>
          <w:b/>
          <w:szCs w:val="24"/>
        </w:rPr>
        <w:t xml:space="preserve"> XII</w:t>
      </w:r>
      <w:r w:rsidR="00773A8F" w:rsidRPr="007A0946">
        <w:rPr>
          <w:rFonts w:ascii="Times New Roman" w:hAnsi="Times New Roman"/>
          <w:b/>
          <w:szCs w:val="24"/>
        </w:rPr>
        <w:t xml:space="preserve">: Działalność wspomagająca rozwój wspólnot i społeczności lokalnych </w:t>
      </w:r>
    </w:p>
    <w:p w14:paraId="458E6DE9" w14:textId="5FAF115A" w:rsidR="00773A8F" w:rsidRPr="007A0946" w:rsidRDefault="005B2746" w:rsidP="00C050A6">
      <w:pPr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b/>
          <w:szCs w:val="24"/>
        </w:rPr>
        <w:t xml:space="preserve">2. </w:t>
      </w:r>
      <w:r w:rsidR="00773A8F" w:rsidRPr="007A0946">
        <w:rPr>
          <w:rFonts w:ascii="Times New Roman" w:hAnsi="Times New Roman"/>
          <w:b/>
          <w:szCs w:val="24"/>
        </w:rPr>
        <w:t>C</w:t>
      </w:r>
      <w:r w:rsidRPr="007A0946">
        <w:rPr>
          <w:rFonts w:ascii="Times New Roman" w:hAnsi="Times New Roman"/>
          <w:b/>
          <w:szCs w:val="24"/>
        </w:rPr>
        <w:t>el</w:t>
      </w:r>
      <w:r w:rsidR="00773A8F" w:rsidRPr="007A0946">
        <w:rPr>
          <w:rFonts w:ascii="Times New Roman" w:hAnsi="Times New Roman"/>
          <w:b/>
          <w:szCs w:val="24"/>
        </w:rPr>
        <w:t xml:space="preserve">: </w:t>
      </w:r>
      <w:r w:rsidR="00F06D97" w:rsidRPr="007A0946">
        <w:rPr>
          <w:rFonts w:ascii="Times New Roman" w:hAnsi="Times New Roman"/>
          <w:szCs w:val="24"/>
        </w:rPr>
        <w:t>Organizacja wydarzeń i inicjatyw promujących Opole o zasięgu ponadregionalnym</w:t>
      </w:r>
    </w:p>
    <w:p w14:paraId="5ED074CF" w14:textId="77777777" w:rsidR="00773A8F" w:rsidRPr="007A0946" w:rsidRDefault="00773A8F" w:rsidP="00C050A6">
      <w:pPr>
        <w:rPr>
          <w:rFonts w:ascii="Times New Roman" w:hAnsi="Times New Roman"/>
          <w:b/>
          <w:szCs w:val="24"/>
        </w:rPr>
      </w:pPr>
    </w:p>
    <w:p w14:paraId="041B643B" w14:textId="5459E02F" w:rsidR="00773A8F" w:rsidRPr="007A0946" w:rsidRDefault="005B2746" w:rsidP="005B2746">
      <w:pPr>
        <w:rPr>
          <w:rFonts w:ascii="Times New Roman" w:hAnsi="Times New Roman"/>
          <w:b/>
          <w:szCs w:val="24"/>
        </w:rPr>
      </w:pPr>
      <w:r w:rsidRPr="007A0946">
        <w:rPr>
          <w:rFonts w:ascii="Times New Roman" w:hAnsi="Times New Roman"/>
          <w:b/>
          <w:szCs w:val="24"/>
        </w:rPr>
        <w:t xml:space="preserve">3. </w:t>
      </w:r>
      <w:r w:rsidR="00773A8F" w:rsidRPr="007A0946">
        <w:rPr>
          <w:rFonts w:ascii="Times New Roman" w:hAnsi="Times New Roman"/>
          <w:b/>
          <w:szCs w:val="24"/>
        </w:rPr>
        <w:t>Działania realizowane w ramach zadania publicznego:</w:t>
      </w:r>
    </w:p>
    <w:p w14:paraId="29E0E415" w14:textId="63518742" w:rsidR="00773A8F" w:rsidRPr="00F06D97" w:rsidRDefault="00773A8F" w:rsidP="00C050A6">
      <w:pPr>
        <w:rPr>
          <w:rFonts w:ascii="Times New Roman" w:hAnsi="Times New Roman"/>
          <w:color w:val="FF0000"/>
          <w:szCs w:val="24"/>
        </w:rPr>
      </w:pPr>
      <w:r w:rsidRPr="007A0946">
        <w:rPr>
          <w:rFonts w:ascii="Times New Roman" w:hAnsi="Times New Roman"/>
          <w:b/>
          <w:szCs w:val="24"/>
        </w:rPr>
        <w:t xml:space="preserve"> </w:t>
      </w:r>
      <w:r w:rsidR="007A0946">
        <w:rPr>
          <w:rFonts w:ascii="Times New Roman" w:hAnsi="Times New Roman"/>
          <w:b/>
          <w:szCs w:val="24"/>
        </w:rPr>
        <w:t xml:space="preserve">   </w:t>
      </w:r>
      <w:r w:rsidRPr="007A0946">
        <w:rPr>
          <w:rFonts w:ascii="Times New Roman" w:hAnsi="Times New Roman"/>
          <w:szCs w:val="24"/>
        </w:rPr>
        <w:t xml:space="preserve">Organizacja festiwalu teatrów </w:t>
      </w:r>
      <w:r w:rsidR="000F0A4E" w:rsidRPr="007A0946">
        <w:rPr>
          <w:rFonts w:ascii="Times New Roman" w:hAnsi="Times New Roman"/>
          <w:szCs w:val="24"/>
        </w:rPr>
        <w:t>ulicznych w mieście Opolu w 2023</w:t>
      </w:r>
      <w:r w:rsidRPr="007A0946">
        <w:rPr>
          <w:rFonts w:ascii="Times New Roman" w:hAnsi="Times New Roman"/>
          <w:szCs w:val="24"/>
        </w:rPr>
        <w:t xml:space="preserve"> roku </w:t>
      </w:r>
    </w:p>
    <w:p w14:paraId="36DFAA59" w14:textId="77777777" w:rsidR="00773A8F" w:rsidRPr="007A0946" w:rsidRDefault="00773A8F" w:rsidP="00C050A6">
      <w:pPr>
        <w:rPr>
          <w:rFonts w:ascii="Times New Roman" w:hAnsi="Times New Roman"/>
          <w:b/>
          <w:sz w:val="28"/>
          <w:szCs w:val="28"/>
        </w:rPr>
      </w:pPr>
    </w:p>
    <w:p w14:paraId="57899689" w14:textId="67870D3C" w:rsidR="000A3313" w:rsidRPr="007A0946" w:rsidRDefault="005B2746" w:rsidP="005B2746">
      <w:pPr>
        <w:rPr>
          <w:rFonts w:ascii="Times New Roman" w:hAnsi="Times New Roman"/>
          <w:kern w:val="3"/>
          <w:szCs w:val="24"/>
        </w:rPr>
      </w:pPr>
      <w:r w:rsidRPr="007A0946">
        <w:rPr>
          <w:rFonts w:ascii="Times New Roman" w:hAnsi="Times New Roman"/>
          <w:b/>
          <w:kern w:val="3"/>
          <w:szCs w:val="24"/>
        </w:rPr>
        <w:t xml:space="preserve">4. </w:t>
      </w:r>
      <w:r w:rsidR="000A3313" w:rsidRPr="007A0946">
        <w:rPr>
          <w:rFonts w:ascii="Times New Roman" w:hAnsi="Times New Roman"/>
          <w:b/>
          <w:kern w:val="3"/>
          <w:szCs w:val="24"/>
        </w:rPr>
        <w:t xml:space="preserve">Rodzaj beneficjentów zadania publicznego: </w:t>
      </w:r>
      <w:r w:rsidR="000A3313" w:rsidRPr="007A0946">
        <w:rPr>
          <w:rFonts w:ascii="Times New Roman" w:hAnsi="Times New Roman"/>
          <w:kern w:val="3"/>
          <w:szCs w:val="24"/>
        </w:rPr>
        <w:t>mieszkańcy Opola.</w:t>
      </w:r>
    </w:p>
    <w:p w14:paraId="0FCAF67C" w14:textId="77777777" w:rsidR="000A3313" w:rsidRPr="00F06D97" w:rsidRDefault="000A3313" w:rsidP="00C050A6">
      <w:pPr>
        <w:pStyle w:val="Akapitzlist"/>
        <w:ind w:left="77"/>
        <w:rPr>
          <w:rFonts w:ascii="Times New Roman" w:hAnsi="Times New Roman"/>
          <w:color w:val="FF0000"/>
          <w:kern w:val="3"/>
          <w:szCs w:val="24"/>
        </w:rPr>
      </w:pPr>
    </w:p>
    <w:p w14:paraId="17FE8813" w14:textId="3B368908" w:rsidR="000A3313" w:rsidRPr="007A0946" w:rsidRDefault="005B2746" w:rsidP="005B2746">
      <w:pPr>
        <w:rPr>
          <w:rFonts w:ascii="Times New Roman" w:hAnsi="Times New Roman"/>
          <w:kern w:val="3"/>
          <w:szCs w:val="24"/>
        </w:rPr>
      </w:pPr>
      <w:r w:rsidRPr="007A0946">
        <w:rPr>
          <w:rFonts w:ascii="Times New Roman" w:hAnsi="Times New Roman"/>
          <w:b/>
          <w:szCs w:val="24"/>
        </w:rPr>
        <w:t xml:space="preserve">5. </w:t>
      </w:r>
      <w:r w:rsidR="000A3313" w:rsidRPr="007A0946">
        <w:rPr>
          <w:rFonts w:ascii="Times New Roman" w:hAnsi="Times New Roman"/>
          <w:b/>
          <w:szCs w:val="24"/>
        </w:rPr>
        <w:t xml:space="preserve">Planowana wysokość środków finansowych przeznaczonych na </w:t>
      </w:r>
      <w:r w:rsidR="000A3313" w:rsidRPr="007A0946">
        <w:rPr>
          <w:rFonts w:ascii="Times New Roman" w:hAnsi="Times New Roman"/>
          <w:b/>
          <w:szCs w:val="24"/>
          <w:u w:val="single"/>
        </w:rPr>
        <w:t xml:space="preserve">wsparcie </w:t>
      </w:r>
      <w:r w:rsidR="000A3313" w:rsidRPr="007A0946">
        <w:rPr>
          <w:rFonts w:ascii="Times New Roman" w:hAnsi="Times New Roman"/>
          <w:b/>
          <w:szCs w:val="24"/>
        </w:rPr>
        <w:t>re</w:t>
      </w:r>
      <w:r w:rsidR="000F0A4E" w:rsidRPr="007A0946">
        <w:rPr>
          <w:rFonts w:ascii="Times New Roman" w:hAnsi="Times New Roman"/>
          <w:b/>
          <w:szCs w:val="24"/>
        </w:rPr>
        <w:t>alizacji zadania w 2023</w:t>
      </w:r>
      <w:r w:rsidR="003F473F" w:rsidRPr="007A0946">
        <w:rPr>
          <w:rFonts w:ascii="Times New Roman" w:hAnsi="Times New Roman"/>
          <w:b/>
          <w:szCs w:val="24"/>
        </w:rPr>
        <w:t xml:space="preserve"> roku: 6</w:t>
      </w:r>
      <w:r w:rsidR="000A3313" w:rsidRPr="007A0946">
        <w:rPr>
          <w:rFonts w:ascii="Times New Roman" w:hAnsi="Times New Roman"/>
          <w:b/>
          <w:szCs w:val="24"/>
        </w:rPr>
        <w:t>0.000 zł</w:t>
      </w:r>
      <w:r w:rsidR="00D504CA" w:rsidRPr="007A0946">
        <w:rPr>
          <w:rFonts w:ascii="Times New Roman" w:hAnsi="Times New Roman"/>
          <w:b/>
          <w:szCs w:val="24"/>
        </w:rPr>
        <w:t xml:space="preserve"> (słownie:  </w:t>
      </w:r>
      <w:r w:rsidR="003F473F" w:rsidRPr="007A0946">
        <w:rPr>
          <w:rFonts w:ascii="Times New Roman" w:hAnsi="Times New Roman"/>
          <w:b/>
          <w:szCs w:val="24"/>
        </w:rPr>
        <w:t>sześćdziesiąt</w:t>
      </w:r>
      <w:r w:rsidR="00D504CA" w:rsidRPr="007A0946">
        <w:rPr>
          <w:rFonts w:ascii="Times New Roman" w:hAnsi="Times New Roman"/>
          <w:b/>
          <w:szCs w:val="24"/>
        </w:rPr>
        <w:t xml:space="preserve"> </w:t>
      </w:r>
      <w:r w:rsidR="000A3313" w:rsidRPr="007A0946">
        <w:rPr>
          <w:rFonts w:ascii="Times New Roman" w:hAnsi="Times New Roman"/>
          <w:b/>
          <w:szCs w:val="24"/>
        </w:rPr>
        <w:t>tysięcy zł).</w:t>
      </w:r>
    </w:p>
    <w:p w14:paraId="5F037907" w14:textId="77777777" w:rsidR="000A3313" w:rsidRPr="00F06D97" w:rsidRDefault="000A3313" w:rsidP="00C050A6">
      <w:pPr>
        <w:pStyle w:val="Akapitzlist"/>
        <w:ind w:left="77"/>
        <w:rPr>
          <w:rFonts w:ascii="Times New Roman" w:hAnsi="Times New Roman"/>
          <w:color w:val="FF0000"/>
          <w:kern w:val="3"/>
          <w:szCs w:val="24"/>
        </w:rPr>
      </w:pPr>
    </w:p>
    <w:p w14:paraId="3A262514" w14:textId="77DD09F0" w:rsidR="000A3313" w:rsidRPr="007A0946" w:rsidRDefault="00F06D97" w:rsidP="007A094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>Maksymalna kwota dotacji to 6</w:t>
      </w:r>
      <w:r w:rsidR="000F0A4E" w:rsidRPr="007A0946">
        <w:rPr>
          <w:rFonts w:ascii="Times New Roman" w:hAnsi="Times New Roman"/>
          <w:szCs w:val="24"/>
        </w:rPr>
        <w:t>0 000 zł, nie więcej niż 95</w:t>
      </w:r>
      <w:r w:rsidR="000A3313" w:rsidRPr="007A0946">
        <w:rPr>
          <w:rFonts w:ascii="Times New Roman" w:hAnsi="Times New Roman"/>
          <w:szCs w:val="24"/>
        </w:rPr>
        <w:t>% kosztów realizacji zadania, minimalna kwota dotacji to 5 000 zł. Minimalna kwota wkładu finansowego własnego to 100 zł</w:t>
      </w:r>
    </w:p>
    <w:p w14:paraId="3BC9DA7C" w14:textId="77777777" w:rsidR="000A3313" w:rsidRPr="000A3313" w:rsidRDefault="000A3313" w:rsidP="000A3313">
      <w:pPr>
        <w:pStyle w:val="Standard"/>
        <w:tabs>
          <w:tab w:val="left" w:pos="284"/>
        </w:tabs>
        <w:rPr>
          <w:rFonts w:ascii="Times New Roman" w:hAnsi="Times New Roman"/>
          <w:color w:val="FF0000"/>
          <w:szCs w:val="24"/>
        </w:rPr>
      </w:pPr>
    </w:p>
    <w:p w14:paraId="79BFFF26" w14:textId="0033CA10" w:rsidR="000A3313" w:rsidRPr="000A3313" w:rsidRDefault="00924E28" w:rsidP="000A3313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="000A3313" w:rsidRPr="000A3313">
        <w:rPr>
          <w:rFonts w:ascii="Times New Roman" w:hAnsi="Times New Roman"/>
          <w:szCs w:val="24"/>
        </w:rPr>
        <w:t>.</w:t>
      </w:r>
      <w:r w:rsidR="000A3313" w:rsidRPr="000A3313">
        <w:rPr>
          <w:rFonts w:ascii="Times New Roman" w:hAnsi="Times New Roman"/>
          <w:szCs w:val="24"/>
        </w:rPr>
        <w:tab/>
      </w:r>
      <w:r w:rsidR="000A3313" w:rsidRPr="000A3313">
        <w:rPr>
          <w:rFonts w:ascii="Times New Roman" w:hAnsi="Times New Roman"/>
          <w:b/>
          <w:szCs w:val="24"/>
        </w:rPr>
        <w:t>Koszty, które nie podlegają finansowaniu z dotacji (koszty niekwalifikowane):</w:t>
      </w:r>
    </w:p>
    <w:p w14:paraId="1AE60AAA" w14:textId="77777777" w:rsidR="000A3313" w:rsidRDefault="000A3313" w:rsidP="000A3313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2405FDCE" w14:textId="77777777" w:rsidR="000F0A4E" w:rsidRPr="007A0946" w:rsidRDefault="000F0A4E" w:rsidP="00485AA4">
      <w:pPr>
        <w:pStyle w:val="Akapitzlist"/>
        <w:numPr>
          <w:ilvl w:val="0"/>
          <w:numId w:val="25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jc w:val="left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amortyzacja,</w:t>
      </w:r>
    </w:p>
    <w:p w14:paraId="14E68641" w14:textId="77777777" w:rsidR="000F0A4E" w:rsidRPr="007A0946" w:rsidRDefault="000F0A4E" w:rsidP="000F0A4E">
      <w:pPr>
        <w:pStyle w:val="Akapitzlist"/>
        <w:numPr>
          <w:ilvl w:val="0"/>
          <w:numId w:val="25"/>
        </w:numPr>
        <w:tabs>
          <w:tab w:val="left" w:pos="1134"/>
        </w:tabs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leasing,</w:t>
      </w:r>
    </w:p>
    <w:p w14:paraId="6AB92ADA" w14:textId="77777777" w:rsidR="000F0A4E" w:rsidRPr="007A0946" w:rsidRDefault="000F0A4E" w:rsidP="000F0A4E">
      <w:pPr>
        <w:pStyle w:val="Akapitzlist"/>
        <w:numPr>
          <w:ilvl w:val="0"/>
          <w:numId w:val="25"/>
        </w:numPr>
        <w:tabs>
          <w:tab w:val="left" w:pos="1134"/>
        </w:tabs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14:paraId="5CADD2B9" w14:textId="77777777" w:rsidR="000F0A4E" w:rsidRPr="007A0946" w:rsidRDefault="000F0A4E" w:rsidP="000F0A4E">
      <w:pPr>
        <w:pStyle w:val="Akapitzlist"/>
        <w:numPr>
          <w:ilvl w:val="0"/>
          <w:numId w:val="25"/>
        </w:numPr>
        <w:tabs>
          <w:tab w:val="left" w:pos="1134"/>
        </w:tabs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14:paraId="1379E1C5" w14:textId="77777777" w:rsidR="000F0A4E" w:rsidRPr="007A0946" w:rsidRDefault="000F0A4E" w:rsidP="000F0A4E">
      <w:pPr>
        <w:pStyle w:val="Akapitzlist"/>
        <w:numPr>
          <w:ilvl w:val="0"/>
          <w:numId w:val="25"/>
        </w:numPr>
        <w:tabs>
          <w:tab w:val="left" w:pos="993"/>
          <w:tab w:val="left" w:pos="1134"/>
        </w:tabs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14:paraId="45D6FEE2" w14:textId="77777777" w:rsidR="000F0A4E" w:rsidRPr="007A0946" w:rsidRDefault="000F0A4E" w:rsidP="000F0A4E">
      <w:pPr>
        <w:pStyle w:val="Akapitzlist"/>
        <w:numPr>
          <w:ilvl w:val="0"/>
          <w:numId w:val="25"/>
        </w:numPr>
        <w:tabs>
          <w:tab w:val="left" w:pos="1134"/>
        </w:tabs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14:paraId="63FD0668" w14:textId="77777777" w:rsidR="000F0A4E" w:rsidRPr="007A0946" w:rsidRDefault="000F0A4E" w:rsidP="000F0A4E">
      <w:pPr>
        <w:pStyle w:val="Akapitzlist"/>
        <w:numPr>
          <w:ilvl w:val="0"/>
          <w:numId w:val="25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14:paraId="7CEBA99B" w14:textId="77777777" w:rsidR="000F0A4E" w:rsidRPr="007A0946" w:rsidRDefault="000F0A4E" w:rsidP="000F0A4E">
      <w:pPr>
        <w:pStyle w:val="Akapitzlist"/>
        <w:numPr>
          <w:ilvl w:val="0"/>
          <w:numId w:val="25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14:paraId="77D699BD" w14:textId="77777777" w:rsidR="000F0A4E" w:rsidRPr="007A0946" w:rsidRDefault="000F0A4E" w:rsidP="000F0A4E">
      <w:pPr>
        <w:pStyle w:val="Akapitzlist"/>
        <w:numPr>
          <w:ilvl w:val="0"/>
          <w:numId w:val="2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14:paraId="7ED4E05E" w14:textId="77777777" w:rsidR="000F0A4E" w:rsidRPr="007A0946" w:rsidRDefault="000F0A4E" w:rsidP="000F0A4E">
      <w:pPr>
        <w:pStyle w:val="Akapitzlist"/>
        <w:numPr>
          <w:ilvl w:val="0"/>
          <w:numId w:val="2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14:paraId="47B067F7" w14:textId="77777777" w:rsidR="000F0A4E" w:rsidRPr="007A0946" w:rsidRDefault="000F0A4E" w:rsidP="000F0A4E">
      <w:pPr>
        <w:pStyle w:val="Akapitzlist"/>
        <w:numPr>
          <w:ilvl w:val="0"/>
          <w:numId w:val="2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remonty i inwestycje,</w:t>
      </w:r>
    </w:p>
    <w:p w14:paraId="55914546" w14:textId="77777777" w:rsidR="000F0A4E" w:rsidRPr="007A0946" w:rsidRDefault="000F0A4E" w:rsidP="000F0A4E">
      <w:pPr>
        <w:pStyle w:val="Akapitzlist"/>
        <w:numPr>
          <w:ilvl w:val="0"/>
          <w:numId w:val="2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7A094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14:paraId="154D07E3" w14:textId="77777777" w:rsidR="000A3313" w:rsidRDefault="000A3313" w:rsidP="000A3313">
      <w:pPr>
        <w:pStyle w:val="Standard"/>
        <w:tabs>
          <w:tab w:val="left" w:pos="284"/>
        </w:tabs>
        <w:ind w:left="360"/>
        <w:rPr>
          <w:rFonts w:ascii="Times New Roman" w:hAnsi="Times New Roman"/>
          <w:b/>
          <w:szCs w:val="24"/>
        </w:rPr>
      </w:pPr>
    </w:p>
    <w:p w14:paraId="4A4898EE" w14:textId="77777777" w:rsidR="007A0946" w:rsidRDefault="007A0946" w:rsidP="007A0946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Pr="009849D8">
        <w:rPr>
          <w:rFonts w:ascii="Times New Roman" w:hAnsi="Times New Roman"/>
          <w:b/>
          <w:szCs w:val="24"/>
        </w:rPr>
        <w:t xml:space="preserve">Procentowy udział kosztów administracyjnych we wnioskowanej dotacji na realizację </w:t>
      </w:r>
      <w:r>
        <w:rPr>
          <w:rFonts w:ascii="Times New Roman" w:hAnsi="Times New Roman"/>
          <w:b/>
          <w:szCs w:val="24"/>
        </w:rPr>
        <w:t xml:space="preserve">   </w:t>
      </w:r>
    </w:p>
    <w:p w14:paraId="5E1FB4CE" w14:textId="77777777" w:rsidR="007A0946" w:rsidRPr="009849D8" w:rsidRDefault="007A0946" w:rsidP="007A0946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Pr="009849D8">
        <w:rPr>
          <w:rFonts w:ascii="Times New Roman" w:hAnsi="Times New Roman"/>
          <w:b/>
          <w:szCs w:val="24"/>
        </w:rPr>
        <w:t>zadania publicznego nie może być wyższy niż 10%.</w:t>
      </w:r>
    </w:p>
    <w:p w14:paraId="164877CF" w14:textId="77777777" w:rsidR="007A0946" w:rsidRDefault="007A0946" w:rsidP="008565CB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14:paraId="3797A7FC" w14:textId="4A00BE27" w:rsidR="00C24CC2" w:rsidRDefault="007A0946" w:rsidP="008565CB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8565CB">
        <w:rPr>
          <w:rFonts w:ascii="Times New Roman" w:hAnsi="Times New Roman"/>
          <w:b/>
          <w:szCs w:val="24"/>
        </w:rPr>
        <w:t xml:space="preserve">. </w:t>
      </w:r>
      <w:r w:rsidR="00C24CC2" w:rsidRPr="00080DA7">
        <w:rPr>
          <w:rFonts w:ascii="Times New Roman" w:hAnsi="Times New Roman"/>
          <w:b/>
          <w:szCs w:val="24"/>
        </w:rPr>
        <w:t>Oczekiwane zmiany społeczne:</w:t>
      </w:r>
    </w:p>
    <w:p w14:paraId="501441CB" w14:textId="77777777" w:rsidR="00E81B9B" w:rsidRPr="00E81B9B" w:rsidRDefault="00C24CC2" w:rsidP="00E81B9B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E81B9B">
        <w:rPr>
          <w:rFonts w:ascii="Times New Roman" w:hAnsi="Times New Roman"/>
          <w:szCs w:val="24"/>
        </w:rPr>
        <w:t xml:space="preserve"> </w:t>
      </w:r>
    </w:p>
    <w:p w14:paraId="07560B44" w14:textId="4DC2527B" w:rsidR="005A5DFD" w:rsidRPr="007A0946" w:rsidRDefault="005A5DFD" w:rsidP="007A0946">
      <w:pPr>
        <w:pStyle w:val="Standard"/>
        <w:numPr>
          <w:ilvl w:val="0"/>
          <w:numId w:val="3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>Podniesienie pozytywnego odbioru miasta i jego wizerunku wśród mieszkańców oraz turystów</w:t>
      </w:r>
      <w:r w:rsidR="00C050A6" w:rsidRPr="007A0946">
        <w:rPr>
          <w:rFonts w:ascii="Times New Roman" w:hAnsi="Times New Roman"/>
          <w:szCs w:val="24"/>
        </w:rPr>
        <w:t>.</w:t>
      </w:r>
    </w:p>
    <w:p w14:paraId="25A17835" w14:textId="4584AB35" w:rsidR="008565CB" w:rsidRPr="007A0946" w:rsidRDefault="005A5DFD" w:rsidP="007A0946">
      <w:pPr>
        <w:pStyle w:val="Standard"/>
        <w:numPr>
          <w:ilvl w:val="0"/>
          <w:numId w:val="30"/>
        </w:numPr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>Wytworzenie bądź utrwalenie zasady uczestnictwa w wydarzeniach związanych z promocją Opola i popularyzacją sztuki teatralnej jako wartościowej formy spędzania czasu wolnego.</w:t>
      </w:r>
    </w:p>
    <w:p w14:paraId="1AED973E" w14:textId="77777777" w:rsidR="005A5DFD" w:rsidRPr="007A0946" w:rsidRDefault="005A5DFD" w:rsidP="005A5DFD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</w:p>
    <w:p w14:paraId="3E8D5515" w14:textId="26352302" w:rsidR="008565CB" w:rsidRPr="007A0946" w:rsidRDefault="007A0946" w:rsidP="008565CB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7A0946">
        <w:rPr>
          <w:rFonts w:ascii="Times New Roman" w:hAnsi="Times New Roman"/>
          <w:b/>
          <w:szCs w:val="24"/>
        </w:rPr>
        <w:t>9</w:t>
      </w:r>
      <w:r w:rsidR="008565CB" w:rsidRPr="007A0946">
        <w:rPr>
          <w:rFonts w:ascii="Times New Roman" w:hAnsi="Times New Roman"/>
          <w:b/>
          <w:szCs w:val="24"/>
        </w:rPr>
        <w:t>.</w:t>
      </w:r>
      <w:r w:rsidR="008565CB" w:rsidRPr="007A0946">
        <w:rPr>
          <w:rFonts w:ascii="Times New Roman" w:hAnsi="Times New Roman"/>
          <w:b/>
          <w:szCs w:val="24"/>
        </w:rPr>
        <w:tab/>
        <w:t>Wymagane rezultaty, w tym wskazanie produktów lub usług:</w:t>
      </w:r>
    </w:p>
    <w:p w14:paraId="4F05D993" w14:textId="77777777" w:rsidR="008565CB" w:rsidRPr="007A0946" w:rsidRDefault="008565CB" w:rsidP="00B0573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01709795" w14:textId="77777777" w:rsidR="00B05739" w:rsidRPr="007A0946" w:rsidRDefault="00B05739" w:rsidP="00B0573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>1) działania wspierające pozytywny odbiór miasta i jego wizerunku wśród mieszkańców;</w:t>
      </w:r>
    </w:p>
    <w:p w14:paraId="5773E11B" w14:textId="77777777" w:rsidR="00B05739" w:rsidRPr="007A0946" w:rsidRDefault="00B05739" w:rsidP="00B0573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 xml:space="preserve">2) wzmacnianie potencjału turystycznego miasta; </w:t>
      </w:r>
    </w:p>
    <w:p w14:paraId="2E78B92A" w14:textId="4918F5B9" w:rsidR="00B05739" w:rsidRPr="007A0946" w:rsidRDefault="007A0946" w:rsidP="00B0573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</w:t>
      </w:r>
      <w:r w:rsidR="00B05739" w:rsidRPr="007A0946">
        <w:rPr>
          <w:rFonts w:ascii="Times New Roman" w:hAnsi="Times New Roman"/>
          <w:szCs w:val="24"/>
        </w:rPr>
        <w:t>uwypuklenie cech wyróżniających miasto Opole na tle innych polskich miast z wykorzystaniem atutów miasta</w:t>
      </w:r>
    </w:p>
    <w:p w14:paraId="0E54E438" w14:textId="7826CCEA" w:rsidR="008565CB" w:rsidRPr="007A0946" w:rsidRDefault="00B05739" w:rsidP="00B0573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 xml:space="preserve">4) </w:t>
      </w:r>
      <w:r w:rsidR="008565CB" w:rsidRPr="007A0946">
        <w:rPr>
          <w:rFonts w:ascii="Times New Roman" w:hAnsi="Times New Roman"/>
          <w:szCs w:val="24"/>
        </w:rPr>
        <w:t>organizacja interdyscyplinarnych wydarzeń;</w:t>
      </w:r>
    </w:p>
    <w:p w14:paraId="69C3EAB1" w14:textId="22AB067B" w:rsidR="008565CB" w:rsidRPr="007A0946" w:rsidRDefault="007A0946" w:rsidP="00B05739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5)</w:t>
      </w:r>
      <w:r w:rsidR="008565CB" w:rsidRPr="007A0946">
        <w:rPr>
          <w:rFonts w:ascii="Times New Roman" w:hAnsi="Times New Roman"/>
          <w:szCs w:val="24"/>
        </w:rPr>
        <w:t>wydarzenia będą do</w:t>
      </w:r>
      <w:r w:rsidR="00B05739" w:rsidRPr="007A0946">
        <w:rPr>
          <w:rFonts w:ascii="Times New Roman" w:hAnsi="Times New Roman"/>
          <w:szCs w:val="24"/>
        </w:rPr>
        <w:t xml:space="preserve">stępne dla zaplanowanej liczby </w:t>
      </w:r>
      <w:r w:rsidR="008565CB" w:rsidRPr="007A0946">
        <w:rPr>
          <w:rFonts w:ascii="Times New Roman" w:hAnsi="Times New Roman"/>
          <w:szCs w:val="24"/>
        </w:rPr>
        <w:t>odbiorców, w tym odbiorców ze szczególnymi potrzebami;</w:t>
      </w:r>
    </w:p>
    <w:p w14:paraId="13E0261D" w14:textId="374783B0" w:rsidR="00B05739" w:rsidRPr="007A0946" w:rsidRDefault="00B05739" w:rsidP="00936E07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szCs w:val="24"/>
        </w:rPr>
        <w:t xml:space="preserve">6) </w:t>
      </w:r>
      <w:r w:rsidR="008565CB" w:rsidRPr="007A0946">
        <w:rPr>
          <w:rFonts w:ascii="Times New Roman" w:hAnsi="Times New Roman"/>
          <w:szCs w:val="24"/>
        </w:rPr>
        <w:t>informacja o wydarzeniu dotrze do zaplanowanej grupy odbiorców.</w:t>
      </w:r>
    </w:p>
    <w:p w14:paraId="4D93CE14" w14:textId="77777777" w:rsidR="00936E07" w:rsidRPr="00485AA4" w:rsidRDefault="00936E07" w:rsidP="00936E07">
      <w:pPr>
        <w:pStyle w:val="Standard"/>
        <w:tabs>
          <w:tab w:val="left" w:pos="284"/>
        </w:tabs>
        <w:rPr>
          <w:rFonts w:ascii="Times New Roman" w:hAnsi="Times New Roman"/>
          <w:color w:val="FF0000"/>
          <w:szCs w:val="24"/>
        </w:rPr>
      </w:pPr>
    </w:p>
    <w:p w14:paraId="1FB0C941" w14:textId="2515C843" w:rsidR="00936E07" w:rsidRPr="007A0946" w:rsidRDefault="007A0946" w:rsidP="00924E28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7A0946">
        <w:rPr>
          <w:rFonts w:ascii="Times New Roman" w:hAnsi="Times New Roman"/>
          <w:b/>
          <w:szCs w:val="24"/>
        </w:rPr>
        <w:t>10</w:t>
      </w:r>
      <w:r w:rsidR="00924E28" w:rsidRPr="007A0946">
        <w:rPr>
          <w:rFonts w:ascii="Times New Roman" w:hAnsi="Times New Roman"/>
          <w:b/>
          <w:szCs w:val="24"/>
        </w:rPr>
        <w:t xml:space="preserve">. </w:t>
      </w:r>
      <w:r w:rsidR="008565CB" w:rsidRPr="007A0946">
        <w:rPr>
          <w:rFonts w:ascii="Times New Roman" w:hAnsi="Times New Roman"/>
          <w:b/>
          <w:szCs w:val="24"/>
        </w:rPr>
        <w:t>Rekomendowany sposób monitorowania rezult</w:t>
      </w:r>
      <w:r w:rsidR="00936E07" w:rsidRPr="007A0946">
        <w:rPr>
          <w:rFonts w:ascii="Times New Roman" w:hAnsi="Times New Roman"/>
          <w:b/>
          <w:szCs w:val="24"/>
        </w:rPr>
        <w:t xml:space="preserve">atów (rodzaj wskaźników) wraz z </w:t>
      </w:r>
    </w:p>
    <w:p w14:paraId="7BDA33A8" w14:textId="21D11903" w:rsidR="008565CB" w:rsidRPr="007A0946" w:rsidRDefault="00936E07" w:rsidP="00936E07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7A0946">
        <w:rPr>
          <w:rFonts w:ascii="Times New Roman" w:hAnsi="Times New Roman"/>
          <w:b/>
          <w:szCs w:val="24"/>
        </w:rPr>
        <w:t xml:space="preserve">     </w:t>
      </w:r>
      <w:r w:rsidR="008565CB" w:rsidRPr="007A0946">
        <w:rPr>
          <w:rFonts w:ascii="Times New Roman" w:hAnsi="Times New Roman"/>
          <w:b/>
          <w:szCs w:val="24"/>
        </w:rPr>
        <w:t>rekomendowanym źródłem informacji o osiągnięciu podanych wskaźników:</w:t>
      </w:r>
    </w:p>
    <w:p w14:paraId="69C8E8C6" w14:textId="77777777" w:rsidR="00B05739" w:rsidRPr="007A0946" w:rsidRDefault="00B05739" w:rsidP="00B05739">
      <w:pPr>
        <w:pStyle w:val="Standard"/>
        <w:tabs>
          <w:tab w:val="left" w:pos="284"/>
        </w:tabs>
        <w:ind w:left="927"/>
        <w:rPr>
          <w:rFonts w:ascii="Times New Roman" w:hAnsi="Times New Roman"/>
          <w:b/>
          <w:szCs w:val="24"/>
        </w:rPr>
      </w:pPr>
    </w:p>
    <w:p w14:paraId="21E011A9" w14:textId="504E4301" w:rsidR="008565CB" w:rsidRPr="007A0946" w:rsidRDefault="001E2285" w:rsidP="00344B57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b/>
          <w:szCs w:val="24"/>
        </w:rPr>
        <w:t>1</w:t>
      </w:r>
      <w:r w:rsidR="007A0946" w:rsidRPr="007A0946">
        <w:rPr>
          <w:rFonts w:ascii="Times New Roman" w:hAnsi="Times New Roman"/>
          <w:b/>
          <w:szCs w:val="24"/>
        </w:rPr>
        <w:t>)</w:t>
      </w:r>
      <w:r w:rsidR="008565CB" w:rsidRPr="007A0946">
        <w:rPr>
          <w:rFonts w:ascii="Times New Roman" w:hAnsi="Times New Roman"/>
          <w:b/>
          <w:szCs w:val="24"/>
        </w:rPr>
        <w:t>Wskaźnik:</w:t>
      </w:r>
      <w:r w:rsidR="008565CB" w:rsidRPr="007A0946">
        <w:rPr>
          <w:rFonts w:ascii="Times New Roman" w:hAnsi="Times New Roman"/>
          <w:szCs w:val="24"/>
        </w:rPr>
        <w:t xml:space="preserve"> </w:t>
      </w:r>
      <w:r w:rsidR="00C050A6" w:rsidRPr="007A0946">
        <w:rPr>
          <w:rFonts w:ascii="Times New Roman" w:hAnsi="Times New Roman"/>
          <w:szCs w:val="24"/>
        </w:rPr>
        <w:t>liczba zróżnicowanych działań w formie pokazów oraz spektakli w ramach wydarzenia.</w:t>
      </w:r>
      <w:r w:rsidR="007A0946">
        <w:rPr>
          <w:rFonts w:ascii="Times New Roman" w:hAnsi="Times New Roman"/>
          <w:szCs w:val="24"/>
        </w:rPr>
        <w:t xml:space="preserve"> </w:t>
      </w:r>
      <w:r w:rsidR="008565CB" w:rsidRPr="007A0946">
        <w:rPr>
          <w:rFonts w:ascii="Times New Roman" w:hAnsi="Times New Roman"/>
          <w:b/>
          <w:szCs w:val="24"/>
        </w:rPr>
        <w:t>Narzędzie pomiaru:</w:t>
      </w:r>
      <w:r w:rsidR="007A0946">
        <w:rPr>
          <w:rFonts w:ascii="Times New Roman" w:hAnsi="Times New Roman"/>
          <w:szCs w:val="24"/>
        </w:rPr>
        <w:t xml:space="preserve"> </w:t>
      </w:r>
      <w:r w:rsidR="00850060" w:rsidRPr="007A0946">
        <w:rPr>
          <w:rFonts w:ascii="Times New Roman" w:hAnsi="Times New Roman"/>
          <w:szCs w:val="24"/>
        </w:rPr>
        <w:t>program</w:t>
      </w:r>
      <w:r w:rsidR="00C050A6" w:rsidRPr="007A0946">
        <w:rPr>
          <w:rFonts w:ascii="Times New Roman" w:hAnsi="Times New Roman"/>
          <w:szCs w:val="24"/>
        </w:rPr>
        <w:t xml:space="preserve"> wydarzenia</w:t>
      </w:r>
      <w:r w:rsidR="00850060" w:rsidRPr="007A0946">
        <w:rPr>
          <w:rFonts w:ascii="Times New Roman" w:hAnsi="Times New Roman"/>
          <w:szCs w:val="24"/>
        </w:rPr>
        <w:t xml:space="preserve">, </w:t>
      </w:r>
      <w:r w:rsidR="008565CB" w:rsidRPr="007A0946">
        <w:rPr>
          <w:rFonts w:ascii="Times New Roman" w:hAnsi="Times New Roman"/>
          <w:szCs w:val="24"/>
        </w:rPr>
        <w:t>informacje o wydarzeniach, rejestracje zdjęciowe, filmowe.</w:t>
      </w:r>
    </w:p>
    <w:p w14:paraId="31219779" w14:textId="77777777" w:rsidR="007A0946" w:rsidRPr="007A0946" w:rsidRDefault="007A0946" w:rsidP="008565CB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</w:p>
    <w:p w14:paraId="51BE7F49" w14:textId="1BED56E1" w:rsidR="008565CB" w:rsidRPr="007A0946" w:rsidRDefault="001E2285" w:rsidP="007A0946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b/>
          <w:szCs w:val="24"/>
        </w:rPr>
        <w:t>2</w:t>
      </w:r>
      <w:r w:rsidR="007A0946" w:rsidRPr="007A0946">
        <w:rPr>
          <w:rFonts w:ascii="Times New Roman" w:hAnsi="Times New Roman"/>
          <w:b/>
          <w:szCs w:val="24"/>
        </w:rPr>
        <w:t>)</w:t>
      </w:r>
      <w:r w:rsidR="007A0946">
        <w:rPr>
          <w:rFonts w:ascii="Times New Roman" w:hAnsi="Times New Roman"/>
          <w:b/>
          <w:szCs w:val="24"/>
        </w:rPr>
        <w:t xml:space="preserve"> </w:t>
      </w:r>
      <w:r w:rsidR="008565CB" w:rsidRPr="007A0946">
        <w:rPr>
          <w:rFonts w:ascii="Times New Roman" w:hAnsi="Times New Roman"/>
          <w:b/>
          <w:szCs w:val="24"/>
        </w:rPr>
        <w:t>Wskaźnik:</w:t>
      </w:r>
      <w:r w:rsidR="008565CB" w:rsidRPr="007A0946">
        <w:rPr>
          <w:rFonts w:ascii="Times New Roman" w:hAnsi="Times New Roman"/>
          <w:szCs w:val="24"/>
        </w:rPr>
        <w:t xml:space="preserve"> liczba osób</w:t>
      </w:r>
      <w:r w:rsidR="00850060" w:rsidRPr="007A0946">
        <w:rPr>
          <w:rFonts w:ascii="Times New Roman" w:hAnsi="Times New Roman"/>
          <w:szCs w:val="24"/>
        </w:rPr>
        <w:t xml:space="preserve"> uczestniczących w wydarzeniach, </w:t>
      </w:r>
      <w:r w:rsidR="008565CB" w:rsidRPr="007A0946">
        <w:rPr>
          <w:rFonts w:ascii="Times New Roman" w:hAnsi="Times New Roman"/>
          <w:szCs w:val="24"/>
        </w:rPr>
        <w:t>liczba wydarzeń, które są w specjalny sposób dostępne (np. wydarzenia bezpłatne, wydarzenia dostępne dla os</w:t>
      </w:r>
      <w:r w:rsidR="007A0946" w:rsidRPr="007A0946">
        <w:rPr>
          <w:rFonts w:ascii="Times New Roman" w:hAnsi="Times New Roman"/>
          <w:szCs w:val="24"/>
        </w:rPr>
        <w:t xml:space="preserve">ób z daną niepełnosprawnością). </w:t>
      </w:r>
      <w:r w:rsidR="008565CB" w:rsidRPr="007A0946">
        <w:rPr>
          <w:rFonts w:ascii="Times New Roman" w:hAnsi="Times New Roman"/>
          <w:b/>
          <w:szCs w:val="24"/>
        </w:rPr>
        <w:t>Narzędzie pomiaru:</w:t>
      </w:r>
      <w:r w:rsidR="00850060" w:rsidRPr="007A0946">
        <w:rPr>
          <w:rFonts w:ascii="Times New Roman" w:hAnsi="Times New Roman"/>
          <w:szCs w:val="24"/>
        </w:rPr>
        <w:t xml:space="preserve"> </w:t>
      </w:r>
      <w:r w:rsidR="008565CB" w:rsidRPr="007A0946">
        <w:rPr>
          <w:rFonts w:ascii="Times New Roman" w:hAnsi="Times New Roman"/>
          <w:szCs w:val="24"/>
        </w:rPr>
        <w:t>dokumentacja fotograficzna wydarzeń, rapor</w:t>
      </w:r>
      <w:r w:rsidR="00850060" w:rsidRPr="007A0946">
        <w:rPr>
          <w:rFonts w:ascii="Times New Roman" w:hAnsi="Times New Roman"/>
          <w:szCs w:val="24"/>
        </w:rPr>
        <w:t xml:space="preserve">t aktywności użytkowników </w:t>
      </w:r>
      <w:r w:rsidR="008565CB" w:rsidRPr="007A0946">
        <w:rPr>
          <w:rFonts w:ascii="Times New Roman" w:hAnsi="Times New Roman"/>
          <w:szCs w:val="24"/>
        </w:rPr>
        <w:t>w kanałach internetowych związanych z wydarzeniem.</w:t>
      </w:r>
    </w:p>
    <w:p w14:paraId="7F083877" w14:textId="77777777" w:rsidR="007A0946" w:rsidRPr="007A0946" w:rsidRDefault="007A0946" w:rsidP="007A0946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</w:p>
    <w:p w14:paraId="0FFE1DDA" w14:textId="53293940" w:rsidR="008565CB" w:rsidRPr="007A0946" w:rsidRDefault="001E2285" w:rsidP="007A0946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7A0946">
        <w:rPr>
          <w:rFonts w:ascii="Times New Roman" w:hAnsi="Times New Roman"/>
          <w:b/>
          <w:szCs w:val="24"/>
        </w:rPr>
        <w:t>3</w:t>
      </w:r>
      <w:r w:rsidR="007A0946" w:rsidRPr="007A0946">
        <w:rPr>
          <w:rFonts w:ascii="Times New Roman" w:hAnsi="Times New Roman"/>
          <w:b/>
          <w:szCs w:val="24"/>
        </w:rPr>
        <w:t>)</w:t>
      </w:r>
      <w:r w:rsidR="007A0946">
        <w:rPr>
          <w:rFonts w:ascii="Times New Roman" w:hAnsi="Times New Roman"/>
          <w:b/>
          <w:szCs w:val="24"/>
        </w:rPr>
        <w:t xml:space="preserve"> </w:t>
      </w:r>
      <w:r w:rsidR="00850060" w:rsidRPr="007A0946">
        <w:rPr>
          <w:rFonts w:ascii="Times New Roman" w:hAnsi="Times New Roman"/>
          <w:b/>
          <w:szCs w:val="24"/>
        </w:rPr>
        <w:t>Wskaźnik:</w:t>
      </w:r>
      <w:r w:rsidR="00850060" w:rsidRPr="007A0946">
        <w:rPr>
          <w:rFonts w:ascii="Times New Roman" w:hAnsi="Times New Roman"/>
          <w:szCs w:val="24"/>
        </w:rPr>
        <w:t xml:space="preserve"> </w:t>
      </w:r>
      <w:r w:rsidR="008565CB" w:rsidRPr="007A0946">
        <w:rPr>
          <w:rFonts w:ascii="Times New Roman" w:hAnsi="Times New Roman"/>
          <w:szCs w:val="24"/>
        </w:rPr>
        <w:t>liczba wysłanych informacji pras</w:t>
      </w:r>
      <w:r w:rsidR="00B05739" w:rsidRPr="007A0946">
        <w:rPr>
          <w:rFonts w:ascii="Times New Roman" w:hAnsi="Times New Roman"/>
          <w:szCs w:val="24"/>
        </w:rPr>
        <w:t>owych</w:t>
      </w:r>
      <w:r w:rsidR="00936E07" w:rsidRPr="007A0946">
        <w:rPr>
          <w:rFonts w:ascii="Times New Roman" w:hAnsi="Times New Roman"/>
          <w:szCs w:val="24"/>
        </w:rPr>
        <w:t>, liczba użytkowników</w:t>
      </w:r>
      <w:r w:rsidR="00B05739" w:rsidRPr="007A0946">
        <w:rPr>
          <w:rFonts w:ascii="Times New Roman" w:hAnsi="Times New Roman"/>
          <w:szCs w:val="24"/>
        </w:rPr>
        <w:t>/wizyt</w:t>
      </w:r>
      <w:r w:rsidR="008565CB" w:rsidRPr="007A0946">
        <w:rPr>
          <w:rFonts w:ascii="Times New Roman" w:hAnsi="Times New Roman"/>
          <w:szCs w:val="24"/>
        </w:rPr>
        <w:t>/odsłon na</w:t>
      </w:r>
      <w:r w:rsidR="00C050A6" w:rsidRPr="007A0946">
        <w:rPr>
          <w:rFonts w:ascii="Times New Roman" w:hAnsi="Times New Roman"/>
          <w:szCs w:val="24"/>
        </w:rPr>
        <w:t xml:space="preserve"> stronie dot. wydarzenia</w:t>
      </w:r>
      <w:r w:rsidR="008565CB" w:rsidRPr="007A0946">
        <w:rPr>
          <w:rFonts w:ascii="Times New Roman" w:hAnsi="Times New Roman"/>
          <w:szCs w:val="24"/>
        </w:rPr>
        <w:t>, liczba wpisów w</w:t>
      </w:r>
      <w:r w:rsidR="00C050A6" w:rsidRPr="007A0946">
        <w:rPr>
          <w:rFonts w:ascii="Times New Roman" w:hAnsi="Times New Roman"/>
          <w:szCs w:val="24"/>
        </w:rPr>
        <w:t xml:space="preserve"> mediach </w:t>
      </w:r>
      <w:r w:rsidR="007A0946">
        <w:rPr>
          <w:rFonts w:ascii="Times New Roman" w:hAnsi="Times New Roman"/>
          <w:szCs w:val="24"/>
        </w:rPr>
        <w:t xml:space="preserve">społecznościowych. </w:t>
      </w:r>
      <w:r w:rsidR="008565CB" w:rsidRPr="007A0946">
        <w:rPr>
          <w:rFonts w:ascii="Times New Roman" w:hAnsi="Times New Roman"/>
          <w:b/>
          <w:szCs w:val="24"/>
        </w:rPr>
        <w:t>Narzędzie pomiaru</w:t>
      </w:r>
      <w:r w:rsidR="008565CB" w:rsidRPr="007A0946">
        <w:rPr>
          <w:rFonts w:ascii="Times New Roman" w:hAnsi="Times New Roman"/>
          <w:szCs w:val="24"/>
        </w:rPr>
        <w:t>: raport z działań komunikacyjnych, informacje o odbiorze wydarzenia.</w:t>
      </w:r>
    </w:p>
    <w:p w14:paraId="0674A147" w14:textId="64C0616B" w:rsidR="008565CB" w:rsidRPr="008565CB" w:rsidRDefault="008565CB" w:rsidP="00376EDF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77BE471E" w14:textId="445BDB30" w:rsidR="00936E07" w:rsidRPr="005542F2" w:rsidRDefault="005542F2" w:rsidP="00924E28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b/>
          <w:szCs w:val="24"/>
        </w:rPr>
        <w:t>11</w:t>
      </w:r>
      <w:r w:rsidR="00924E28" w:rsidRPr="005542F2">
        <w:rPr>
          <w:rFonts w:ascii="Times New Roman" w:hAnsi="Times New Roman"/>
          <w:b/>
          <w:szCs w:val="24"/>
        </w:rPr>
        <w:t xml:space="preserve">. </w:t>
      </w:r>
      <w:r w:rsidR="00936E07" w:rsidRPr="005542F2">
        <w:rPr>
          <w:rFonts w:ascii="Times New Roman" w:hAnsi="Times New Roman"/>
          <w:b/>
          <w:szCs w:val="24"/>
        </w:rPr>
        <w:t xml:space="preserve">Zasady dokonywania zmian: </w:t>
      </w:r>
      <w:r w:rsidR="008565CB" w:rsidRPr="005542F2">
        <w:rPr>
          <w:rFonts w:ascii="Times New Roman" w:hAnsi="Times New Roman"/>
          <w:szCs w:val="24"/>
        </w:rPr>
        <w:t xml:space="preserve">Zmiany mogą być dokonywane zgodnie z zapisami § 31 </w:t>
      </w:r>
      <w:r w:rsidR="00936E07" w:rsidRPr="005542F2">
        <w:rPr>
          <w:rFonts w:ascii="Times New Roman" w:hAnsi="Times New Roman"/>
          <w:szCs w:val="24"/>
        </w:rPr>
        <w:t xml:space="preserve"> </w:t>
      </w:r>
    </w:p>
    <w:p w14:paraId="37DB133A" w14:textId="268E2907" w:rsidR="00C24CC2" w:rsidRPr="005542F2" w:rsidRDefault="00936E07" w:rsidP="00936E07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 xml:space="preserve">     </w:t>
      </w:r>
      <w:r w:rsidR="005542F2">
        <w:rPr>
          <w:rFonts w:ascii="Times New Roman" w:hAnsi="Times New Roman"/>
          <w:b/>
          <w:szCs w:val="24"/>
        </w:rPr>
        <w:t xml:space="preserve"> </w:t>
      </w:r>
      <w:r w:rsidR="008565CB" w:rsidRPr="005542F2">
        <w:rPr>
          <w:rFonts w:ascii="Times New Roman" w:hAnsi="Times New Roman"/>
          <w:szCs w:val="24"/>
        </w:rPr>
        <w:t>Regulaminu dotacji.</w:t>
      </w:r>
    </w:p>
    <w:p w14:paraId="3D2960D6" w14:textId="77777777" w:rsidR="00773E52" w:rsidRPr="005542F2" w:rsidRDefault="00773E52" w:rsidP="00773E52">
      <w:pPr>
        <w:ind w:left="360"/>
        <w:rPr>
          <w:rFonts w:ascii="Times New Roman" w:hAnsi="Times New Roman"/>
          <w:b/>
          <w:szCs w:val="24"/>
        </w:rPr>
      </w:pPr>
    </w:p>
    <w:p w14:paraId="7774D3D2" w14:textId="1FBE8C96" w:rsidR="0042089A" w:rsidRPr="005542F2" w:rsidRDefault="005542F2" w:rsidP="00B05739">
      <w:pPr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>12</w:t>
      </w:r>
      <w:r w:rsidR="00B05739" w:rsidRPr="005542F2">
        <w:rPr>
          <w:rFonts w:ascii="Times New Roman" w:hAnsi="Times New Roman"/>
          <w:b/>
          <w:szCs w:val="24"/>
        </w:rPr>
        <w:t>.</w:t>
      </w:r>
      <w:r w:rsidR="00773E52" w:rsidRPr="005542F2">
        <w:rPr>
          <w:rFonts w:ascii="Times New Roman" w:hAnsi="Times New Roman"/>
          <w:b/>
          <w:szCs w:val="24"/>
        </w:rPr>
        <w:t xml:space="preserve">Termin realizacji zadań: od dnia podpisania umowy </w:t>
      </w:r>
      <w:r w:rsidR="0082163A" w:rsidRPr="005542F2">
        <w:rPr>
          <w:rFonts w:ascii="Times New Roman" w:hAnsi="Times New Roman"/>
          <w:b/>
          <w:szCs w:val="24"/>
        </w:rPr>
        <w:t xml:space="preserve">do </w:t>
      </w:r>
      <w:r w:rsidR="00376EDF" w:rsidRPr="005542F2">
        <w:rPr>
          <w:rFonts w:ascii="Times New Roman" w:hAnsi="Times New Roman"/>
          <w:b/>
          <w:szCs w:val="24"/>
        </w:rPr>
        <w:t>15</w:t>
      </w:r>
      <w:r w:rsidR="00E63F9A" w:rsidRPr="005542F2">
        <w:rPr>
          <w:rFonts w:ascii="Times New Roman" w:hAnsi="Times New Roman"/>
          <w:b/>
          <w:szCs w:val="24"/>
        </w:rPr>
        <w:t xml:space="preserve"> grudnia</w:t>
      </w:r>
      <w:r w:rsidR="001B434B" w:rsidRPr="005542F2">
        <w:rPr>
          <w:rFonts w:ascii="Times New Roman" w:hAnsi="Times New Roman"/>
          <w:b/>
          <w:szCs w:val="24"/>
        </w:rPr>
        <w:t xml:space="preserve"> 2023</w:t>
      </w:r>
      <w:r w:rsidR="00773E52" w:rsidRPr="005542F2">
        <w:rPr>
          <w:rFonts w:ascii="Times New Roman" w:hAnsi="Times New Roman"/>
          <w:b/>
          <w:szCs w:val="24"/>
        </w:rPr>
        <w:t xml:space="preserve"> roku.</w:t>
      </w:r>
    </w:p>
    <w:p w14:paraId="69D69E19" w14:textId="77777777" w:rsidR="00485AA4" w:rsidRDefault="00485AA4" w:rsidP="00B05739">
      <w:pPr>
        <w:rPr>
          <w:rFonts w:ascii="Times New Roman" w:hAnsi="Times New Roman"/>
          <w:b/>
          <w:color w:val="FF0000"/>
          <w:szCs w:val="24"/>
        </w:rPr>
      </w:pPr>
    </w:p>
    <w:p w14:paraId="7993A0EF" w14:textId="77777777" w:rsidR="005542F2" w:rsidRDefault="005542F2" w:rsidP="00485AA4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A6196AF" w14:textId="39FC921D" w:rsidR="00485AA4" w:rsidRPr="005542F2" w:rsidRDefault="00344B57" w:rsidP="00485A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ZADANIE 3 – Projekty </w:t>
      </w:r>
      <w:r w:rsidR="00485AA4" w:rsidRPr="005542F2">
        <w:rPr>
          <w:rFonts w:ascii="Times New Roman" w:hAnsi="Times New Roman"/>
          <w:b/>
          <w:sz w:val="28"/>
          <w:szCs w:val="28"/>
        </w:rPr>
        <w:t>okołofestiwalowe</w:t>
      </w:r>
      <w:r w:rsidR="005F028D">
        <w:rPr>
          <w:rFonts w:ascii="Times New Roman" w:hAnsi="Times New Roman"/>
          <w:b/>
          <w:sz w:val="28"/>
          <w:szCs w:val="28"/>
        </w:rPr>
        <w:t xml:space="preserve"> związane z jubileuszem  60</w:t>
      </w:r>
      <w:r w:rsidR="001B434B" w:rsidRPr="005542F2">
        <w:rPr>
          <w:rFonts w:ascii="Times New Roman" w:hAnsi="Times New Roman"/>
          <w:b/>
          <w:sz w:val="28"/>
          <w:szCs w:val="28"/>
        </w:rPr>
        <w:t>-lecia</w:t>
      </w:r>
      <w:r w:rsidR="00485AA4" w:rsidRPr="005542F2">
        <w:rPr>
          <w:rFonts w:ascii="Times New Roman" w:hAnsi="Times New Roman"/>
          <w:b/>
          <w:sz w:val="28"/>
          <w:szCs w:val="28"/>
        </w:rPr>
        <w:t xml:space="preserve"> KFPP</w:t>
      </w:r>
    </w:p>
    <w:p w14:paraId="6CDE8D24" w14:textId="77777777" w:rsidR="00485AA4" w:rsidRPr="005A5DFD" w:rsidRDefault="00485AA4" w:rsidP="00485AA4">
      <w:pPr>
        <w:ind w:hanging="142"/>
        <w:rPr>
          <w:rFonts w:ascii="Times New Roman" w:hAnsi="Times New Roman"/>
          <w:b/>
          <w:sz w:val="28"/>
          <w:szCs w:val="28"/>
        </w:rPr>
      </w:pPr>
    </w:p>
    <w:p w14:paraId="30D9888D" w14:textId="77777777" w:rsidR="00485AA4" w:rsidRPr="005542F2" w:rsidRDefault="00485AA4" w:rsidP="00485AA4">
      <w:pPr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 xml:space="preserve">1. Priorytet XII: Działalność wspomagająca rozwój wspólnot i społeczności lokalnych </w:t>
      </w:r>
    </w:p>
    <w:p w14:paraId="24586769" w14:textId="77777777" w:rsidR="00485AA4" w:rsidRPr="005542F2" w:rsidRDefault="00485AA4" w:rsidP="00485AA4">
      <w:pPr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 xml:space="preserve">2. Cel: </w:t>
      </w:r>
      <w:r w:rsidRPr="005542F2">
        <w:rPr>
          <w:rFonts w:ascii="Times New Roman" w:hAnsi="Times New Roman"/>
          <w:szCs w:val="24"/>
        </w:rPr>
        <w:t>Organizacja wydarzeń i inicjatyw promujących Opole o zasięgu ponadregionalnym</w:t>
      </w:r>
    </w:p>
    <w:p w14:paraId="6E83E6FB" w14:textId="77777777" w:rsidR="00485AA4" w:rsidRPr="005542F2" w:rsidRDefault="00485AA4" w:rsidP="00485AA4">
      <w:pPr>
        <w:rPr>
          <w:rFonts w:ascii="Times New Roman" w:hAnsi="Times New Roman"/>
          <w:b/>
          <w:szCs w:val="24"/>
        </w:rPr>
      </w:pPr>
    </w:p>
    <w:p w14:paraId="55412218" w14:textId="77777777" w:rsidR="00485AA4" w:rsidRPr="005542F2" w:rsidRDefault="00485AA4" w:rsidP="00485AA4">
      <w:pPr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>3. Działania realizowane w ramach zadania publicznego:</w:t>
      </w:r>
    </w:p>
    <w:p w14:paraId="62CBF78C" w14:textId="77777777" w:rsidR="00E23537" w:rsidRPr="005542F2" w:rsidRDefault="00E23537" w:rsidP="005542F2">
      <w:pPr>
        <w:rPr>
          <w:rFonts w:ascii="Times New Roman" w:hAnsi="Times New Roman"/>
          <w:b/>
          <w:szCs w:val="24"/>
        </w:rPr>
      </w:pPr>
    </w:p>
    <w:p w14:paraId="6B75DFAD" w14:textId="675B672F" w:rsidR="00E23537" w:rsidRPr="005542F2" w:rsidRDefault="00E23537" w:rsidP="005542F2">
      <w:pPr>
        <w:pStyle w:val="Akapitzlist"/>
        <w:numPr>
          <w:ilvl w:val="0"/>
          <w:numId w:val="34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organizacja wydarzeń i inicjatyw promujących Opole o zasięgu ponadregionalnym ze szczególnym uwzględnieniem Jubileuszu 60-lecia Krajowego Festiwalu Polskie</w:t>
      </w:r>
      <w:r w:rsidR="005542F2" w:rsidRPr="005542F2">
        <w:rPr>
          <w:rFonts w:ascii="Times New Roman" w:hAnsi="Times New Roman"/>
          <w:szCs w:val="24"/>
        </w:rPr>
        <w:t xml:space="preserve">j Piosenki, </w:t>
      </w:r>
      <w:r w:rsidRPr="005542F2">
        <w:rPr>
          <w:rFonts w:ascii="Times New Roman" w:hAnsi="Times New Roman"/>
          <w:szCs w:val="24"/>
        </w:rPr>
        <w:t>w rodzaju:</w:t>
      </w:r>
    </w:p>
    <w:p w14:paraId="7AF7E314" w14:textId="79FE8D77" w:rsidR="00E23537" w:rsidRPr="005542F2" w:rsidRDefault="00E23537" w:rsidP="005542F2">
      <w:pPr>
        <w:pStyle w:val="Akapitzlist"/>
        <w:numPr>
          <w:ilvl w:val="0"/>
          <w:numId w:val="35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festiwali muzycznych, koncertów, spektakli, happeningów, itp.,</w:t>
      </w:r>
    </w:p>
    <w:p w14:paraId="557A19AE" w14:textId="256001B4" w:rsidR="00E23537" w:rsidRPr="005542F2" w:rsidRDefault="00E23537" w:rsidP="005542F2">
      <w:pPr>
        <w:pStyle w:val="Akapitzlist"/>
        <w:numPr>
          <w:ilvl w:val="0"/>
          <w:numId w:val="35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publikacji książkowych, filmów oraz pozostałych wydawnictw o charakterze promocyjnym,</w:t>
      </w:r>
    </w:p>
    <w:p w14:paraId="2C200E17" w14:textId="1AD561A3" w:rsidR="00E23537" w:rsidRPr="005542F2" w:rsidRDefault="00E23537" w:rsidP="005542F2">
      <w:pPr>
        <w:pStyle w:val="Akapitzlist"/>
        <w:numPr>
          <w:ilvl w:val="0"/>
          <w:numId w:val="35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wystaw oraz form wizualnych promujących miasto Opole</w:t>
      </w:r>
      <w:r w:rsidR="00344B57">
        <w:rPr>
          <w:rFonts w:ascii="Times New Roman" w:hAnsi="Times New Roman"/>
          <w:szCs w:val="24"/>
        </w:rPr>
        <w:t xml:space="preserve"> oraz KFPP</w:t>
      </w:r>
      <w:r w:rsidRPr="005542F2">
        <w:rPr>
          <w:rFonts w:ascii="Times New Roman" w:hAnsi="Times New Roman"/>
          <w:szCs w:val="24"/>
        </w:rPr>
        <w:t xml:space="preserve">,  </w:t>
      </w:r>
    </w:p>
    <w:p w14:paraId="49C3421C" w14:textId="27598562" w:rsidR="00E23537" w:rsidRPr="005542F2" w:rsidRDefault="00E23537" w:rsidP="005542F2">
      <w:pPr>
        <w:pStyle w:val="Akapitzlist"/>
        <w:numPr>
          <w:ilvl w:val="0"/>
          <w:numId w:val="35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nowatorskich działań promocyjnych.</w:t>
      </w:r>
    </w:p>
    <w:p w14:paraId="46CC4A08" w14:textId="77777777" w:rsidR="00485AA4" w:rsidRPr="005542F2" w:rsidRDefault="00485AA4" w:rsidP="00485AA4">
      <w:pPr>
        <w:rPr>
          <w:rFonts w:ascii="Times New Roman" w:hAnsi="Times New Roman"/>
          <w:b/>
          <w:sz w:val="28"/>
          <w:szCs w:val="28"/>
        </w:rPr>
      </w:pPr>
    </w:p>
    <w:p w14:paraId="2640FD49" w14:textId="77777777" w:rsidR="00485AA4" w:rsidRPr="005542F2" w:rsidRDefault="00485AA4" w:rsidP="00485AA4">
      <w:pPr>
        <w:rPr>
          <w:rFonts w:ascii="Times New Roman" w:hAnsi="Times New Roman"/>
          <w:kern w:val="3"/>
          <w:szCs w:val="24"/>
        </w:rPr>
      </w:pPr>
      <w:r w:rsidRPr="005542F2">
        <w:rPr>
          <w:rFonts w:ascii="Times New Roman" w:hAnsi="Times New Roman"/>
          <w:b/>
          <w:kern w:val="3"/>
          <w:szCs w:val="24"/>
        </w:rPr>
        <w:t xml:space="preserve">4. Rodzaj beneficjentów zadania publicznego: </w:t>
      </w:r>
      <w:r w:rsidRPr="005542F2">
        <w:rPr>
          <w:rFonts w:ascii="Times New Roman" w:hAnsi="Times New Roman"/>
          <w:kern w:val="3"/>
          <w:szCs w:val="24"/>
        </w:rPr>
        <w:t>mieszkańcy Opola.</w:t>
      </w:r>
    </w:p>
    <w:p w14:paraId="26418DF9" w14:textId="77777777" w:rsidR="00485AA4" w:rsidRPr="005542F2" w:rsidRDefault="00485AA4" w:rsidP="00485AA4">
      <w:pPr>
        <w:pStyle w:val="Akapitzlist"/>
        <w:ind w:left="77"/>
        <w:rPr>
          <w:rFonts w:ascii="Times New Roman" w:hAnsi="Times New Roman"/>
          <w:kern w:val="3"/>
          <w:szCs w:val="24"/>
        </w:rPr>
      </w:pPr>
    </w:p>
    <w:p w14:paraId="3BF042A1" w14:textId="383E397A" w:rsidR="00485AA4" w:rsidRPr="005542F2" w:rsidRDefault="00485AA4" w:rsidP="00485AA4">
      <w:pPr>
        <w:rPr>
          <w:rFonts w:ascii="Times New Roman" w:hAnsi="Times New Roman"/>
          <w:kern w:val="3"/>
          <w:szCs w:val="24"/>
        </w:rPr>
      </w:pPr>
      <w:r w:rsidRPr="005542F2">
        <w:rPr>
          <w:rFonts w:ascii="Times New Roman" w:hAnsi="Times New Roman"/>
          <w:b/>
          <w:szCs w:val="24"/>
        </w:rPr>
        <w:t xml:space="preserve">5. Planowana wysokość środków finansowych przeznaczonych na </w:t>
      </w:r>
      <w:r w:rsidRPr="005542F2">
        <w:rPr>
          <w:rFonts w:ascii="Times New Roman" w:hAnsi="Times New Roman"/>
          <w:b/>
          <w:szCs w:val="24"/>
          <w:u w:val="single"/>
        </w:rPr>
        <w:t xml:space="preserve">wsparcie </w:t>
      </w:r>
      <w:r w:rsidRPr="005542F2">
        <w:rPr>
          <w:rFonts w:ascii="Times New Roman" w:hAnsi="Times New Roman"/>
          <w:b/>
          <w:szCs w:val="24"/>
        </w:rPr>
        <w:t>re</w:t>
      </w:r>
      <w:r w:rsidR="00E23537" w:rsidRPr="005542F2">
        <w:rPr>
          <w:rFonts w:ascii="Times New Roman" w:hAnsi="Times New Roman"/>
          <w:b/>
          <w:szCs w:val="24"/>
        </w:rPr>
        <w:t>alizacji zadania w 2023 roku: 6</w:t>
      </w:r>
      <w:r w:rsidRPr="005542F2">
        <w:rPr>
          <w:rFonts w:ascii="Times New Roman" w:hAnsi="Times New Roman"/>
          <w:b/>
          <w:szCs w:val="24"/>
        </w:rPr>
        <w:t>0.000 zł</w:t>
      </w:r>
      <w:r w:rsidR="001B434B" w:rsidRPr="005542F2">
        <w:rPr>
          <w:rFonts w:ascii="Times New Roman" w:hAnsi="Times New Roman"/>
          <w:b/>
          <w:szCs w:val="24"/>
        </w:rPr>
        <w:t xml:space="preserve"> (słownie: </w:t>
      </w:r>
      <w:r w:rsidR="00E23537" w:rsidRPr="005542F2">
        <w:rPr>
          <w:rFonts w:ascii="Times New Roman" w:hAnsi="Times New Roman"/>
          <w:b/>
          <w:szCs w:val="24"/>
        </w:rPr>
        <w:t>sześćdziesiąt</w:t>
      </w:r>
      <w:r w:rsidRPr="005542F2">
        <w:rPr>
          <w:rFonts w:ascii="Times New Roman" w:hAnsi="Times New Roman"/>
          <w:b/>
          <w:szCs w:val="24"/>
        </w:rPr>
        <w:t xml:space="preserve"> tysięcy zł).</w:t>
      </w:r>
    </w:p>
    <w:p w14:paraId="0B38E4AC" w14:textId="77777777" w:rsidR="00485AA4" w:rsidRPr="005542F2" w:rsidRDefault="00485AA4" w:rsidP="00485AA4">
      <w:pPr>
        <w:pStyle w:val="Akapitzlist"/>
        <w:ind w:left="77"/>
        <w:rPr>
          <w:rFonts w:ascii="Times New Roman" w:hAnsi="Times New Roman"/>
          <w:kern w:val="3"/>
          <w:szCs w:val="24"/>
        </w:rPr>
      </w:pPr>
    </w:p>
    <w:p w14:paraId="20A94738" w14:textId="0BDC6438" w:rsidR="00485AA4" w:rsidRPr="005542F2" w:rsidRDefault="00E23537" w:rsidP="00485AA4">
      <w:pPr>
        <w:pStyle w:val="Standard"/>
        <w:tabs>
          <w:tab w:val="left" w:pos="284"/>
        </w:tabs>
        <w:ind w:left="77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Maksymalna kwota dotacji to 3</w:t>
      </w:r>
      <w:r w:rsidR="00485AA4" w:rsidRPr="005542F2">
        <w:rPr>
          <w:rFonts w:ascii="Times New Roman" w:hAnsi="Times New Roman"/>
          <w:szCs w:val="24"/>
        </w:rPr>
        <w:t>0 000 zł, nie więcej niż 95% kosztów realizacji zadania, minimalna kwota dotacji to 5 000 zł. Minimalna kwota wkładu finansowego własnego to 100 zł.</w:t>
      </w:r>
    </w:p>
    <w:p w14:paraId="191DF3AE" w14:textId="77777777" w:rsidR="00485AA4" w:rsidRPr="005542F2" w:rsidRDefault="00485AA4" w:rsidP="00485AA4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14:paraId="2D1A26DD" w14:textId="77777777" w:rsidR="00485AA4" w:rsidRPr="005542F2" w:rsidRDefault="00485AA4" w:rsidP="00485AA4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>6</w:t>
      </w:r>
      <w:r w:rsidRPr="005542F2">
        <w:rPr>
          <w:rFonts w:ascii="Times New Roman" w:hAnsi="Times New Roman"/>
          <w:szCs w:val="24"/>
        </w:rPr>
        <w:t>.</w:t>
      </w:r>
      <w:r w:rsidRPr="005542F2">
        <w:rPr>
          <w:rFonts w:ascii="Times New Roman" w:hAnsi="Times New Roman"/>
          <w:szCs w:val="24"/>
        </w:rPr>
        <w:tab/>
      </w:r>
      <w:r w:rsidRPr="005542F2">
        <w:rPr>
          <w:rFonts w:ascii="Times New Roman" w:hAnsi="Times New Roman"/>
          <w:b/>
          <w:szCs w:val="24"/>
        </w:rPr>
        <w:t>Koszty, które nie podlegają finansowaniu z dotacji (koszty niekwalifikowane):</w:t>
      </w:r>
    </w:p>
    <w:p w14:paraId="5F51BF27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jc w:val="left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amortyzacja,</w:t>
      </w:r>
    </w:p>
    <w:p w14:paraId="5E1F3753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leasing,</w:t>
      </w:r>
    </w:p>
    <w:p w14:paraId="6E9A442A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ubezpieczenia wykraczające poza zakres realizowanego zadania,</w:t>
      </w:r>
    </w:p>
    <w:p w14:paraId="2F35F75F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rezerwy na pokrycie strat lub zobowiązań, </w:t>
      </w:r>
    </w:p>
    <w:p w14:paraId="445FB195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odsetki z tytułu niezapłaconych w terminie zobowiązań,</w:t>
      </w:r>
    </w:p>
    <w:p w14:paraId="262C7234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koszty wszelkich kar i grzywien, </w:t>
      </w:r>
    </w:p>
    <w:p w14:paraId="1225FCE6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nagrody, premie i inne formy bonifikaty rzeczowej lub finansowej dla osób zajmujących się realizacją zadania, </w:t>
      </w:r>
    </w:p>
    <w:p w14:paraId="5663CC62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działalność gospodarcza podmiotu,</w:t>
      </w:r>
    </w:p>
    <w:p w14:paraId="4DA4BAB8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działalność polityczna i religijna, </w:t>
      </w:r>
    </w:p>
    <w:p w14:paraId="439C0CFF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zakup środków trwałych,</w:t>
      </w:r>
    </w:p>
    <w:p w14:paraId="54AB588B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remonty i inwestycje,</w:t>
      </w:r>
    </w:p>
    <w:p w14:paraId="4C70B864" w14:textId="77777777" w:rsidR="00485AA4" w:rsidRPr="005542F2" w:rsidRDefault="00485AA4" w:rsidP="005542F2">
      <w:pPr>
        <w:pStyle w:val="Standard"/>
        <w:numPr>
          <w:ilvl w:val="0"/>
          <w:numId w:val="32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zakup nieruchomości gruntowej, lokalowej, budowlanej.</w:t>
      </w:r>
    </w:p>
    <w:p w14:paraId="1B5EC3C0" w14:textId="77777777" w:rsidR="00485AA4" w:rsidRPr="005542F2" w:rsidRDefault="00485AA4" w:rsidP="00485AA4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14:paraId="565FF5EB" w14:textId="77777777" w:rsidR="005542F2" w:rsidRDefault="005542F2" w:rsidP="005542F2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Pr="009849D8">
        <w:rPr>
          <w:rFonts w:ascii="Times New Roman" w:hAnsi="Times New Roman"/>
          <w:b/>
          <w:szCs w:val="24"/>
        </w:rPr>
        <w:t xml:space="preserve">Procentowy udział kosztów administracyjnych we wnioskowanej dotacji na realizację </w:t>
      </w:r>
      <w:r>
        <w:rPr>
          <w:rFonts w:ascii="Times New Roman" w:hAnsi="Times New Roman"/>
          <w:b/>
          <w:szCs w:val="24"/>
        </w:rPr>
        <w:t xml:space="preserve">   </w:t>
      </w:r>
    </w:p>
    <w:p w14:paraId="3A6A0E9D" w14:textId="77777777" w:rsidR="005542F2" w:rsidRPr="009849D8" w:rsidRDefault="005542F2" w:rsidP="005542F2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Pr="009849D8">
        <w:rPr>
          <w:rFonts w:ascii="Times New Roman" w:hAnsi="Times New Roman"/>
          <w:b/>
          <w:szCs w:val="24"/>
        </w:rPr>
        <w:t>zadania publicznego nie może być wyższy niż 10%.</w:t>
      </w:r>
    </w:p>
    <w:p w14:paraId="7E811B05" w14:textId="77777777" w:rsidR="005542F2" w:rsidRDefault="005542F2" w:rsidP="00485AA4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14:paraId="1D88540D" w14:textId="6DB9681B" w:rsidR="00485AA4" w:rsidRPr="005542F2" w:rsidRDefault="005542F2" w:rsidP="00485AA4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485AA4" w:rsidRPr="005542F2">
        <w:rPr>
          <w:rFonts w:ascii="Times New Roman" w:hAnsi="Times New Roman"/>
          <w:b/>
          <w:szCs w:val="24"/>
        </w:rPr>
        <w:t>. Oczekiwane zmiany społeczne:</w:t>
      </w:r>
    </w:p>
    <w:p w14:paraId="120D2C26" w14:textId="77777777" w:rsidR="00485AA4" w:rsidRPr="005542F2" w:rsidRDefault="00485AA4" w:rsidP="00485AA4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 </w:t>
      </w:r>
    </w:p>
    <w:p w14:paraId="1E6374D7" w14:textId="77777777" w:rsidR="00485AA4" w:rsidRPr="005542F2" w:rsidRDefault="00485AA4" w:rsidP="007A0946">
      <w:pPr>
        <w:pStyle w:val="Standard"/>
        <w:numPr>
          <w:ilvl w:val="0"/>
          <w:numId w:val="31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Podniesienie pozytywnego odbioru miasta i jego wizerunku wśród mieszkańców oraz turystów.</w:t>
      </w:r>
    </w:p>
    <w:p w14:paraId="7901E546" w14:textId="77777777" w:rsidR="005542F2" w:rsidRDefault="00485AA4" w:rsidP="007A0946">
      <w:pPr>
        <w:pStyle w:val="Standard"/>
        <w:numPr>
          <w:ilvl w:val="0"/>
          <w:numId w:val="31"/>
        </w:numPr>
        <w:tabs>
          <w:tab w:val="left" w:pos="284"/>
        </w:tabs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Wytworzenie bądź utrwalenie zasady uczestnictwa w wyd</w:t>
      </w:r>
      <w:r w:rsidR="005542F2">
        <w:rPr>
          <w:rFonts w:ascii="Times New Roman" w:hAnsi="Times New Roman"/>
          <w:szCs w:val="24"/>
        </w:rPr>
        <w:t xml:space="preserve">arzeniach związanych z promocją </w:t>
      </w:r>
    </w:p>
    <w:p w14:paraId="68861712" w14:textId="3D8A5CAB" w:rsidR="00485AA4" w:rsidRPr="005542F2" w:rsidRDefault="00270C01" w:rsidP="005542F2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485AA4" w:rsidRPr="005542F2">
        <w:rPr>
          <w:rFonts w:ascii="Times New Roman" w:hAnsi="Times New Roman"/>
          <w:szCs w:val="24"/>
        </w:rPr>
        <w:t>Opola jako wartościowej formy spędzania czasu wolnego.</w:t>
      </w:r>
    </w:p>
    <w:p w14:paraId="7B300BDD" w14:textId="77777777" w:rsidR="00485AA4" w:rsidRPr="005542F2" w:rsidRDefault="00485AA4" w:rsidP="00485AA4">
      <w:pPr>
        <w:pStyle w:val="Standard"/>
        <w:tabs>
          <w:tab w:val="left" w:pos="284"/>
        </w:tabs>
        <w:ind w:left="284"/>
        <w:rPr>
          <w:rFonts w:ascii="Times New Roman" w:hAnsi="Times New Roman"/>
          <w:szCs w:val="24"/>
        </w:rPr>
      </w:pPr>
    </w:p>
    <w:p w14:paraId="0840493D" w14:textId="57DB0BD2" w:rsidR="001B434B" w:rsidRPr="005542F2" w:rsidRDefault="005542F2" w:rsidP="001B434B">
      <w:pPr>
        <w:ind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1B434B" w:rsidRPr="005542F2">
        <w:rPr>
          <w:rFonts w:ascii="Times New Roman" w:hAnsi="Times New Roman"/>
          <w:b/>
          <w:szCs w:val="24"/>
        </w:rPr>
        <w:t>.Wymagane rezultaty, w tym wskazanie produktów lub usług:</w:t>
      </w:r>
    </w:p>
    <w:p w14:paraId="2546548C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</w:p>
    <w:p w14:paraId="162638DB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1) działania wspierające pozytywny odbiór miasta i jego wizerunku wśród mieszkańców;</w:t>
      </w:r>
    </w:p>
    <w:p w14:paraId="535FF3A9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2) wzmacnianie potencjału turystycznego miasta; </w:t>
      </w:r>
    </w:p>
    <w:p w14:paraId="23138CE3" w14:textId="7721F796" w:rsidR="001B434B" w:rsidRPr="005542F2" w:rsidRDefault="005542F2" w:rsidP="001B434B">
      <w:pPr>
        <w:ind w:hanging="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lastRenderedPageBreak/>
        <w:t>3)</w:t>
      </w:r>
      <w:r w:rsidR="001B434B" w:rsidRPr="005542F2">
        <w:rPr>
          <w:rFonts w:ascii="Times New Roman" w:hAnsi="Times New Roman"/>
          <w:szCs w:val="24"/>
        </w:rPr>
        <w:t xml:space="preserve">uwypuklenie cech wyróżniających miasto Opole na tle innych polskich miast </w:t>
      </w:r>
      <w:r>
        <w:rPr>
          <w:rFonts w:ascii="Times New Roman" w:hAnsi="Times New Roman"/>
          <w:szCs w:val="24"/>
        </w:rPr>
        <w:t xml:space="preserve">                                     </w:t>
      </w:r>
      <w:r w:rsidR="001B434B" w:rsidRPr="005542F2">
        <w:rPr>
          <w:rFonts w:ascii="Times New Roman" w:hAnsi="Times New Roman"/>
          <w:szCs w:val="24"/>
        </w:rPr>
        <w:t>z wykorzystaniem atutów miasta</w:t>
      </w:r>
      <w:r w:rsidR="00344B57">
        <w:rPr>
          <w:rFonts w:ascii="Times New Roman" w:hAnsi="Times New Roman"/>
          <w:szCs w:val="24"/>
        </w:rPr>
        <w:t xml:space="preserve"> jako stolicy polskiej piosenki</w:t>
      </w:r>
    </w:p>
    <w:p w14:paraId="4010A8EC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>4) organizacja interdyscyplinarnych wydarzeń docierającej do szerokiej grupy odbiorców.</w:t>
      </w:r>
    </w:p>
    <w:p w14:paraId="5A2D3203" w14:textId="77777777" w:rsidR="001B434B" w:rsidRPr="005542F2" w:rsidRDefault="001B434B" w:rsidP="001B434B">
      <w:pPr>
        <w:ind w:hanging="142"/>
        <w:rPr>
          <w:rFonts w:ascii="Times New Roman" w:hAnsi="Times New Roman"/>
          <w:b/>
          <w:szCs w:val="24"/>
        </w:rPr>
      </w:pPr>
    </w:p>
    <w:p w14:paraId="12E4737C" w14:textId="2C5D4206" w:rsidR="001B434B" w:rsidRPr="005542F2" w:rsidRDefault="005542F2" w:rsidP="001B434B">
      <w:pPr>
        <w:ind w:hanging="142"/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>10</w:t>
      </w:r>
      <w:r w:rsidR="001B434B" w:rsidRPr="005542F2">
        <w:rPr>
          <w:rFonts w:ascii="Times New Roman" w:hAnsi="Times New Roman"/>
          <w:b/>
          <w:szCs w:val="24"/>
        </w:rPr>
        <w:t xml:space="preserve">. Rekomendowany sposób monitorowania rezultatów (rodzaj wskaźników) wraz z </w:t>
      </w:r>
    </w:p>
    <w:p w14:paraId="612F2014" w14:textId="77777777" w:rsidR="001B434B" w:rsidRPr="005542F2" w:rsidRDefault="001B434B" w:rsidP="001B434B">
      <w:pPr>
        <w:ind w:hanging="142"/>
        <w:rPr>
          <w:rFonts w:ascii="Times New Roman" w:hAnsi="Times New Roman"/>
          <w:b/>
          <w:szCs w:val="24"/>
        </w:rPr>
      </w:pPr>
      <w:r w:rsidRPr="005542F2">
        <w:rPr>
          <w:rFonts w:ascii="Times New Roman" w:hAnsi="Times New Roman"/>
          <w:b/>
          <w:szCs w:val="24"/>
        </w:rPr>
        <w:t xml:space="preserve">    rekomendowanym źródłem informacji o osiągnięciu podanych wskaźników:</w:t>
      </w:r>
    </w:p>
    <w:p w14:paraId="67EE9CC5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</w:p>
    <w:p w14:paraId="3765EE0A" w14:textId="77777777" w:rsidR="005542F2" w:rsidRDefault="001B434B" w:rsidP="005542F2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b/>
          <w:szCs w:val="24"/>
        </w:rPr>
        <w:t>Wskaźnik:</w:t>
      </w:r>
      <w:r w:rsidRPr="005542F2">
        <w:rPr>
          <w:rFonts w:ascii="Times New Roman" w:hAnsi="Times New Roman"/>
          <w:szCs w:val="24"/>
        </w:rPr>
        <w:t xml:space="preserve"> liczba zróżnicowanych działań promocyjnych</w:t>
      </w:r>
      <w:r w:rsidR="005542F2">
        <w:rPr>
          <w:rFonts w:ascii="Times New Roman" w:hAnsi="Times New Roman"/>
          <w:szCs w:val="24"/>
        </w:rPr>
        <w:t xml:space="preserve">. </w:t>
      </w:r>
    </w:p>
    <w:p w14:paraId="6398D1A4" w14:textId="103D45CA" w:rsidR="001B434B" w:rsidRPr="005542F2" w:rsidRDefault="001B434B" w:rsidP="005542F2">
      <w:pPr>
        <w:ind w:left="-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b/>
          <w:szCs w:val="24"/>
        </w:rPr>
        <w:t>Narzędzie pomiaru:</w:t>
      </w:r>
      <w:r w:rsidRPr="005542F2">
        <w:rPr>
          <w:rFonts w:ascii="Times New Roman" w:hAnsi="Times New Roman"/>
          <w:szCs w:val="24"/>
        </w:rPr>
        <w:t xml:space="preserve">  program/informacja o wydarzeniu/dzi</w:t>
      </w:r>
      <w:r w:rsidR="005542F2">
        <w:rPr>
          <w:rFonts w:ascii="Times New Roman" w:hAnsi="Times New Roman"/>
          <w:szCs w:val="24"/>
        </w:rPr>
        <w:t xml:space="preserve">ałaniu, scenariusz, rejestracje </w:t>
      </w:r>
      <w:r w:rsidRPr="005542F2">
        <w:rPr>
          <w:rFonts w:ascii="Times New Roman" w:hAnsi="Times New Roman"/>
          <w:szCs w:val="24"/>
        </w:rPr>
        <w:t>zdjęciowe, filmowe.</w:t>
      </w:r>
    </w:p>
    <w:p w14:paraId="3ED868F1" w14:textId="77777777" w:rsidR="005542F2" w:rsidRPr="005542F2" w:rsidRDefault="005542F2" w:rsidP="001B434B">
      <w:pPr>
        <w:ind w:hanging="142"/>
        <w:rPr>
          <w:rFonts w:ascii="Times New Roman" w:hAnsi="Times New Roman"/>
          <w:szCs w:val="24"/>
        </w:rPr>
      </w:pPr>
    </w:p>
    <w:p w14:paraId="50EDA6C3" w14:textId="77777777" w:rsidR="00F82802" w:rsidRDefault="001B434B" w:rsidP="00F82802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b/>
          <w:szCs w:val="24"/>
        </w:rPr>
        <w:t>Wskaźnik:</w:t>
      </w:r>
      <w:r w:rsidRPr="005542F2">
        <w:rPr>
          <w:rFonts w:ascii="Times New Roman" w:hAnsi="Times New Roman"/>
          <w:szCs w:val="24"/>
        </w:rPr>
        <w:t xml:space="preserve"> liczba odbiorców działań, liczba wydarzeń, które są w </w:t>
      </w:r>
      <w:r w:rsidRPr="00F82802">
        <w:rPr>
          <w:rFonts w:ascii="Times New Roman" w:hAnsi="Times New Roman"/>
          <w:szCs w:val="24"/>
        </w:rPr>
        <w:t xml:space="preserve">specjalny sposób dostępne </w:t>
      </w:r>
    </w:p>
    <w:p w14:paraId="5E1F158D" w14:textId="18B0C7CC" w:rsidR="001B434B" w:rsidRPr="00F82802" w:rsidRDefault="001B434B" w:rsidP="00F82802">
      <w:pPr>
        <w:ind w:left="-142"/>
        <w:rPr>
          <w:rFonts w:ascii="Times New Roman" w:hAnsi="Times New Roman"/>
          <w:szCs w:val="24"/>
        </w:rPr>
      </w:pPr>
      <w:r w:rsidRPr="00F82802">
        <w:rPr>
          <w:rFonts w:ascii="Times New Roman" w:hAnsi="Times New Roman"/>
          <w:szCs w:val="24"/>
        </w:rPr>
        <w:t>(np. wydarzenia bezpłatne, wydarzenia dostępne dla os</w:t>
      </w:r>
      <w:r w:rsidR="005542F2" w:rsidRPr="00F82802">
        <w:rPr>
          <w:rFonts w:ascii="Times New Roman" w:hAnsi="Times New Roman"/>
          <w:szCs w:val="24"/>
        </w:rPr>
        <w:t xml:space="preserve">ób z daną niepełnosprawnością). </w:t>
      </w:r>
      <w:r w:rsidRPr="00F82802">
        <w:rPr>
          <w:rFonts w:ascii="Times New Roman" w:hAnsi="Times New Roman"/>
          <w:b/>
          <w:szCs w:val="24"/>
        </w:rPr>
        <w:t>Narzędzie pomiaru</w:t>
      </w:r>
      <w:r w:rsidRPr="00F82802">
        <w:rPr>
          <w:rFonts w:ascii="Times New Roman" w:hAnsi="Times New Roman"/>
          <w:szCs w:val="24"/>
        </w:rPr>
        <w:t>: informacje, sprawozdania</w:t>
      </w:r>
      <w:r w:rsidR="005542F2" w:rsidRPr="00F82802">
        <w:rPr>
          <w:rFonts w:ascii="Times New Roman" w:hAnsi="Times New Roman"/>
          <w:szCs w:val="24"/>
        </w:rPr>
        <w:t>.</w:t>
      </w:r>
    </w:p>
    <w:p w14:paraId="40104C76" w14:textId="77777777" w:rsidR="005542F2" w:rsidRPr="005542F2" w:rsidRDefault="005542F2" w:rsidP="005542F2">
      <w:pPr>
        <w:ind w:left="-142"/>
        <w:rPr>
          <w:rFonts w:ascii="Times New Roman" w:hAnsi="Times New Roman"/>
          <w:szCs w:val="24"/>
        </w:rPr>
      </w:pPr>
    </w:p>
    <w:p w14:paraId="698AB8D5" w14:textId="77777777" w:rsidR="001B434B" w:rsidRPr="005542F2" w:rsidRDefault="001B434B" w:rsidP="001B434B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b/>
          <w:szCs w:val="24"/>
        </w:rPr>
        <w:t>Wskaźnik:</w:t>
      </w:r>
      <w:r w:rsidRPr="005542F2">
        <w:rPr>
          <w:rFonts w:ascii="Times New Roman" w:hAnsi="Times New Roman"/>
          <w:szCs w:val="24"/>
        </w:rPr>
        <w:t xml:space="preserve"> liczba wysłanych informacji prasowych, liczba użytkowników/wizyt/odsłon na </w:t>
      </w:r>
    </w:p>
    <w:p w14:paraId="09E1B1D4" w14:textId="77777777" w:rsidR="001B434B" w:rsidRPr="005542F2" w:rsidRDefault="001B434B" w:rsidP="001B434B">
      <w:pPr>
        <w:ind w:left="-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szCs w:val="24"/>
        </w:rPr>
        <w:t xml:space="preserve">stronie dotyczących projektu lub wydarzenia, liczba wpisów w mediach społecznościowych. </w:t>
      </w:r>
    </w:p>
    <w:p w14:paraId="326FBB74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  <w:r w:rsidRPr="005542F2">
        <w:rPr>
          <w:rFonts w:ascii="Times New Roman" w:hAnsi="Times New Roman"/>
          <w:b/>
          <w:szCs w:val="24"/>
        </w:rPr>
        <w:t>Narzędzie pomiaru</w:t>
      </w:r>
      <w:r w:rsidRPr="005542F2">
        <w:rPr>
          <w:rFonts w:ascii="Times New Roman" w:hAnsi="Times New Roman"/>
          <w:szCs w:val="24"/>
        </w:rPr>
        <w:t>: raport z działań komunikacyjnych, informacje o odbiorze wydarzenia.</w:t>
      </w:r>
    </w:p>
    <w:p w14:paraId="037715C7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</w:p>
    <w:p w14:paraId="2DA3D4E4" w14:textId="77777777" w:rsidR="005542F2" w:rsidRDefault="005542F2" w:rsidP="001B434B">
      <w:pPr>
        <w:ind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11</w:t>
      </w:r>
      <w:r w:rsidR="001B434B" w:rsidRPr="005542F2">
        <w:rPr>
          <w:rFonts w:ascii="Times New Roman" w:hAnsi="Times New Roman"/>
          <w:b/>
          <w:szCs w:val="24"/>
        </w:rPr>
        <w:t>. Zasady dokonywania zmian</w:t>
      </w:r>
      <w:r w:rsidR="001B434B" w:rsidRPr="005542F2">
        <w:rPr>
          <w:rFonts w:ascii="Times New Roman" w:hAnsi="Times New Roman"/>
          <w:szCs w:val="24"/>
        </w:rPr>
        <w:t xml:space="preserve">: </w:t>
      </w:r>
    </w:p>
    <w:p w14:paraId="198E8BE5" w14:textId="184043B8" w:rsidR="001B434B" w:rsidRPr="005542F2" w:rsidRDefault="005542F2" w:rsidP="005542F2">
      <w:pPr>
        <w:ind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1B434B" w:rsidRPr="005542F2">
        <w:rPr>
          <w:rFonts w:ascii="Times New Roman" w:hAnsi="Times New Roman"/>
          <w:szCs w:val="24"/>
        </w:rPr>
        <w:t>Zmiany mogą być doko</w:t>
      </w:r>
      <w:r>
        <w:rPr>
          <w:rFonts w:ascii="Times New Roman" w:hAnsi="Times New Roman"/>
          <w:szCs w:val="24"/>
        </w:rPr>
        <w:t xml:space="preserve">nywane zgodnie z zapisami § 31 </w:t>
      </w:r>
      <w:r w:rsidR="001B434B" w:rsidRPr="005542F2">
        <w:rPr>
          <w:rFonts w:ascii="Times New Roman" w:hAnsi="Times New Roman"/>
          <w:szCs w:val="24"/>
        </w:rPr>
        <w:t>Regulaminu dotacji.</w:t>
      </w:r>
    </w:p>
    <w:p w14:paraId="0C998120" w14:textId="77777777" w:rsidR="001B434B" w:rsidRPr="005542F2" w:rsidRDefault="001B434B" w:rsidP="001B434B">
      <w:pPr>
        <w:ind w:hanging="142"/>
        <w:rPr>
          <w:rFonts w:ascii="Times New Roman" w:hAnsi="Times New Roman"/>
          <w:szCs w:val="24"/>
        </w:rPr>
      </w:pPr>
    </w:p>
    <w:p w14:paraId="77FB4D30" w14:textId="54CBD1FD" w:rsidR="001B434B" w:rsidRPr="005542F2" w:rsidRDefault="005542F2" w:rsidP="001B434B">
      <w:pPr>
        <w:ind w:hanging="14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1B434B" w:rsidRPr="005542F2">
        <w:rPr>
          <w:rFonts w:ascii="Times New Roman" w:hAnsi="Times New Roman"/>
          <w:b/>
          <w:szCs w:val="24"/>
        </w:rPr>
        <w:t>.Termin realizacji zadań</w:t>
      </w:r>
      <w:r w:rsidR="001B434B" w:rsidRPr="005542F2">
        <w:rPr>
          <w:rFonts w:ascii="Times New Roman" w:hAnsi="Times New Roman"/>
          <w:szCs w:val="24"/>
        </w:rPr>
        <w:t xml:space="preserve">: od dnia podpisania umowy do </w:t>
      </w:r>
      <w:r w:rsidR="001B434B" w:rsidRPr="005542F2">
        <w:rPr>
          <w:rFonts w:ascii="Times New Roman" w:hAnsi="Times New Roman"/>
          <w:b/>
          <w:szCs w:val="24"/>
        </w:rPr>
        <w:t>15 grudnia 2023 roku.</w:t>
      </w:r>
    </w:p>
    <w:p w14:paraId="697C2342" w14:textId="77777777" w:rsidR="00485AA4" w:rsidRPr="00485AA4" w:rsidRDefault="00485AA4" w:rsidP="00B05739">
      <w:pPr>
        <w:rPr>
          <w:rFonts w:ascii="Times New Roman" w:hAnsi="Times New Roman"/>
          <w:b/>
          <w:color w:val="FF0000"/>
          <w:szCs w:val="24"/>
        </w:rPr>
      </w:pPr>
    </w:p>
    <w:p w14:paraId="57EF1693" w14:textId="77777777" w:rsidR="004C0119" w:rsidRPr="0042089A" w:rsidRDefault="004C0119" w:rsidP="0042089A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bCs/>
          <w:szCs w:val="24"/>
        </w:rPr>
      </w:pPr>
    </w:p>
    <w:p w14:paraId="0A41E5D7" w14:textId="77777777" w:rsidR="009C149E" w:rsidRPr="00080DA7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B1B91">
        <w:rPr>
          <w:rFonts w:ascii="Times New Roman" w:hAnsi="Times New Roman"/>
          <w:b/>
          <w:sz w:val="24"/>
          <w:szCs w:val="24"/>
        </w:rPr>
        <w:t>III. Zasady przyznawania dotacji, tryb i kryteria stosowane przy wyborze ofert.</w:t>
      </w:r>
      <w:r w:rsidRPr="00080DA7">
        <w:rPr>
          <w:rFonts w:ascii="Times New Roman" w:hAnsi="Times New Roman"/>
          <w:b/>
          <w:sz w:val="24"/>
          <w:szCs w:val="24"/>
        </w:rPr>
        <w:t xml:space="preserve">  </w:t>
      </w:r>
    </w:p>
    <w:p w14:paraId="1D1B13D1" w14:textId="77777777" w:rsidR="009C149E" w:rsidRPr="00A03820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16"/>
          <w:szCs w:val="16"/>
        </w:rPr>
      </w:pPr>
    </w:p>
    <w:p w14:paraId="32D400EF" w14:textId="0C021354" w:rsidR="009C149E" w:rsidRPr="00080DA7" w:rsidRDefault="009C149E" w:rsidP="002C7832">
      <w:pPr>
        <w:pStyle w:val="Tekstpodstawowy21"/>
        <w:numPr>
          <w:ilvl w:val="0"/>
          <w:numId w:val="5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80DA7">
        <w:rPr>
          <w:rFonts w:ascii="Times New Roman" w:hAnsi="Times New Roman"/>
          <w:sz w:val="24"/>
          <w:szCs w:val="24"/>
        </w:rPr>
        <w:t>Zasady wyboru ofert określa Ro</w:t>
      </w:r>
      <w:r w:rsidR="00376EDF">
        <w:rPr>
          <w:rFonts w:ascii="Times New Roman" w:hAnsi="Times New Roman"/>
          <w:sz w:val="24"/>
          <w:szCs w:val="24"/>
        </w:rPr>
        <w:t>zdział 4 Regulaminu dotacji</w:t>
      </w:r>
      <w:r w:rsidRPr="00080DA7">
        <w:rPr>
          <w:rFonts w:ascii="Times New Roman" w:hAnsi="Times New Roman"/>
          <w:sz w:val="24"/>
          <w:szCs w:val="24"/>
        </w:rPr>
        <w:t>, natomiast zasady przyznawania i rozlicz</w:t>
      </w:r>
      <w:r w:rsidR="002C7832">
        <w:rPr>
          <w:rFonts w:ascii="Times New Roman" w:hAnsi="Times New Roman"/>
          <w:sz w:val="24"/>
          <w:szCs w:val="24"/>
        </w:rPr>
        <w:t>ania dotacji, określa Rozdział 6</w:t>
      </w:r>
      <w:r w:rsidRPr="00080DA7">
        <w:rPr>
          <w:rFonts w:ascii="Times New Roman" w:hAnsi="Times New Roman"/>
          <w:sz w:val="24"/>
          <w:szCs w:val="24"/>
        </w:rPr>
        <w:t xml:space="preserve"> Regulaminu konkursowego</w:t>
      </w:r>
      <w:r w:rsidR="002C7832" w:rsidRPr="002C7832">
        <w:rPr>
          <w:rFonts w:ascii="Times New Roman" w:hAnsi="Times New Roman"/>
          <w:sz w:val="24"/>
          <w:szCs w:val="24"/>
        </w:rPr>
        <w:t>, a zasady rozliczania określ</w:t>
      </w:r>
      <w:r w:rsidR="002C7832">
        <w:rPr>
          <w:rFonts w:ascii="Times New Roman" w:hAnsi="Times New Roman"/>
          <w:sz w:val="24"/>
          <w:szCs w:val="24"/>
        </w:rPr>
        <w:t>a Rozdział 8 Regulaminu dotacji</w:t>
      </w:r>
      <w:r w:rsidRPr="00080DA7">
        <w:rPr>
          <w:rFonts w:ascii="Times New Roman" w:hAnsi="Times New Roman"/>
          <w:sz w:val="24"/>
          <w:szCs w:val="24"/>
        </w:rPr>
        <w:t>.</w:t>
      </w:r>
    </w:p>
    <w:p w14:paraId="0A3499A8" w14:textId="4F54BE5D" w:rsidR="009C149E" w:rsidRPr="00080DA7" w:rsidRDefault="009C149E" w:rsidP="00D87072">
      <w:pPr>
        <w:pStyle w:val="Tekstpodstawowy21"/>
        <w:numPr>
          <w:ilvl w:val="0"/>
          <w:numId w:val="4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80DA7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</w:t>
      </w:r>
      <w:r w:rsidR="00376EDF">
        <w:rPr>
          <w:rFonts w:ascii="Times New Roman" w:hAnsi="Times New Roman"/>
          <w:sz w:val="24"/>
          <w:szCs w:val="24"/>
        </w:rPr>
        <w:t>icznego, o których mowa w (Część</w:t>
      </w:r>
      <w:r w:rsidRPr="00080DA7">
        <w:rPr>
          <w:rFonts w:ascii="Times New Roman" w:hAnsi="Times New Roman"/>
          <w:sz w:val="24"/>
          <w:szCs w:val="24"/>
        </w:rPr>
        <w:t xml:space="preserve"> III punkt 6 wzoru oferty</w:t>
      </w:r>
      <w:r w:rsidR="00376EDF">
        <w:rPr>
          <w:rFonts w:ascii="Times New Roman" w:hAnsi="Times New Roman"/>
          <w:sz w:val="24"/>
          <w:szCs w:val="24"/>
        </w:rPr>
        <w:t>)</w:t>
      </w:r>
      <w:r w:rsidRPr="00080DA7">
        <w:rPr>
          <w:rFonts w:ascii="Times New Roman" w:hAnsi="Times New Roman"/>
          <w:sz w:val="24"/>
          <w:szCs w:val="24"/>
        </w:rPr>
        <w:t>.</w:t>
      </w:r>
    </w:p>
    <w:p w14:paraId="1EF78ACA" w14:textId="77777777" w:rsidR="009C149E" w:rsidRPr="00080DA7" w:rsidRDefault="009C149E" w:rsidP="009C149E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14:paraId="1994292C" w14:textId="77777777" w:rsidR="009C149E" w:rsidRPr="00080DA7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80DA7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14:paraId="63FC42E4" w14:textId="77777777" w:rsidR="009C149E" w:rsidRPr="00A03820" w:rsidRDefault="009C149E" w:rsidP="009C149E">
      <w:pPr>
        <w:pStyle w:val="Tekstpodstawowy21"/>
        <w:spacing w:line="240" w:lineRule="auto"/>
        <w:ind w:left="709" w:firstLine="0"/>
        <w:rPr>
          <w:rFonts w:ascii="Times New Roman" w:hAnsi="Times New Roman"/>
          <w:sz w:val="16"/>
          <w:szCs w:val="16"/>
        </w:rPr>
      </w:pPr>
    </w:p>
    <w:p w14:paraId="5F9F10B9" w14:textId="77BAE007" w:rsidR="009C149E" w:rsidRDefault="009C149E" w:rsidP="0085023D">
      <w:pPr>
        <w:pStyle w:val="Akapitzlist"/>
        <w:numPr>
          <w:ilvl w:val="0"/>
          <w:numId w:val="11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szCs w:val="24"/>
        </w:rPr>
        <w:t xml:space="preserve">Termin realizacji zadania publicznego określa umowa na </w:t>
      </w:r>
      <w:r w:rsidR="00376EDF">
        <w:rPr>
          <w:rFonts w:ascii="Times New Roman" w:hAnsi="Times New Roman"/>
          <w:szCs w:val="24"/>
        </w:rPr>
        <w:t>wsparcie realizacji</w:t>
      </w:r>
      <w:r w:rsidR="005542F2">
        <w:rPr>
          <w:rFonts w:ascii="Times New Roman" w:hAnsi="Times New Roman"/>
          <w:szCs w:val="24"/>
        </w:rPr>
        <w:t xml:space="preserve"> zadań publicznych:</w:t>
      </w:r>
    </w:p>
    <w:p w14:paraId="57315391" w14:textId="38CF6D04" w:rsidR="005542F2" w:rsidRDefault="00282167" w:rsidP="005542F2">
      <w:pPr>
        <w:pStyle w:val="Akapitzlist"/>
        <w:suppressAutoHyphens/>
        <w:overflowPunct/>
        <w:autoSpaceDE/>
        <w:adjustRightInd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ZADANIE 1 </w:t>
      </w:r>
      <w:r w:rsidRPr="00282167">
        <w:rPr>
          <w:rFonts w:ascii="Times New Roman" w:hAnsi="Times New Roman"/>
          <w:b/>
          <w:szCs w:val="24"/>
        </w:rPr>
        <w:t>Święto Wojciechowe</w:t>
      </w:r>
      <w:r>
        <w:rPr>
          <w:rFonts w:ascii="Times New Roman" w:hAnsi="Times New Roman"/>
          <w:szCs w:val="24"/>
        </w:rPr>
        <w:t xml:space="preserve"> </w:t>
      </w:r>
      <w:r w:rsidRPr="00282167">
        <w:rPr>
          <w:rFonts w:ascii="Times New Roman" w:hAnsi="Times New Roman"/>
          <w:szCs w:val="24"/>
        </w:rPr>
        <w:t>od dnia podpisania umowy do dnia</w:t>
      </w:r>
      <w:r>
        <w:rPr>
          <w:rFonts w:ascii="Times New Roman" w:hAnsi="Times New Roman"/>
          <w:b/>
          <w:szCs w:val="24"/>
        </w:rPr>
        <w:t xml:space="preserve"> 30.06.2023r.</w:t>
      </w:r>
    </w:p>
    <w:p w14:paraId="61D41FB3" w14:textId="019A59FC" w:rsidR="00282167" w:rsidRPr="00282167" w:rsidRDefault="00282167" w:rsidP="005542F2">
      <w:pPr>
        <w:pStyle w:val="Akapitzlist"/>
        <w:suppressAutoHyphens/>
        <w:overflowPunct/>
        <w:autoSpaceDE/>
        <w:adjustRightInd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ZADANIE 2 </w:t>
      </w:r>
      <w:r w:rsidRPr="00282167">
        <w:rPr>
          <w:rFonts w:ascii="Times New Roman" w:hAnsi="Times New Roman"/>
          <w:b/>
          <w:szCs w:val="24"/>
        </w:rPr>
        <w:t>Festiwal teatrów ulicznych</w:t>
      </w:r>
      <w:r>
        <w:rPr>
          <w:rFonts w:ascii="Times New Roman" w:hAnsi="Times New Roman"/>
          <w:b/>
          <w:szCs w:val="24"/>
        </w:rPr>
        <w:t xml:space="preserve"> </w:t>
      </w:r>
      <w:r w:rsidRPr="00282167">
        <w:rPr>
          <w:rFonts w:ascii="Times New Roman" w:hAnsi="Times New Roman"/>
          <w:szCs w:val="24"/>
        </w:rPr>
        <w:t>od dnia podpisania umowy do dnia</w:t>
      </w:r>
      <w:r>
        <w:rPr>
          <w:rFonts w:ascii="Times New Roman" w:hAnsi="Times New Roman"/>
          <w:b/>
          <w:szCs w:val="24"/>
        </w:rPr>
        <w:t xml:space="preserve"> 15.12.2023r.</w:t>
      </w:r>
    </w:p>
    <w:p w14:paraId="3571DCAD" w14:textId="67D02394" w:rsidR="00282167" w:rsidRPr="005542F2" w:rsidRDefault="00282167" w:rsidP="002821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       ZADANIE 3 </w:t>
      </w:r>
      <w:r w:rsidR="005F028D">
        <w:rPr>
          <w:rFonts w:ascii="Times New Roman" w:hAnsi="Times New Roman"/>
          <w:b/>
          <w:szCs w:val="24"/>
        </w:rPr>
        <w:t>Projekty</w:t>
      </w:r>
      <w:r w:rsidRPr="00282167">
        <w:rPr>
          <w:rFonts w:ascii="Times New Roman" w:hAnsi="Times New Roman"/>
          <w:b/>
          <w:szCs w:val="24"/>
        </w:rPr>
        <w:t xml:space="preserve"> okołofestiwalowe związane z </w:t>
      </w:r>
      <w:r w:rsidR="005F028D">
        <w:rPr>
          <w:rFonts w:ascii="Times New Roman" w:hAnsi="Times New Roman"/>
          <w:b/>
          <w:szCs w:val="24"/>
        </w:rPr>
        <w:t>jubileuszem  60-</w:t>
      </w:r>
      <w:r w:rsidRPr="00282167">
        <w:rPr>
          <w:rFonts w:ascii="Times New Roman" w:hAnsi="Times New Roman"/>
          <w:b/>
          <w:szCs w:val="24"/>
        </w:rPr>
        <w:t>lecia KFPP</w:t>
      </w:r>
    </w:p>
    <w:p w14:paraId="1A934148" w14:textId="10CF48A9" w:rsidR="00282167" w:rsidRDefault="00282167" w:rsidP="005542F2">
      <w:pPr>
        <w:pStyle w:val="Akapitzlist"/>
        <w:suppressAutoHyphens/>
        <w:overflowPunct/>
        <w:autoSpaceDE/>
        <w:adjustRightInd/>
        <w:ind w:left="426"/>
        <w:rPr>
          <w:rFonts w:ascii="Times New Roman" w:hAnsi="Times New Roman"/>
          <w:b/>
          <w:szCs w:val="24"/>
        </w:rPr>
      </w:pPr>
      <w:r w:rsidRPr="00282167">
        <w:rPr>
          <w:rFonts w:ascii="Times New Roman" w:hAnsi="Times New Roman"/>
          <w:szCs w:val="24"/>
        </w:rPr>
        <w:t>od dnia podpisania umowy do dnia</w:t>
      </w:r>
      <w:r>
        <w:rPr>
          <w:rFonts w:ascii="Times New Roman" w:hAnsi="Times New Roman"/>
          <w:b/>
          <w:szCs w:val="24"/>
        </w:rPr>
        <w:t xml:space="preserve"> 15.12.2023r.</w:t>
      </w:r>
    </w:p>
    <w:p w14:paraId="7B2338E8" w14:textId="77777777" w:rsidR="00282167" w:rsidRPr="00080DA7" w:rsidRDefault="00282167" w:rsidP="005542F2">
      <w:pPr>
        <w:pStyle w:val="Akapitzlist"/>
        <w:suppressAutoHyphens/>
        <w:overflowPunct/>
        <w:autoSpaceDE/>
        <w:adjustRightInd/>
        <w:ind w:left="426"/>
        <w:rPr>
          <w:rFonts w:ascii="Times New Roman" w:hAnsi="Times New Roman"/>
          <w:szCs w:val="24"/>
        </w:rPr>
      </w:pPr>
    </w:p>
    <w:p w14:paraId="7451789F" w14:textId="1646455F" w:rsidR="009C149E" w:rsidRPr="00080DA7" w:rsidRDefault="009C149E" w:rsidP="0085023D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80DA7">
        <w:rPr>
          <w:rFonts w:ascii="Times New Roman" w:hAnsi="Times New Roman"/>
          <w:sz w:val="24"/>
          <w:szCs w:val="24"/>
        </w:rPr>
        <w:t>Warunki realizacji zadani</w:t>
      </w:r>
      <w:r w:rsidR="00376EDF">
        <w:rPr>
          <w:rFonts w:ascii="Times New Roman" w:hAnsi="Times New Roman"/>
          <w:sz w:val="24"/>
          <w:szCs w:val="24"/>
        </w:rPr>
        <w:t>a publicznego określa Rozdział 6-12</w:t>
      </w:r>
      <w:r w:rsidRPr="00080DA7">
        <w:rPr>
          <w:rFonts w:ascii="Times New Roman" w:hAnsi="Times New Roman"/>
          <w:sz w:val="24"/>
          <w:szCs w:val="24"/>
        </w:rPr>
        <w:t xml:space="preserve"> Regulaminu </w:t>
      </w:r>
      <w:r w:rsidR="00376EDF">
        <w:rPr>
          <w:rFonts w:ascii="Times New Roman" w:hAnsi="Times New Roman"/>
          <w:sz w:val="24"/>
          <w:szCs w:val="24"/>
        </w:rPr>
        <w:t>dotacji oraz umowa o wsparcie realizacji zadania publicznego zawarta z podmiotem. Którego oferta została wybrana w niniejszym konkursie.</w:t>
      </w:r>
    </w:p>
    <w:p w14:paraId="748D6FC8" w14:textId="69AFAB9D" w:rsidR="009C149E" w:rsidRPr="00282167" w:rsidRDefault="009C149E" w:rsidP="0085023D">
      <w:pPr>
        <w:pStyle w:val="Tekstpodstawowy21"/>
        <w:numPr>
          <w:ilvl w:val="0"/>
          <w:numId w:val="10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80DA7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376EDF">
        <w:rPr>
          <w:rFonts w:ascii="Times New Roman" w:hAnsi="Times New Roman"/>
          <w:b/>
          <w:sz w:val="24"/>
          <w:szCs w:val="24"/>
          <w:u w:val="single"/>
        </w:rPr>
        <w:t>jeżeli ich cele statutowe obejmują prowadzenie działalności pożytku publicznego w zakresie realizacji zadania.</w:t>
      </w:r>
    </w:p>
    <w:p w14:paraId="7FA20DD4" w14:textId="77777777" w:rsidR="00282167" w:rsidRDefault="00282167" w:rsidP="00282167">
      <w:pPr>
        <w:pStyle w:val="Akapitzlist"/>
        <w:overflowPunct/>
        <w:autoSpaceDE/>
        <w:autoSpaceDN/>
        <w:adjustRightInd/>
        <w:ind w:left="0"/>
        <w:textAlignment w:val="auto"/>
        <w:rPr>
          <w:rFonts w:ascii="Times New Roman" w:hAnsi="Times New Roman"/>
          <w:b/>
          <w:szCs w:val="24"/>
        </w:rPr>
      </w:pPr>
    </w:p>
    <w:p w14:paraId="6B9832DF" w14:textId="4A1A1A6B" w:rsidR="00282167" w:rsidRP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    </w:t>
      </w:r>
      <w:r w:rsidRPr="00282167">
        <w:rPr>
          <w:rFonts w:ascii="Times New Roman" w:hAnsi="Times New Roman"/>
          <w:b/>
          <w:szCs w:val="24"/>
        </w:rPr>
        <w:t>Realizacja art. 16 ust. 4 ustawy</w:t>
      </w:r>
      <w:r w:rsidRPr="00282167">
        <w:rPr>
          <w:szCs w:val="24"/>
        </w:rPr>
        <w:t xml:space="preserve"> </w:t>
      </w:r>
      <w:r w:rsidRPr="00282167">
        <w:rPr>
          <w:rFonts w:ascii="Times New Roman" w:hAnsi="Times New Roman"/>
          <w:b/>
          <w:szCs w:val="24"/>
        </w:rPr>
        <w:t xml:space="preserve">o działalności pożytku publicznego i o wolontariacie. </w:t>
      </w:r>
    </w:p>
    <w:p w14:paraId="7B85A530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Zgodnie z art. 16 ust. 4 ustawy o pożytku zadanie publiczne, co do zasady, nie może być </w:t>
      </w:r>
      <w:r>
        <w:rPr>
          <w:rFonts w:ascii="Times New Roman" w:hAnsi="Times New Roman"/>
          <w:szCs w:val="24"/>
        </w:rPr>
        <w:t xml:space="preserve">     </w:t>
      </w:r>
    </w:p>
    <w:p w14:paraId="08519010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</w:t>
      </w:r>
      <w:r w:rsidRPr="00282167">
        <w:rPr>
          <w:rFonts w:ascii="Times New Roman" w:hAnsi="Times New Roman"/>
          <w:szCs w:val="24"/>
        </w:rPr>
        <w:t xml:space="preserve">realizowane przez podmiot nie będący stroną umowy o dotację. Organ jednak może </w:t>
      </w:r>
      <w:r>
        <w:rPr>
          <w:rFonts w:ascii="Times New Roman" w:hAnsi="Times New Roman"/>
          <w:szCs w:val="24"/>
        </w:rPr>
        <w:t xml:space="preserve">   </w:t>
      </w:r>
    </w:p>
    <w:p w14:paraId="48E48315" w14:textId="356E3810" w:rsidR="00282167" w:rsidRP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wyrazić na to zgodę w umowie o dotację. </w:t>
      </w:r>
    </w:p>
    <w:p w14:paraId="481D666E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Organizacje, przygotowując oferty konkursowe powinny w ofercie wskazywać te części </w:t>
      </w:r>
      <w:r>
        <w:rPr>
          <w:rFonts w:ascii="Times New Roman" w:hAnsi="Times New Roman"/>
          <w:szCs w:val="24"/>
        </w:rPr>
        <w:t xml:space="preserve">    </w:t>
      </w:r>
    </w:p>
    <w:p w14:paraId="1AC8F7C6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zadania, które będą realizowane przez podmioty zewnętrzne (Sekcja III oferty (Opis </w:t>
      </w:r>
      <w:r>
        <w:rPr>
          <w:rFonts w:ascii="Times New Roman" w:hAnsi="Times New Roman"/>
          <w:szCs w:val="24"/>
        </w:rPr>
        <w:t xml:space="preserve">  </w:t>
      </w:r>
    </w:p>
    <w:p w14:paraId="1FD0E0AC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zadania) w tabeli pt. „Plan i harmonogram działań na rok…”, w kolumnie pt. „Zakres </w:t>
      </w:r>
      <w:r>
        <w:rPr>
          <w:rFonts w:ascii="Times New Roman" w:hAnsi="Times New Roman"/>
          <w:szCs w:val="24"/>
        </w:rPr>
        <w:t xml:space="preserve">   </w:t>
      </w:r>
    </w:p>
    <w:p w14:paraId="67874808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działania realizowany przez podmiot niebędący stroną umowy”), w której należy wpisać, </w:t>
      </w:r>
    </w:p>
    <w:p w14:paraId="37C5E71F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że dane działanie (merytoryczne lub techniczne) w części lub całości będzie realizowane </w:t>
      </w:r>
      <w:r>
        <w:rPr>
          <w:rFonts w:ascii="Times New Roman" w:hAnsi="Times New Roman"/>
          <w:szCs w:val="24"/>
        </w:rPr>
        <w:t xml:space="preserve">  </w:t>
      </w:r>
    </w:p>
    <w:p w14:paraId="5C695D91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przez podmiot nie będący stroną umowy o dotację, m.in. przez osoby na umowach zlecenie, </w:t>
      </w:r>
    </w:p>
    <w:p w14:paraId="039E6F96" w14:textId="77777777" w:rsid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 xml:space="preserve">firmy czy inne organizacje, z którymi współpracuje oferent i zadanie będzie rozliczane na </w:t>
      </w:r>
    </w:p>
    <w:p w14:paraId="01859007" w14:textId="2C5CD9DA" w:rsidR="00282167" w:rsidRPr="00282167" w:rsidRDefault="00282167" w:rsidP="00282167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282167">
        <w:rPr>
          <w:rFonts w:ascii="Times New Roman" w:hAnsi="Times New Roman"/>
          <w:szCs w:val="24"/>
        </w:rPr>
        <w:t>podstawie faktur lub rachunków wystawianych przez te podmioty.</w:t>
      </w:r>
    </w:p>
    <w:p w14:paraId="1357A74A" w14:textId="77777777" w:rsidR="00282167" w:rsidRPr="00080DA7" w:rsidRDefault="00282167" w:rsidP="00282167">
      <w:pPr>
        <w:pStyle w:val="Tekstpodstawowy21"/>
        <w:suppressAutoHyphens/>
        <w:overflowPunct/>
        <w:autoSpaceDE/>
        <w:adjustRightInd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14:paraId="71064DF4" w14:textId="77777777" w:rsidR="009C149E" w:rsidRPr="00080DA7" w:rsidRDefault="009C149E" w:rsidP="009C149E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14:paraId="19E9850D" w14:textId="77777777" w:rsidR="009C149E" w:rsidRPr="00080DA7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080DA7">
        <w:rPr>
          <w:rFonts w:ascii="Times New Roman" w:hAnsi="Times New Roman"/>
          <w:b/>
          <w:sz w:val="24"/>
          <w:szCs w:val="24"/>
        </w:rPr>
        <w:t>V. Termin i zasady składania ofert.</w:t>
      </w:r>
    </w:p>
    <w:p w14:paraId="2EA1FD7E" w14:textId="77777777" w:rsidR="009C149E" w:rsidRPr="00A03820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sz w:val="16"/>
          <w:szCs w:val="16"/>
        </w:rPr>
      </w:pPr>
    </w:p>
    <w:p w14:paraId="1786A657" w14:textId="4AD6A7D8" w:rsidR="009C149E" w:rsidRPr="009624DF" w:rsidRDefault="009C149E" w:rsidP="0085023D">
      <w:pPr>
        <w:pStyle w:val="Standard"/>
        <w:numPr>
          <w:ilvl w:val="0"/>
          <w:numId w:val="12"/>
        </w:numPr>
        <w:ind w:left="142" w:hanging="284"/>
        <w:rPr>
          <w:rFonts w:ascii="Times New Roman" w:hAnsi="Times New Roman"/>
          <w:szCs w:val="24"/>
        </w:rPr>
      </w:pPr>
      <w:r w:rsidRPr="009624DF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D26EAB">
        <w:rPr>
          <w:rFonts w:ascii="Times New Roman" w:hAnsi="Times New Roman"/>
          <w:b/>
          <w:szCs w:val="24"/>
        </w:rPr>
        <w:t>21</w:t>
      </w:r>
      <w:r w:rsidRPr="009D3B6B">
        <w:rPr>
          <w:rFonts w:ascii="Times New Roman" w:hAnsi="Times New Roman"/>
          <w:b/>
          <w:szCs w:val="24"/>
        </w:rPr>
        <w:t xml:space="preserve"> dni</w:t>
      </w:r>
      <w:r w:rsidRPr="004B1B91">
        <w:rPr>
          <w:rFonts w:ascii="Times New Roman" w:hAnsi="Times New Roman"/>
          <w:b/>
          <w:szCs w:val="24"/>
        </w:rPr>
        <w:t xml:space="preserve"> </w:t>
      </w:r>
      <w:r w:rsidRPr="009624DF">
        <w:rPr>
          <w:rFonts w:ascii="Times New Roman" w:hAnsi="Times New Roman"/>
          <w:szCs w:val="24"/>
        </w:rPr>
        <w:t xml:space="preserve">od daty ostatniego ukazania się niniejszego ogłoszenia na stronie internetowej </w:t>
      </w:r>
      <w:hyperlink r:id="rId10" w:history="1">
        <w:r w:rsidRPr="009624DF">
          <w:rPr>
            <w:rFonts w:ascii="Times New Roman" w:hAnsi="Times New Roman"/>
            <w:szCs w:val="24"/>
          </w:rPr>
          <w:t>www.opole.pl</w:t>
        </w:r>
      </w:hyperlink>
      <w:r w:rsidRPr="009624DF">
        <w:rPr>
          <w:rFonts w:ascii="Times New Roman" w:hAnsi="Times New Roman"/>
          <w:szCs w:val="24"/>
        </w:rPr>
        <w:t>, w Biuletynie Informacji Publicznej Miasta Opola oraz na tablicy</w:t>
      </w:r>
      <w:r w:rsidR="00B6484E">
        <w:rPr>
          <w:rFonts w:ascii="Times New Roman" w:hAnsi="Times New Roman"/>
          <w:szCs w:val="24"/>
        </w:rPr>
        <w:t xml:space="preserve"> ogłoszeń w Wydziale Promocji, ul. Koraszewskiego 7 - 9</w:t>
      </w:r>
      <w:r w:rsidRPr="009624DF">
        <w:rPr>
          <w:rFonts w:ascii="Times New Roman" w:hAnsi="Times New Roman"/>
          <w:szCs w:val="24"/>
        </w:rPr>
        <w:t>, Opole.</w:t>
      </w:r>
    </w:p>
    <w:p w14:paraId="23A809BC" w14:textId="77777777" w:rsidR="009C149E" w:rsidRPr="009624DF" w:rsidRDefault="009C149E" w:rsidP="0085023D">
      <w:pPr>
        <w:pStyle w:val="Standard"/>
        <w:numPr>
          <w:ilvl w:val="0"/>
          <w:numId w:val="8"/>
        </w:numPr>
        <w:overflowPunct w:val="0"/>
        <w:ind w:left="142" w:hanging="284"/>
        <w:rPr>
          <w:rFonts w:ascii="Times New Roman" w:hAnsi="Times New Roman"/>
          <w:szCs w:val="24"/>
        </w:rPr>
      </w:pPr>
      <w:r w:rsidRPr="009624DF">
        <w:rPr>
          <w:rFonts w:ascii="Times New Roman" w:hAnsi="Times New Roman"/>
          <w:szCs w:val="24"/>
        </w:rPr>
        <w:t>Oferty należy składać według wzoru określonego w</w:t>
      </w:r>
      <w:r w:rsidR="00D26EAB">
        <w:rPr>
          <w:rFonts w:ascii="Times New Roman" w:hAnsi="Times New Roman"/>
          <w:szCs w:val="24"/>
        </w:rPr>
        <w:t xml:space="preserve"> Rozporządzeniu w sprawie umów.</w:t>
      </w:r>
      <w:r w:rsidRPr="009624DF">
        <w:rPr>
          <w:rFonts w:ascii="Times New Roman" w:hAnsi="Times New Roman"/>
          <w:szCs w:val="24"/>
        </w:rPr>
        <w:t xml:space="preserve">  </w:t>
      </w:r>
    </w:p>
    <w:p w14:paraId="008A38A2" w14:textId="77777777" w:rsidR="009C149E" w:rsidRPr="009624DF" w:rsidRDefault="009C149E" w:rsidP="0085023D">
      <w:pPr>
        <w:pStyle w:val="Standard"/>
        <w:numPr>
          <w:ilvl w:val="0"/>
          <w:numId w:val="8"/>
        </w:numPr>
        <w:ind w:left="142" w:hanging="284"/>
        <w:rPr>
          <w:rFonts w:ascii="Times New Roman" w:hAnsi="Times New Roman"/>
          <w:szCs w:val="24"/>
        </w:rPr>
      </w:pPr>
      <w:r w:rsidRPr="009624DF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1" w:history="1">
        <w:r w:rsidRPr="009624DF">
          <w:rPr>
            <w:rFonts w:ascii="Times New Roman" w:hAnsi="Times New Roman"/>
            <w:szCs w:val="24"/>
          </w:rPr>
          <w:t>www.opole.engo.org.pl</w:t>
        </w:r>
      </w:hyperlink>
      <w:r w:rsidRPr="009624DF">
        <w:rPr>
          <w:rFonts w:ascii="Times New Roman" w:hAnsi="Times New Roman"/>
          <w:szCs w:val="24"/>
        </w:rPr>
        <w:t xml:space="preserve"> </w:t>
      </w:r>
      <w:r w:rsidR="00080DA7" w:rsidRPr="009624DF">
        <w:rPr>
          <w:rFonts w:ascii="Times New Roman" w:hAnsi="Times New Roman"/>
          <w:szCs w:val="24"/>
        </w:rPr>
        <w:br/>
      </w:r>
      <w:r w:rsidRPr="009624DF">
        <w:rPr>
          <w:rFonts w:ascii="Times New Roman" w:hAnsi="Times New Roman"/>
          <w:szCs w:val="24"/>
        </w:rPr>
        <w:t xml:space="preserve">– pod nazwą właściwego konkursu.  </w:t>
      </w:r>
      <w:r w:rsidRPr="009624DF">
        <w:rPr>
          <w:rFonts w:ascii="Times New Roman" w:hAnsi="Times New Roman"/>
          <w:b/>
          <w:szCs w:val="24"/>
        </w:rPr>
        <w:t xml:space="preserve"> </w:t>
      </w:r>
    </w:p>
    <w:p w14:paraId="51AB4F54" w14:textId="096098FE" w:rsidR="009C149E" w:rsidRPr="00B6484E" w:rsidRDefault="00B6484E" w:rsidP="0085023D">
      <w:pPr>
        <w:pStyle w:val="Standard"/>
        <w:numPr>
          <w:ilvl w:val="0"/>
          <w:numId w:val="8"/>
        </w:numPr>
        <w:ind w:left="142" w:hanging="284"/>
        <w:rPr>
          <w:rFonts w:ascii="Times New Roman" w:hAnsi="Times New Roman"/>
          <w:b/>
          <w:szCs w:val="24"/>
        </w:rPr>
      </w:pPr>
      <w:r w:rsidRPr="00B6484E">
        <w:rPr>
          <w:rFonts w:ascii="Times New Roman" w:hAnsi="Times New Roman"/>
          <w:b/>
          <w:szCs w:val="24"/>
        </w:rPr>
        <w:t>Potwierdzenie</w:t>
      </w:r>
      <w:r w:rsidR="00D26EAB" w:rsidRPr="00B6484E">
        <w:rPr>
          <w:rFonts w:ascii="Times New Roman" w:hAnsi="Times New Roman"/>
          <w:b/>
          <w:szCs w:val="24"/>
        </w:rPr>
        <w:t xml:space="preserve"> złożenia oferty wydrukowanego z Generatora oraz podpisanego przez osoby upoważnione (zgodnie z KRS) należy złożyć w siedzibie Wydziału Promocji w Opolu, przy ul. Koraszewskiego 7-9</w:t>
      </w:r>
      <w:r w:rsidRPr="00B6484E">
        <w:rPr>
          <w:rFonts w:ascii="Times New Roman" w:hAnsi="Times New Roman"/>
          <w:b/>
          <w:szCs w:val="24"/>
        </w:rPr>
        <w:t>, od poniedziałku do środy</w:t>
      </w:r>
      <w:r w:rsidR="00D26EAB" w:rsidRPr="00B6484E">
        <w:rPr>
          <w:rFonts w:ascii="Times New Roman" w:hAnsi="Times New Roman"/>
          <w:b/>
          <w:szCs w:val="24"/>
        </w:rPr>
        <w:t xml:space="preserve">, w godzinach od </w:t>
      </w:r>
      <w:proofErr w:type="spellStart"/>
      <w:r w:rsidR="00D26EAB" w:rsidRPr="00B6484E">
        <w:rPr>
          <w:rFonts w:ascii="Times New Roman" w:hAnsi="Times New Roman"/>
          <w:b/>
          <w:szCs w:val="24"/>
        </w:rPr>
        <w:t>od</w:t>
      </w:r>
      <w:proofErr w:type="spellEnd"/>
      <w:r w:rsidR="00D26EAB" w:rsidRPr="00B6484E">
        <w:rPr>
          <w:rFonts w:ascii="Times New Roman" w:hAnsi="Times New Roman"/>
          <w:b/>
          <w:szCs w:val="24"/>
        </w:rPr>
        <w:t xml:space="preserve"> 7</w:t>
      </w:r>
      <w:r w:rsidR="00D26EAB" w:rsidRPr="00B6484E">
        <w:rPr>
          <w:rFonts w:ascii="Times New Roman" w:hAnsi="Times New Roman"/>
          <w:b/>
          <w:szCs w:val="24"/>
          <w:vertAlign w:val="superscript"/>
        </w:rPr>
        <w:t>30</w:t>
      </w:r>
      <w:r w:rsidR="00D26EAB" w:rsidRPr="00B6484E">
        <w:rPr>
          <w:rFonts w:ascii="Times New Roman" w:hAnsi="Times New Roman"/>
          <w:b/>
          <w:szCs w:val="24"/>
        </w:rPr>
        <w:t xml:space="preserve"> do 15</w:t>
      </w:r>
      <w:r w:rsidR="00D26EAB" w:rsidRPr="00B6484E">
        <w:rPr>
          <w:rFonts w:ascii="Times New Roman" w:hAnsi="Times New Roman"/>
          <w:b/>
          <w:szCs w:val="24"/>
          <w:vertAlign w:val="superscript"/>
        </w:rPr>
        <w:t>30</w:t>
      </w:r>
      <w:r w:rsidRPr="00B6484E">
        <w:rPr>
          <w:rFonts w:ascii="Times New Roman" w:hAnsi="Times New Roman"/>
          <w:b/>
          <w:szCs w:val="24"/>
          <w:vertAlign w:val="superscript"/>
        </w:rPr>
        <w:t xml:space="preserve">, </w:t>
      </w:r>
      <w:r w:rsidRPr="00B6484E">
        <w:rPr>
          <w:rFonts w:ascii="Times New Roman" w:hAnsi="Times New Roman"/>
          <w:b/>
          <w:szCs w:val="24"/>
        </w:rPr>
        <w:t>w czwartek w godz. od 7.30 do 17.00, w piątek w godz. 7.30 do 14.00</w:t>
      </w:r>
      <w:r w:rsidRPr="00B6484E">
        <w:rPr>
          <w:rFonts w:ascii="Times New Roman" w:hAnsi="Times New Roman"/>
          <w:b/>
          <w:szCs w:val="24"/>
          <w:vertAlign w:val="superscript"/>
        </w:rPr>
        <w:t xml:space="preserve">, </w:t>
      </w:r>
      <w:r w:rsidR="00D26EAB" w:rsidRPr="00B6484E">
        <w:rPr>
          <w:rFonts w:ascii="Times New Roman" w:hAnsi="Times New Roman"/>
          <w:b/>
          <w:szCs w:val="24"/>
        </w:rPr>
        <w:t xml:space="preserve"> lub przesłać na adres: Urząd Miasta O</w:t>
      </w:r>
      <w:r w:rsidR="00ED0B1E" w:rsidRPr="00B6484E">
        <w:rPr>
          <w:rFonts w:ascii="Times New Roman" w:hAnsi="Times New Roman"/>
          <w:b/>
          <w:szCs w:val="24"/>
        </w:rPr>
        <w:t>pola, Rynek-Ratusz, 45-015 Opole</w:t>
      </w:r>
      <w:r w:rsidR="00D26EAB" w:rsidRPr="00B6484E">
        <w:rPr>
          <w:rFonts w:ascii="Times New Roman" w:hAnsi="Times New Roman"/>
          <w:b/>
          <w:szCs w:val="24"/>
        </w:rPr>
        <w:t>.</w:t>
      </w:r>
    </w:p>
    <w:p w14:paraId="7F3EEB86" w14:textId="5C90812F" w:rsidR="00B6484E" w:rsidRDefault="00B6484E" w:rsidP="0085023D">
      <w:pPr>
        <w:pStyle w:val="Standard"/>
        <w:numPr>
          <w:ilvl w:val="0"/>
          <w:numId w:val="8"/>
        </w:numPr>
        <w:ind w:left="142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Wpływ oferty następuje z dniem złożenia w Urzędzie prawidłowo podpisanego Potwierdzenia.</w:t>
      </w:r>
    </w:p>
    <w:p w14:paraId="2EB8CF2D" w14:textId="00B84A36" w:rsidR="00B6484E" w:rsidRDefault="00B6484E" w:rsidP="0085023D">
      <w:pPr>
        <w:pStyle w:val="Standard"/>
        <w:numPr>
          <w:ilvl w:val="0"/>
          <w:numId w:val="8"/>
        </w:numPr>
        <w:ind w:left="142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Termin do złożenia oferty upływa z dniem złożenia Potwierdzenia w Urzędzie, a nie z dniem nadania go w placówce pocztowej lub kurierskiej.</w:t>
      </w:r>
    </w:p>
    <w:p w14:paraId="340F375D" w14:textId="4043E730" w:rsidR="009C149E" w:rsidRDefault="009C149E" w:rsidP="0085023D">
      <w:pPr>
        <w:pStyle w:val="Standard"/>
        <w:numPr>
          <w:ilvl w:val="0"/>
          <w:numId w:val="8"/>
        </w:numPr>
        <w:ind w:left="142" w:hanging="284"/>
        <w:rPr>
          <w:rFonts w:ascii="Times New Roman" w:hAnsi="Times New Roman"/>
          <w:szCs w:val="24"/>
        </w:rPr>
      </w:pPr>
      <w:r w:rsidRPr="009624DF">
        <w:rPr>
          <w:rFonts w:ascii="Times New Roman" w:hAnsi="Times New Roman"/>
          <w:szCs w:val="24"/>
        </w:rPr>
        <w:t>Ogłoszenie o konkursie podaje się do publicznej wiadomości na stronie internetowej www.opole.pl i w Biuletynie</w:t>
      </w:r>
      <w:r w:rsidRPr="00080DA7">
        <w:rPr>
          <w:rFonts w:ascii="Times New Roman" w:hAnsi="Times New Roman"/>
          <w:szCs w:val="24"/>
        </w:rPr>
        <w:t xml:space="preserve"> Inf</w:t>
      </w:r>
      <w:r w:rsidR="005A0C3E">
        <w:rPr>
          <w:rFonts w:ascii="Times New Roman" w:hAnsi="Times New Roman"/>
          <w:szCs w:val="24"/>
        </w:rPr>
        <w:t>ormacji Publicznej Miasta Opola</w:t>
      </w:r>
      <w:r w:rsidR="00B6484E">
        <w:rPr>
          <w:rFonts w:ascii="Times New Roman" w:hAnsi="Times New Roman"/>
          <w:szCs w:val="24"/>
        </w:rPr>
        <w:t xml:space="preserve"> oraz na tablicy ogłoszeń w Wydziale Promocji przy ul</w:t>
      </w:r>
      <w:r w:rsidR="005A0C3E">
        <w:rPr>
          <w:rFonts w:ascii="Times New Roman" w:hAnsi="Times New Roman"/>
          <w:szCs w:val="24"/>
        </w:rPr>
        <w:t>.</w:t>
      </w:r>
      <w:r w:rsidR="00B6484E">
        <w:rPr>
          <w:rFonts w:ascii="Times New Roman" w:hAnsi="Times New Roman"/>
          <w:szCs w:val="24"/>
        </w:rPr>
        <w:t xml:space="preserve"> Koraszewskiego 7 – 9 w Opolu.</w:t>
      </w:r>
    </w:p>
    <w:p w14:paraId="6EC5F3C9" w14:textId="77777777" w:rsidR="00943A01" w:rsidRPr="00943A01" w:rsidRDefault="00943A01" w:rsidP="00943A01">
      <w:pPr>
        <w:pStyle w:val="Standard"/>
        <w:rPr>
          <w:rFonts w:ascii="Times New Roman" w:hAnsi="Times New Roman"/>
          <w:szCs w:val="24"/>
        </w:rPr>
      </w:pPr>
    </w:p>
    <w:p w14:paraId="3B265789" w14:textId="77777777" w:rsidR="009C149E" w:rsidRPr="00080DA7" w:rsidRDefault="009C149E" w:rsidP="0085023D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jc w:val="left"/>
        <w:rPr>
          <w:rFonts w:ascii="Times New Roman" w:hAnsi="Times New Roman"/>
          <w:b/>
          <w:szCs w:val="24"/>
        </w:rPr>
      </w:pPr>
      <w:r w:rsidRPr="00080DA7">
        <w:rPr>
          <w:rFonts w:ascii="Times New Roman" w:hAnsi="Times New Roman"/>
          <w:b/>
          <w:szCs w:val="24"/>
        </w:rPr>
        <w:t>Tryb, termin i kryteria wyboru ofert</w:t>
      </w:r>
      <w:r w:rsidR="00080DA7" w:rsidRPr="00080DA7">
        <w:rPr>
          <w:rFonts w:ascii="Times New Roman" w:hAnsi="Times New Roman"/>
          <w:b/>
          <w:szCs w:val="24"/>
        </w:rPr>
        <w:t>.</w:t>
      </w:r>
    </w:p>
    <w:p w14:paraId="48F903CD" w14:textId="77777777" w:rsidR="009C149E" w:rsidRPr="00A03820" w:rsidRDefault="009C149E" w:rsidP="009C149E">
      <w:pPr>
        <w:pStyle w:val="Standard"/>
        <w:overflowPunct w:val="0"/>
        <w:ind w:left="426"/>
        <w:rPr>
          <w:rFonts w:ascii="Times New Roman" w:hAnsi="Times New Roman"/>
          <w:sz w:val="16"/>
          <w:szCs w:val="16"/>
        </w:rPr>
      </w:pPr>
    </w:p>
    <w:p w14:paraId="1413B1EE" w14:textId="77777777" w:rsidR="009C149E" w:rsidRPr="00080DA7" w:rsidRDefault="009C149E" w:rsidP="0085023D">
      <w:pPr>
        <w:pStyle w:val="Standard"/>
        <w:numPr>
          <w:ilvl w:val="0"/>
          <w:numId w:val="13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14:paraId="529DC4DC" w14:textId="4FA3A3F9" w:rsidR="009C149E" w:rsidRPr="00080DA7" w:rsidRDefault="009C149E" w:rsidP="0085023D">
      <w:pPr>
        <w:pStyle w:val="Standard"/>
        <w:numPr>
          <w:ilvl w:val="0"/>
          <w:numId w:val="9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szCs w:val="24"/>
        </w:rPr>
        <w:t xml:space="preserve">Rozstrzygnięcie niniejszego konkursu nastąpi </w:t>
      </w:r>
      <w:r w:rsidR="00B6484E">
        <w:rPr>
          <w:rFonts w:ascii="Times New Roman" w:hAnsi="Times New Roman"/>
          <w:szCs w:val="24"/>
        </w:rPr>
        <w:t>niezwłocznie po zapoznaniu się Prezydenta z protokołem Komisji konkursowej</w:t>
      </w:r>
    </w:p>
    <w:p w14:paraId="09961E1E" w14:textId="77777777" w:rsidR="009C149E" w:rsidRPr="00080DA7" w:rsidRDefault="009C149E" w:rsidP="0085023D">
      <w:pPr>
        <w:pStyle w:val="Standard"/>
        <w:numPr>
          <w:ilvl w:val="0"/>
          <w:numId w:val="9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szCs w:val="24"/>
        </w:rPr>
        <w:t>Rozpatrywane będą wyłącznie oferty, które spełniły wszystkie wymogi formalne.</w:t>
      </w:r>
    </w:p>
    <w:p w14:paraId="5F0E117B" w14:textId="77777777" w:rsidR="009C149E" w:rsidRPr="00080DA7" w:rsidRDefault="009C149E" w:rsidP="0085023D">
      <w:pPr>
        <w:pStyle w:val="Standard"/>
        <w:numPr>
          <w:ilvl w:val="0"/>
          <w:numId w:val="9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14:paraId="39C17872" w14:textId="65CA1E80" w:rsidR="009C149E" w:rsidRPr="009624DF" w:rsidRDefault="009C149E" w:rsidP="0085023D">
      <w:pPr>
        <w:pStyle w:val="Standard"/>
        <w:numPr>
          <w:ilvl w:val="0"/>
          <w:numId w:val="9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9624DF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2" w:history="1">
        <w:r w:rsidRPr="009624DF">
          <w:rPr>
            <w:rFonts w:ascii="Times New Roman" w:hAnsi="Times New Roman"/>
            <w:szCs w:val="24"/>
          </w:rPr>
          <w:t>www.opole.pl</w:t>
        </w:r>
      </w:hyperlink>
      <w:r w:rsidRPr="009624DF">
        <w:rPr>
          <w:rFonts w:ascii="Times New Roman" w:hAnsi="Times New Roman"/>
          <w:szCs w:val="24"/>
        </w:rPr>
        <w:t>, w Biuletynie Inf</w:t>
      </w:r>
      <w:r w:rsidR="005A0C3E">
        <w:rPr>
          <w:rFonts w:ascii="Times New Roman" w:hAnsi="Times New Roman"/>
          <w:szCs w:val="24"/>
        </w:rPr>
        <w:t>ormacji Publicznej Miasta Opola</w:t>
      </w:r>
      <w:r w:rsidR="00B6484E">
        <w:rPr>
          <w:rFonts w:ascii="Times New Roman" w:hAnsi="Times New Roman"/>
          <w:szCs w:val="24"/>
        </w:rPr>
        <w:t xml:space="preserve"> oraz na tablicy ogłoszeń w Wydziale Promocji w Opolu przy ul. Koraszewskiego 7 - 9</w:t>
      </w:r>
      <w:r w:rsidR="005A0C3E">
        <w:rPr>
          <w:rFonts w:ascii="Times New Roman" w:hAnsi="Times New Roman"/>
          <w:szCs w:val="24"/>
        </w:rPr>
        <w:t>.</w:t>
      </w:r>
    </w:p>
    <w:p w14:paraId="1A30861B" w14:textId="5597A9DC" w:rsidR="00E7496A" w:rsidRDefault="009C149E" w:rsidP="0085023D">
      <w:pPr>
        <w:pStyle w:val="Standard"/>
        <w:numPr>
          <w:ilvl w:val="0"/>
          <w:numId w:val="9"/>
        </w:numPr>
        <w:overflowPunct w:val="0"/>
        <w:ind w:left="284" w:hanging="426"/>
        <w:rPr>
          <w:rFonts w:ascii="Times New Roman" w:hAnsi="Times New Roman"/>
          <w:b/>
          <w:szCs w:val="24"/>
        </w:rPr>
      </w:pPr>
      <w:r w:rsidRPr="009624DF">
        <w:rPr>
          <w:rFonts w:ascii="Times New Roman" w:hAnsi="Times New Roman"/>
          <w:szCs w:val="24"/>
        </w:rPr>
        <w:t>W przypadku ubiegania się o dotację</w:t>
      </w:r>
      <w:r w:rsidRPr="00443A94">
        <w:rPr>
          <w:rFonts w:ascii="Times New Roman" w:hAnsi="Times New Roman"/>
          <w:szCs w:val="24"/>
        </w:rPr>
        <w:t xml:space="preserve"> na </w:t>
      </w:r>
      <w:r w:rsidR="004B1B91">
        <w:rPr>
          <w:rFonts w:ascii="Times New Roman" w:hAnsi="Times New Roman"/>
          <w:szCs w:val="24"/>
        </w:rPr>
        <w:t xml:space="preserve">wsparcie </w:t>
      </w:r>
      <w:r w:rsidRPr="00443A94">
        <w:rPr>
          <w:rFonts w:ascii="Times New Roman" w:hAnsi="Times New Roman"/>
          <w:szCs w:val="24"/>
        </w:rPr>
        <w:t>kilku zadań publicznych</w:t>
      </w:r>
      <w:r w:rsidRPr="00080DA7">
        <w:rPr>
          <w:rFonts w:ascii="Times New Roman" w:hAnsi="Times New Roman"/>
          <w:szCs w:val="24"/>
        </w:rPr>
        <w:t xml:space="preserve"> konkursowych należy złożyć na każde zadanie odrębną ofertę. </w:t>
      </w:r>
    </w:p>
    <w:p w14:paraId="365C4A78" w14:textId="77777777" w:rsidR="00E7496A" w:rsidRPr="00E7496A" w:rsidRDefault="00E7496A" w:rsidP="00E7496A">
      <w:pPr>
        <w:pStyle w:val="Standard"/>
        <w:overflowPunct w:val="0"/>
        <w:ind w:left="-142"/>
        <w:rPr>
          <w:rFonts w:ascii="Times New Roman" w:hAnsi="Times New Roman"/>
          <w:b/>
          <w:szCs w:val="24"/>
        </w:rPr>
      </w:pPr>
    </w:p>
    <w:p w14:paraId="1C31E2D3" w14:textId="77777777" w:rsidR="009C149E" w:rsidRPr="00080DA7" w:rsidRDefault="009C149E" w:rsidP="009C149E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14:paraId="188919D9" w14:textId="4E80F303" w:rsidR="00240A1B" w:rsidRDefault="009C149E" w:rsidP="00EB39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b/>
          <w:szCs w:val="24"/>
        </w:rPr>
      </w:pPr>
      <w:r w:rsidRPr="00080DA7">
        <w:rPr>
          <w:rFonts w:ascii="Times New Roman" w:hAnsi="Times New Roman"/>
          <w:b/>
          <w:szCs w:val="24"/>
        </w:rPr>
        <w:t xml:space="preserve">VII. </w:t>
      </w:r>
      <w:r w:rsidR="00240A1B">
        <w:rPr>
          <w:rFonts w:ascii="Times New Roman" w:hAnsi="Times New Roman"/>
          <w:b/>
          <w:szCs w:val="24"/>
        </w:rPr>
        <w:t>Dostępność PLUS</w:t>
      </w:r>
    </w:p>
    <w:p w14:paraId="43F7A11E" w14:textId="77777777" w:rsidR="00EB39F1" w:rsidRPr="00EB39F1" w:rsidRDefault="00EB39F1" w:rsidP="00EB39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</w:p>
    <w:p w14:paraId="19ADB203" w14:textId="77777777" w:rsidR="00EB39F1" w:rsidRDefault="00EB39F1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</w:p>
    <w:p w14:paraId="3C62C183" w14:textId="30795B99" w:rsidR="00EB39F1" w:rsidRDefault="00EB39F1" w:rsidP="0085023D">
      <w:pPr>
        <w:pStyle w:val="Akapitzlist"/>
        <w:numPr>
          <w:ilvl w:val="0"/>
          <w:numId w:val="18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Zleceniobiorca – zgodnie z art. 5 ustawy o dostępności</w:t>
      </w:r>
      <w:r w:rsidR="00A80FEA">
        <w:rPr>
          <w:rFonts w:ascii="Times New Roman" w:eastAsia="Calibri" w:hAnsi="Times New Roman"/>
          <w:szCs w:val="24"/>
        </w:rPr>
        <w:t>,</w:t>
      </w:r>
      <w:r>
        <w:rPr>
          <w:rFonts w:ascii="Times New Roman" w:eastAsia="Calibri" w:hAnsi="Times New Roman"/>
          <w:szCs w:val="24"/>
        </w:rPr>
        <w:t xml:space="preserve"> jest zobowiązany dążyć w prowadzonej działalności do zapewnienia dostępności osobom ze szczególnymi potrzebami, a w przypadku realizacji zleconego przez Zleceniodawcę zadania publicznego jest zobowiązany spełnić minimalne standardy tej dostępności dla osób ze szczególnymi potrzebami na zasadach określonych w umowie.</w:t>
      </w:r>
    </w:p>
    <w:p w14:paraId="3999322E" w14:textId="4A7E7785" w:rsidR="00EB39F1" w:rsidRDefault="00EB39F1" w:rsidP="0085023D">
      <w:pPr>
        <w:pStyle w:val="Akapitzlist"/>
        <w:numPr>
          <w:ilvl w:val="0"/>
          <w:numId w:val="18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Biorąc pod uwagę rodzaj za</w:t>
      </w:r>
      <w:r w:rsidR="0019393C">
        <w:rPr>
          <w:rFonts w:ascii="Times New Roman" w:eastAsia="Calibri" w:hAnsi="Times New Roman"/>
          <w:szCs w:val="24"/>
        </w:rPr>
        <w:t>da</w:t>
      </w:r>
      <w:r>
        <w:rPr>
          <w:rFonts w:ascii="Times New Roman" w:eastAsia="Calibri" w:hAnsi="Times New Roman"/>
          <w:szCs w:val="24"/>
        </w:rPr>
        <w:t>nia publicznego wymagana jest od Zleceniobiorcy realizacja minimalnych standardów dostępności dla osób ze szczególnymi potrzebami w zakresie:</w:t>
      </w:r>
    </w:p>
    <w:p w14:paraId="12F2E737" w14:textId="1CA528D9" w:rsidR="00EB39F1" w:rsidRDefault="00EB39F1" w:rsidP="0085023D">
      <w:pPr>
        <w:pStyle w:val="Akapitzlist"/>
        <w:numPr>
          <w:ilvl w:val="0"/>
          <w:numId w:val="19"/>
        </w:numPr>
        <w:overflowPunct/>
        <w:autoSpaceDE/>
        <w:adjustRightInd/>
        <w:textAlignment w:val="auto"/>
        <w:rPr>
          <w:rFonts w:ascii="Times New Roman" w:eastAsia="Calibri" w:hAnsi="Times New Roman"/>
          <w:b/>
          <w:szCs w:val="24"/>
        </w:rPr>
      </w:pPr>
      <w:r w:rsidRPr="00EB39F1">
        <w:rPr>
          <w:rFonts w:ascii="Times New Roman" w:eastAsia="Calibri" w:hAnsi="Times New Roman"/>
          <w:b/>
          <w:szCs w:val="24"/>
        </w:rPr>
        <w:t>dostępności architektonicznej</w:t>
      </w:r>
    </w:p>
    <w:p w14:paraId="071CDE22" w14:textId="31562838" w:rsidR="009E69E7" w:rsidRDefault="009E69E7" w:rsidP="0085023D">
      <w:pPr>
        <w:pStyle w:val="Akapitzlist"/>
        <w:numPr>
          <w:ilvl w:val="0"/>
          <w:numId w:val="20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 w:rsidRPr="009E69E7">
        <w:rPr>
          <w:rFonts w:ascii="Times New Roman" w:eastAsia="Calibri" w:hAnsi="Times New Roman"/>
          <w:szCs w:val="24"/>
        </w:rPr>
        <w:t>za</w:t>
      </w:r>
      <w:r>
        <w:rPr>
          <w:rFonts w:ascii="Times New Roman" w:eastAsia="Calibri" w:hAnsi="Times New Roman"/>
          <w:szCs w:val="24"/>
        </w:rPr>
        <w:t>pewnienie wolnych od barier poziomych i pionowych przestrzeni komunikacyjnych budynków;</w:t>
      </w:r>
    </w:p>
    <w:p w14:paraId="5151AB35" w14:textId="17D6F282" w:rsidR="009E69E7" w:rsidRDefault="009E69E7" w:rsidP="0085023D">
      <w:pPr>
        <w:pStyle w:val="Akapitzlist"/>
        <w:numPr>
          <w:ilvl w:val="0"/>
          <w:numId w:val="20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instalację urządzeń lub zastosowanie środków technicznych i rozwiązań a</w:t>
      </w:r>
      <w:r w:rsidR="00743614">
        <w:rPr>
          <w:rFonts w:ascii="Times New Roman" w:eastAsia="Calibri" w:hAnsi="Times New Roman"/>
          <w:szCs w:val="24"/>
        </w:rPr>
        <w:t>rchitektonicznych w budynku, które umożliwiają dostęp do wszystkich pomieszczeń, z wyłączeniem pomieszczeń technicznych,</w:t>
      </w:r>
    </w:p>
    <w:p w14:paraId="2C221675" w14:textId="5BE7893D" w:rsidR="00743614" w:rsidRDefault="00743614" w:rsidP="0085023D">
      <w:pPr>
        <w:pStyle w:val="Akapitzlist"/>
        <w:numPr>
          <w:ilvl w:val="0"/>
          <w:numId w:val="20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zapewnienie informacji na temat rozkładu pomieszczeń w budynku, co najmniej w sposób wizualny i dotykowy lub głosowy,</w:t>
      </w:r>
    </w:p>
    <w:p w14:paraId="10629AE9" w14:textId="0F299FB7" w:rsidR="0064270E" w:rsidRDefault="00743614" w:rsidP="0085023D">
      <w:pPr>
        <w:pStyle w:val="Akapitzlist"/>
        <w:numPr>
          <w:ilvl w:val="0"/>
          <w:numId w:val="20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zapewnienie wstępu do budynku osobie korzystającej z psa asystującego, o którym mowa w art. 2 pkt 11 ustawy z dnia 27 sierpnia 1997 r. o rehabilitacji zawodowej i społecznej  oraz zatrudnianiu osób niepełnosprawnych</w:t>
      </w:r>
      <w:r w:rsidR="00A80FEA">
        <w:rPr>
          <w:rFonts w:ascii="Times New Roman" w:eastAsia="Calibri" w:hAnsi="Times New Roman"/>
          <w:szCs w:val="24"/>
        </w:rPr>
        <w:t xml:space="preserve"> (</w:t>
      </w:r>
      <w:r w:rsidR="00EE5B47" w:rsidRPr="00EE5B47">
        <w:rPr>
          <w:rFonts w:ascii="Times New Roman" w:eastAsia="Calibri" w:hAnsi="Times New Roman"/>
          <w:szCs w:val="24"/>
        </w:rPr>
        <w:t xml:space="preserve">Dz. U. z 2023 r. poz. 100 z </w:t>
      </w:r>
      <w:proofErr w:type="spellStart"/>
      <w:r w:rsidR="00EE5B47" w:rsidRPr="00EE5B47">
        <w:rPr>
          <w:rFonts w:ascii="Times New Roman" w:eastAsia="Calibri" w:hAnsi="Times New Roman"/>
          <w:szCs w:val="24"/>
        </w:rPr>
        <w:t>późn</w:t>
      </w:r>
      <w:proofErr w:type="spellEnd"/>
      <w:r w:rsidR="00EE5B47" w:rsidRPr="00EE5B47">
        <w:rPr>
          <w:rFonts w:ascii="Times New Roman" w:eastAsia="Calibri" w:hAnsi="Times New Roman"/>
          <w:szCs w:val="24"/>
        </w:rPr>
        <w:t>. zm.</w:t>
      </w:r>
      <w:r w:rsidR="00A80FEA">
        <w:rPr>
          <w:rFonts w:ascii="Times New Roman" w:eastAsia="Calibri" w:hAnsi="Times New Roman"/>
          <w:szCs w:val="24"/>
        </w:rPr>
        <w:t>)</w:t>
      </w:r>
      <w:r>
        <w:rPr>
          <w:rFonts w:ascii="Times New Roman" w:eastAsia="Calibri" w:hAnsi="Times New Roman"/>
          <w:szCs w:val="24"/>
        </w:rPr>
        <w:t xml:space="preserve"> zapewnienie osobom ze szczególnymi potrzebami możliwości ewakuacji lub ich uratowania </w:t>
      </w:r>
      <w:r w:rsidR="0064270E">
        <w:rPr>
          <w:rFonts w:ascii="Times New Roman" w:eastAsia="Calibri" w:hAnsi="Times New Roman"/>
          <w:szCs w:val="24"/>
        </w:rPr>
        <w:t xml:space="preserve">w inny sposób, a w sytuacji gdyby Zleceniobiorca miał istotny problem z realizacją ww. wymagań, w szczególności ze względów prawnych lub technicznych, zapewni dostęp alternatywny, o którym mowa w art. 7 ust. 2 ustawy o dostępności; </w:t>
      </w:r>
    </w:p>
    <w:p w14:paraId="3C7BDD7C" w14:textId="28AB0A2D" w:rsidR="00F82802" w:rsidRDefault="00F82802" w:rsidP="0085023D">
      <w:pPr>
        <w:pStyle w:val="Akapitzlist"/>
        <w:numPr>
          <w:ilvl w:val="0"/>
          <w:numId w:val="20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zapewnienie osobom ze szczególnymi potrzebami możliwości ewakuacji lub ich uratowania w inny sposób.</w:t>
      </w:r>
    </w:p>
    <w:p w14:paraId="485A3A7B" w14:textId="6DF79692" w:rsidR="00F82802" w:rsidRPr="00F82802" w:rsidRDefault="0064270E" w:rsidP="00F82802">
      <w:pPr>
        <w:pStyle w:val="Akapitzlist"/>
        <w:numPr>
          <w:ilvl w:val="0"/>
          <w:numId w:val="19"/>
        </w:numPr>
        <w:overflowPunct/>
        <w:autoSpaceDE/>
        <w:adjustRightInd/>
        <w:textAlignment w:val="auto"/>
        <w:rPr>
          <w:rFonts w:ascii="Times New Roman" w:eastAsia="Calibri" w:hAnsi="Times New Roman"/>
          <w:b/>
          <w:szCs w:val="24"/>
        </w:rPr>
      </w:pPr>
      <w:r w:rsidRPr="0064270E">
        <w:rPr>
          <w:rFonts w:ascii="Times New Roman" w:eastAsia="Calibri" w:hAnsi="Times New Roman"/>
          <w:b/>
          <w:szCs w:val="24"/>
        </w:rPr>
        <w:t>dostępności cyfrowej</w:t>
      </w:r>
      <w:r>
        <w:rPr>
          <w:rFonts w:ascii="Times New Roman" w:eastAsia="Calibri" w:hAnsi="Times New Roman"/>
          <w:b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według wymagań, określonych w ustawie o dostępności cyfrowej polegającej na zapewnieniu funkcjonalności, kompatybilności, postrzegalności i zrozumiałości stron internetowych lub aplikacji mobilnych oraz w załączniku do tej ustawy – </w:t>
      </w:r>
      <w:r w:rsidRPr="0064270E">
        <w:rPr>
          <w:rFonts w:ascii="Times New Roman" w:eastAsia="Calibri" w:hAnsi="Times New Roman"/>
          <w:i/>
          <w:szCs w:val="24"/>
        </w:rPr>
        <w:t>Wytyczne dla dostępności treści internetowych 2.1</w:t>
      </w:r>
      <w:r>
        <w:rPr>
          <w:rFonts w:ascii="Times New Roman" w:eastAsia="Calibri" w:hAnsi="Times New Roman"/>
          <w:i/>
          <w:szCs w:val="24"/>
        </w:rPr>
        <w:t xml:space="preserve"> stosowane dla stron internetowych i aplikacji mobilnych w zakresie dostępności dla osób niepełnosprawnych, </w:t>
      </w:r>
      <w:r>
        <w:rPr>
          <w:rFonts w:ascii="Times New Roman" w:eastAsia="Calibri" w:hAnsi="Times New Roman"/>
          <w:szCs w:val="24"/>
        </w:rPr>
        <w:t>a w sytuacji gdyby Zleceniobiorca nie był w stanie zapewnić ww. zasad i wytycznych, zapewni dostęp alternatywny, o którym mowa w art. 7 ust. 2 ustawy o dostępnoś</w:t>
      </w:r>
      <w:r w:rsidR="00236ABE">
        <w:rPr>
          <w:rFonts w:ascii="Times New Roman" w:eastAsia="Calibri" w:hAnsi="Times New Roman"/>
          <w:szCs w:val="24"/>
        </w:rPr>
        <w:t>ci.</w:t>
      </w:r>
    </w:p>
    <w:p w14:paraId="078CAECB" w14:textId="5A1BB0EC" w:rsidR="00F82802" w:rsidRPr="00F82802" w:rsidRDefault="00F82802" w:rsidP="0085023D">
      <w:pPr>
        <w:pStyle w:val="Akapitzlist"/>
        <w:numPr>
          <w:ilvl w:val="0"/>
          <w:numId w:val="19"/>
        </w:numPr>
        <w:overflowPunct/>
        <w:autoSpaceDE/>
        <w:adjustRightInd/>
        <w:textAlignment w:val="auto"/>
        <w:rPr>
          <w:rFonts w:ascii="Times New Roman" w:eastAsia="Calibri" w:hAnsi="Times New Roman"/>
          <w:b/>
          <w:szCs w:val="24"/>
        </w:rPr>
      </w:pPr>
      <w:r w:rsidRPr="00F82802">
        <w:rPr>
          <w:rFonts w:ascii="Times New Roman" w:hAnsi="Times New Roman"/>
          <w:b/>
          <w:szCs w:val="24"/>
        </w:rPr>
        <w:t>dostępności informacyjno-komunikacyjnej</w:t>
      </w:r>
      <w:r w:rsidRPr="00F82802">
        <w:rPr>
          <w:rFonts w:ascii="Times New Roman" w:hAnsi="Times New Roman"/>
          <w:szCs w:val="24"/>
        </w:rPr>
        <w:t>:</w:t>
      </w:r>
    </w:p>
    <w:p w14:paraId="0538D6F1" w14:textId="66A35DDA" w:rsidR="00F82802" w:rsidRDefault="00F82802" w:rsidP="00F82802">
      <w:pPr>
        <w:pStyle w:val="Akapitzlist"/>
        <w:numPr>
          <w:ilvl w:val="0"/>
          <w:numId w:val="41"/>
        </w:numPr>
        <w:tabs>
          <w:tab w:val="left" w:pos="-2835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8203C0">
          <w:rPr>
            <w:rFonts w:ascii="Times New Roman" w:hAnsi="Times New Roman"/>
            <w:szCs w:val="24"/>
          </w:rPr>
          <w:t>art. 3 pkt 5</w:t>
        </w:r>
      </w:hyperlink>
      <w:r w:rsidRPr="008203C0">
        <w:rPr>
          <w:rFonts w:ascii="Times New Roman" w:hAnsi="Times New Roman"/>
          <w:szCs w:val="24"/>
        </w:rPr>
        <w:t xml:space="preserve"> ustawy z dnia 19 sierpnia 2011 r. o języku migowym i innych środkach komunikowania się</w:t>
      </w:r>
      <w:r w:rsidR="00EE5B47">
        <w:rPr>
          <w:rFonts w:ascii="Times New Roman" w:hAnsi="Times New Roman"/>
          <w:szCs w:val="24"/>
        </w:rPr>
        <w:t xml:space="preserve"> (</w:t>
      </w:r>
      <w:r w:rsidR="00EE5B47" w:rsidRPr="00EE5B47">
        <w:rPr>
          <w:rFonts w:ascii="Times New Roman" w:hAnsi="Times New Roman"/>
          <w:szCs w:val="24"/>
        </w:rPr>
        <w:t>Dz. U. z 2023 r. poz. 20</w:t>
      </w:r>
      <w:r w:rsidR="00EE5B47">
        <w:rPr>
          <w:rFonts w:ascii="Times New Roman" w:hAnsi="Times New Roman"/>
          <w:szCs w:val="24"/>
        </w:rPr>
        <w:t>)</w:t>
      </w:r>
      <w:r w:rsidRPr="008203C0">
        <w:rPr>
          <w:rFonts w:ascii="Times New Roman" w:hAnsi="Times New Roman"/>
          <w:szCs w:val="24"/>
        </w:rPr>
        <w:t xml:space="preserve"> lub przez wykorzystanie zdalnego dostępu online do usługi tłumacza przez strony internetowe i aplikacje,</w:t>
      </w:r>
    </w:p>
    <w:p w14:paraId="709A8A61" w14:textId="09E888C8" w:rsidR="00F82802" w:rsidRDefault="00F82802" w:rsidP="00F82802">
      <w:pPr>
        <w:pStyle w:val="Akapitzlist"/>
        <w:numPr>
          <w:ilvl w:val="0"/>
          <w:numId w:val="41"/>
        </w:numPr>
        <w:tabs>
          <w:tab w:val="left" w:pos="-2835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F82802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73BB993B" w14:textId="568514A6" w:rsidR="00F82802" w:rsidRDefault="00F82802" w:rsidP="00F82802">
      <w:pPr>
        <w:pStyle w:val="Akapitzlist"/>
        <w:numPr>
          <w:ilvl w:val="0"/>
          <w:numId w:val="41"/>
        </w:numPr>
        <w:tabs>
          <w:tab w:val="left" w:pos="-2835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F82802">
        <w:rPr>
          <w:rFonts w:ascii="Times New Roman" w:hAnsi="Times New Roman"/>
          <w:szCs w:val="24"/>
        </w:rPr>
        <w:t xml:space="preserve">zapewnienie, na wniosek </w:t>
      </w:r>
      <w:r w:rsidRPr="00F82802">
        <w:rPr>
          <w:rFonts w:ascii="Times New Roman" w:hAnsi="Times New Roman"/>
          <w:i/>
          <w:iCs/>
          <w:szCs w:val="24"/>
        </w:rPr>
        <w:t>osoby ze szczególnymi potrzebami</w:t>
      </w:r>
      <w:r w:rsidRPr="00F82802">
        <w:rPr>
          <w:rFonts w:ascii="Times New Roman" w:hAnsi="Times New Roman"/>
          <w:szCs w:val="24"/>
        </w:rPr>
        <w:t>, komunikacji z podmiotem publicznym w formie określonej w tym wniosku,</w:t>
      </w:r>
    </w:p>
    <w:p w14:paraId="7EF25F25" w14:textId="745C8BA9" w:rsidR="00F82802" w:rsidRPr="00F82802" w:rsidRDefault="00F82802" w:rsidP="00F82802">
      <w:pPr>
        <w:pStyle w:val="Akapitzlist"/>
        <w:numPr>
          <w:ilvl w:val="0"/>
          <w:numId w:val="41"/>
        </w:numPr>
        <w:tabs>
          <w:tab w:val="left" w:pos="-2835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F82802">
        <w:rPr>
          <w:rFonts w:ascii="Times New Roman" w:hAnsi="Times New Roman"/>
          <w:szCs w:val="24"/>
        </w:rPr>
        <w:lastRenderedPageBreak/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14:paraId="735F20D4" w14:textId="77777777" w:rsidR="00F82802" w:rsidRPr="00236ABE" w:rsidRDefault="00F82802" w:rsidP="00F82802">
      <w:pPr>
        <w:pStyle w:val="Akapitzlist"/>
        <w:overflowPunct/>
        <w:autoSpaceDE/>
        <w:adjustRightInd/>
        <w:ind w:left="1080"/>
        <w:textAlignment w:val="auto"/>
        <w:rPr>
          <w:rFonts w:ascii="Times New Roman" w:eastAsia="Calibri" w:hAnsi="Times New Roman"/>
          <w:b/>
          <w:szCs w:val="24"/>
        </w:rPr>
      </w:pPr>
    </w:p>
    <w:p w14:paraId="4D0EC3E8" w14:textId="140914E6" w:rsidR="0019393C" w:rsidRPr="00D77AAA" w:rsidRDefault="00236ABE" w:rsidP="0019393C">
      <w:pPr>
        <w:pStyle w:val="Akapitzlist"/>
        <w:numPr>
          <w:ilvl w:val="0"/>
          <w:numId w:val="18"/>
        </w:num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 w:rsidRPr="00236ABE">
        <w:rPr>
          <w:rFonts w:ascii="Times New Roman" w:eastAsia="Calibri" w:hAnsi="Times New Roman"/>
          <w:szCs w:val="24"/>
        </w:rPr>
        <w:t>Zleceniobiorca w sp</w:t>
      </w:r>
      <w:r>
        <w:rPr>
          <w:rFonts w:ascii="Times New Roman" w:eastAsia="Calibri" w:hAnsi="Times New Roman"/>
          <w:szCs w:val="24"/>
        </w:rPr>
        <w:t>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 w jakim czasie zostały rozwiązane.</w:t>
      </w:r>
    </w:p>
    <w:p w14:paraId="4BDE82C6" w14:textId="77777777" w:rsidR="00B3519A" w:rsidRDefault="00B3519A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b/>
          <w:szCs w:val="24"/>
        </w:rPr>
      </w:pPr>
    </w:p>
    <w:tbl>
      <w:tblPr>
        <w:tblStyle w:val="Tabela-Siatk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43F0" w14:paraId="5ECCE941" w14:textId="77777777" w:rsidTr="006F41BA">
        <w:tc>
          <w:tcPr>
            <w:tcW w:w="9062" w:type="dxa"/>
            <w:shd w:val="clear" w:color="auto" w:fill="BFBFBF" w:themeFill="background1" w:themeFillShade="BF"/>
          </w:tcPr>
          <w:p w14:paraId="652530C5" w14:textId="5C38B048" w:rsidR="00F143F0" w:rsidRPr="00F143F0" w:rsidRDefault="006F41BA" w:rsidP="00F143F0">
            <w:pPr>
              <w:pStyle w:val="Standard"/>
              <w:overflowPunct w:val="0"/>
              <w:rPr>
                <w:rFonts w:ascii="Times New Roman" w:eastAsia="Calibri" w:hAnsi="Times New Roman"/>
                <w:b/>
                <w:szCs w:val="24"/>
              </w:rPr>
            </w:pPr>
            <w:r w:rsidRPr="006F41BA">
              <w:rPr>
                <w:rFonts w:ascii="Times New Roman" w:eastAsia="Calibri" w:hAnsi="Times New Roman"/>
                <w:b/>
                <w:szCs w:val="24"/>
                <w:highlight w:val="lightGray"/>
              </w:rPr>
              <w:t xml:space="preserve">VIII </w:t>
            </w:r>
            <w:r w:rsidR="00F143F0" w:rsidRPr="006F41BA">
              <w:rPr>
                <w:rFonts w:ascii="Times New Roman" w:eastAsia="Calibri" w:hAnsi="Times New Roman"/>
                <w:b/>
                <w:szCs w:val="24"/>
                <w:highlight w:val="lightGray"/>
              </w:rPr>
              <w:t>Zadania publiczne tego samego rodzaju zrealizowane w roku 202</w:t>
            </w:r>
            <w:r w:rsidR="007D3318">
              <w:rPr>
                <w:rFonts w:ascii="Times New Roman" w:eastAsia="Calibri" w:hAnsi="Times New Roman"/>
                <w:b/>
                <w:szCs w:val="24"/>
                <w:highlight w:val="lightGray"/>
              </w:rPr>
              <w:t>2</w:t>
            </w:r>
            <w:r w:rsidR="00F143F0" w:rsidRPr="006F41BA">
              <w:rPr>
                <w:rFonts w:ascii="Times New Roman" w:eastAsia="Calibri" w:hAnsi="Times New Roman"/>
                <w:b/>
                <w:szCs w:val="24"/>
                <w:highlight w:val="lightGray"/>
              </w:rPr>
              <w:t xml:space="preserve"> przez organ </w:t>
            </w:r>
            <w:r w:rsidRPr="006F41BA">
              <w:rPr>
                <w:rFonts w:ascii="Times New Roman" w:eastAsia="Calibri" w:hAnsi="Times New Roman"/>
                <w:b/>
                <w:szCs w:val="24"/>
                <w:highlight w:val="lightGray"/>
              </w:rPr>
              <w:t xml:space="preserve">     </w:t>
            </w:r>
            <w:r w:rsidR="00F143F0" w:rsidRPr="006F41BA">
              <w:rPr>
                <w:rFonts w:ascii="Times New Roman" w:eastAsia="Calibri" w:hAnsi="Times New Roman"/>
                <w:b/>
                <w:szCs w:val="24"/>
                <w:highlight w:val="lightGray"/>
              </w:rPr>
              <w:t>administracji publicznej oraz związane z nimi koszty.</w:t>
            </w:r>
          </w:p>
        </w:tc>
      </w:tr>
    </w:tbl>
    <w:p w14:paraId="0ED11C58" w14:textId="7E6CD653" w:rsidR="00D77AAA" w:rsidRPr="00D77AAA" w:rsidRDefault="00F143F0" w:rsidP="00D77AAA">
      <w:pPr>
        <w:overflowPunct/>
        <w:autoSpaceDE/>
        <w:adjustRightInd/>
        <w:textAlignment w:val="auto"/>
        <w:rPr>
          <w:rFonts w:ascii="Times New Roman" w:eastAsia="Calibri" w:hAnsi="Times New Roman"/>
          <w:b/>
          <w:szCs w:val="24"/>
        </w:rPr>
      </w:pPr>
      <w:r w:rsidRPr="00EB39F1">
        <w:rPr>
          <w:rFonts w:ascii="Times New Roman" w:eastAsia="Calibri" w:hAnsi="Times New Roman"/>
          <w:b/>
          <w:szCs w:val="24"/>
        </w:rPr>
        <w:t xml:space="preserve"> </w:t>
      </w:r>
      <w:r w:rsidR="00F82802">
        <w:rPr>
          <w:rFonts w:ascii="Times New Roman" w:eastAsia="Calibri" w:hAnsi="Times New Roman"/>
          <w:b/>
          <w:szCs w:val="24"/>
        </w:rPr>
        <w:t>2022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78"/>
        <w:gridCol w:w="2514"/>
        <w:gridCol w:w="1830"/>
      </w:tblGrid>
      <w:tr w:rsidR="00D77AAA" w:rsidRPr="00D47722" w14:paraId="7224853B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07392733" w14:textId="77777777" w:rsidR="00D77AAA" w:rsidRPr="00D77AAA" w:rsidRDefault="00D77AAA" w:rsidP="006015DF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3178" w:type="dxa"/>
            <w:shd w:val="clear" w:color="auto" w:fill="auto"/>
          </w:tcPr>
          <w:p w14:paraId="6F47F6B8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77AAA">
              <w:rPr>
                <w:rFonts w:ascii="Times New Roman" w:hAnsi="Times New Roman"/>
                <w:b/>
                <w:szCs w:val="24"/>
              </w:rPr>
              <w:t>Nazwa podmiotu</w:t>
            </w:r>
          </w:p>
          <w:p w14:paraId="36D0E91B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77AAA">
              <w:rPr>
                <w:rFonts w:ascii="Times New Roman" w:hAnsi="Times New Roman"/>
                <w:b/>
                <w:szCs w:val="24"/>
              </w:rPr>
              <w:t xml:space="preserve"> korzystającego z dotacji</w:t>
            </w:r>
          </w:p>
        </w:tc>
        <w:tc>
          <w:tcPr>
            <w:tcW w:w="2514" w:type="dxa"/>
            <w:shd w:val="clear" w:color="auto" w:fill="auto"/>
          </w:tcPr>
          <w:p w14:paraId="078B78D2" w14:textId="77777777" w:rsidR="00D77AAA" w:rsidRPr="00D77AAA" w:rsidRDefault="00D77AAA" w:rsidP="006015DF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D77AAA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830" w:type="dxa"/>
            <w:shd w:val="clear" w:color="auto" w:fill="auto"/>
          </w:tcPr>
          <w:p w14:paraId="0CA6B2C2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77AAA">
              <w:rPr>
                <w:rFonts w:ascii="Times New Roman" w:hAnsi="Times New Roman"/>
                <w:b/>
                <w:szCs w:val="24"/>
              </w:rPr>
              <w:t>Wykorzystana kwota w zł</w:t>
            </w:r>
          </w:p>
        </w:tc>
      </w:tr>
      <w:tr w:rsidR="00D77AAA" w:rsidRPr="00D47722" w14:paraId="2CA83F65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7E181095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C41108C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78" w:type="dxa"/>
            <w:shd w:val="clear" w:color="auto" w:fill="auto"/>
          </w:tcPr>
          <w:p w14:paraId="0FF5CBC6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3972BF7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Fundacja Galeon Historii</w:t>
            </w:r>
          </w:p>
        </w:tc>
        <w:tc>
          <w:tcPr>
            <w:tcW w:w="2514" w:type="dxa"/>
            <w:shd w:val="clear" w:color="auto" w:fill="auto"/>
          </w:tcPr>
          <w:p w14:paraId="397E960C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Produkcja i pokaz filmu pt. „Anglik w Opolu”</w:t>
            </w:r>
          </w:p>
        </w:tc>
        <w:tc>
          <w:tcPr>
            <w:tcW w:w="1830" w:type="dxa"/>
            <w:shd w:val="clear" w:color="auto" w:fill="auto"/>
          </w:tcPr>
          <w:p w14:paraId="484F12BD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C8EC856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25 000  zł</w:t>
            </w:r>
          </w:p>
        </w:tc>
      </w:tr>
      <w:tr w:rsidR="00D77AAA" w:rsidRPr="00D47722" w14:paraId="64A86AB4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4D94C95A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5FFD5C5B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78" w:type="dxa"/>
            <w:shd w:val="clear" w:color="auto" w:fill="auto"/>
          </w:tcPr>
          <w:p w14:paraId="448969AE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6A80EAD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 xml:space="preserve">Opolska Fundacja </w:t>
            </w:r>
            <w:proofErr w:type="spellStart"/>
            <w:r w:rsidRPr="00D77AAA">
              <w:rPr>
                <w:rFonts w:ascii="Times New Roman" w:hAnsi="Times New Roman"/>
                <w:szCs w:val="24"/>
              </w:rPr>
              <w:t>OFFilm</w:t>
            </w:r>
            <w:proofErr w:type="spellEnd"/>
          </w:p>
        </w:tc>
        <w:tc>
          <w:tcPr>
            <w:tcW w:w="2514" w:type="dxa"/>
            <w:shd w:val="clear" w:color="auto" w:fill="auto"/>
          </w:tcPr>
          <w:p w14:paraId="5847F437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„Przebojowe Opole” – spot promocyjny</w:t>
            </w:r>
          </w:p>
        </w:tc>
        <w:tc>
          <w:tcPr>
            <w:tcW w:w="1830" w:type="dxa"/>
            <w:shd w:val="clear" w:color="auto" w:fill="auto"/>
          </w:tcPr>
          <w:p w14:paraId="5B70B500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DDCA4BC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25 000  zł</w:t>
            </w:r>
          </w:p>
        </w:tc>
      </w:tr>
      <w:tr w:rsidR="00D77AAA" w:rsidRPr="00D47722" w14:paraId="4FE18533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29192221" w14:textId="77777777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443F06F5" w14:textId="3848E786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 xml:space="preserve">Stowarzyszenie Teatr Tańca i Ruchu z Ogniem </w:t>
            </w:r>
            <w:proofErr w:type="spellStart"/>
            <w:r w:rsidRPr="00D77AAA">
              <w:rPr>
                <w:rFonts w:ascii="Times New Roman" w:hAnsi="Times New Roman"/>
                <w:szCs w:val="24"/>
              </w:rPr>
              <w:t>Mantikora</w:t>
            </w:r>
            <w:proofErr w:type="spellEnd"/>
          </w:p>
        </w:tc>
        <w:tc>
          <w:tcPr>
            <w:tcW w:w="2514" w:type="dxa"/>
            <w:shd w:val="clear" w:color="auto" w:fill="auto"/>
          </w:tcPr>
          <w:p w14:paraId="21E0CFFE" w14:textId="77777777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 </w:t>
            </w:r>
          </w:p>
          <w:p w14:paraId="40FABCF8" w14:textId="489805E2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Święto Wojciechowe</w:t>
            </w:r>
          </w:p>
        </w:tc>
        <w:tc>
          <w:tcPr>
            <w:tcW w:w="1830" w:type="dxa"/>
            <w:shd w:val="clear" w:color="auto" w:fill="auto"/>
          </w:tcPr>
          <w:p w14:paraId="6E30595F" w14:textId="6877E4C1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10 000 zł</w:t>
            </w:r>
          </w:p>
        </w:tc>
      </w:tr>
      <w:tr w:rsidR="00D77AAA" w:rsidRPr="00D47722" w14:paraId="04F6DBC7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05F00968" w14:textId="77777777" w:rsidR="00D77AAA" w:rsidRDefault="00D77AAA" w:rsidP="006015D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64A585B7" w14:textId="1E1AFFDC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Stowarzyszenie Opolski Projektor Animacji Kulturalnych</w:t>
            </w:r>
          </w:p>
        </w:tc>
        <w:tc>
          <w:tcPr>
            <w:tcW w:w="2514" w:type="dxa"/>
            <w:shd w:val="clear" w:color="auto" w:fill="auto"/>
          </w:tcPr>
          <w:p w14:paraId="7213062E" w14:textId="77777777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 </w:t>
            </w:r>
          </w:p>
          <w:p w14:paraId="3D079A64" w14:textId="5EE1019A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Pokoloruj Opole</w:t>
            </w:r>
          </w:p>
        </w:tc>
        <w:tc>
          <w:tcPr>
            <w:tcW w:w="1830" w:type="dxa"/>
            <w:shd w:val="clear" w:color="auto" w:fill="auto"/>
          </w:tcPr>
          <w:p w14:paraId="67BAD128" w14:textId="26438EDF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13 250 zł</w:t>
            </w:r>
          </w:p>
        </w:tc>
      </w:tr>
      <w:tr w:rsidR="00D77AAA" w:rsidRPr="00D47722" w14:paraId="5C2CF18B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36AEE696" w14:textId="77777777" w:rsidR="00D77AAA" w:rsidRDefault="00D77AAA" w:rsidP="006015D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6ED0DD4F" w14:textId="7F27CD6D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 xml:space="preserve">Stowarzyszenie Teatr Tańca i Ruchu z Ogniem </w:t>
            </w:r>
            <w:proofErr w:type="spellStart"/>
            <w:r w:rsidRPr="00D77AAA">
              <w:rPr>
                <w:rFonts w:ascii="Times New Roman" w:hAnsi="Times New Roman"/>
                <w:szCs w:val="24"/>
              </w:rPr>
              <w:t>Mantikora</w:t>
            </w:r>
            <w:proofErr w:type="spellEnd"/>
          </w:p>
        </w:tc>
        <w:tc>
          <w:tcPr>
            <w:tcW w:w="2514" w:type="dxa"/>
            <w:shd w:val="clear" w:color="auto" w:fill="auto"/>
          </w:tcPr>
          <w:p w14:paraId="5DC71137" w14:textId="2750E590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Szlakiem Opolskich Legend</w:t>
            </w:r>
          </w:p>
        </w:tc>
        <w:tc>
          <w:tcPr>
            <w:tcW w:w="1830" w:type="dxa"/>
            <w:shd w:val="clear" w:color="auto" w:fill="auto"/>
          </w:tcPr>
          <w:p w14:paraId="3887E9FF" w14:textId="77777777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38EC4C03" w14:textId="51289BB3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10 000 zł</w:t>
            </w:r>
          </w:p>
        </w:tc>
      </w:tr>
      <w:tr w:rsidR="00D77AAA" w:rsidRPr="00D47722" w14:paraId="5FD61A83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2B74B768" w14:textId="77777777" w:rsidR="00D77AAA" w:rsidRDefault="00D77AAA" w:rsidP="006015D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37ACCDB3" w14:textId="51868FFE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Stowarzyszenie Nora</w:t>
            </w:r>
          </w:p>
        </w:tc>
        <w:tc>
          <w:tcPr>
            <w:tcW w:w="2514" w:type="dxa"/>
            <w:shd w:val="clear" w:color="auto" w:fill="auto"/>
          </w:tcPr>
          <w:p w14:paraId="7B5C195A" w14:textId="334ACD1B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Zapach ukraińskich słodkości i polskiego chleba</w:t>
            </w:r>
          </w:p>
        </w:tc>
        <w:tc>
          <w:tcPr>
            <w:tcW w:w="1830" w:type="dxa"/>
            <w:shd w:val="clear" w:color="auto" w:fill="auto"/>
          </w:tcPr>
          <w:p w14:paraId="17457CEC" w14:textId="1591A8E9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5 000 zł</w:t>
            </w:r>
          </w:p>
        </w:tc>
      </w:tr>
      <w:tr w:rsidR="00D77AAA" w:rsidRPr="00D47722" w14:paraId="29179440" w14:textId="77777777" w:rsidTr="006015DF">
        <w:trPr>
          <w:jc w:val="center"/>
        </w:trPr>
        <w:tc>
          <w:tcPr>
            <w:tcW w:w="576" w:type="dxa"/>
            <w:shd w:val="clear" w:color="auto" w:fill="auto"/>
          </w:tcPr>
          <w:p w14:paraId="2ADFFC4D" w14:textId="77777777" w:rsidR="00D77AAA" w:rsidRDefault="00D77AAA" w:rsidP="006015D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8" w:type="dxa"/>
            <w:shd w:val="clear" w:color="auto" w:fill="auto"/>
          </w:tcPr>
          <w:p w14:paraId="6DDEED7D" w14:textId="574097BE" w:rsidR="00D77AAA" w:rsidRPr="00D77AAA" w:rsidRDefault="00D77AAA" w:rsidP="006015D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 xml:space="preserve">Stowarzyszenie Kulturalne Pro – </w:t>
            </w:r>
            <w:proofErr w:type="spellStart"/>
            <w:r w:rsidRPr="00D77AAA">
              <w:rPr>
                <w:rFonts w:ascii="Times New Roman" w:hAnsi="Times New Roman"/>
                <w:szCs w:val="24"/>
              </w:rPr>
              <w:t>Scenium</w:t>
            </w:r>
            <w:proofErr w:type="spellEnd"/>
          </w:p>
        </w:tc>
        <w:tc>
          <w:tcPr>
            <w:tcW w:w="2514" w:type="dxa"/>
            <w:shd w:val="clear" w:color="auto" w:fill="auto"/>
          </w:tcPr>
          <w:p w14:paraId="1C49B43F" w14:textId="1E97BC75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IV Festiwal Zdarzeń Artystycznych OpenOPOLE’22</w:t>
            </w:r>
          </w:p>
        </w:tc>
        <w:tc>
          <w:tcPr>
            <w:tcW w:w="1830" w:type="dxa"/>
            <w:shd w:val="clear" w:color="auto" w:fill="auto"/>
          </w:tcPr>
          <w:p w14:paraId="529494A6" w14:textId="13A18A37" w:rsidR="00D77AAA" w:rsidRPr="00D77AAA" w:rsidRDefault="00D77AAA" w:rsidP="00D77AAA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77AAA">
              <w:rPr>
                <w:rFonts w:ascii="Times New Roman" w:hAnsi="Times New Roman"/>
                <w:szCs w:val="24"/>
              </w:rPr>
              <w:t>60.000 zł</w:t>
            </w:r>
          </w:p>
        </w:tc>
      </w:tr>
    </w:tbl>
    <w:p w14:paraId="58FB0154" w14:textId="043CF629" w:rsidR="001B04F5" w:rsidRPr="00D77AAA" w:rsidRDefault="001B04F5" w:rsidP="00D77AAA">
      <w:pPr>
        <w:pStyle w:val="Standard"/>
        <w:overflowPunct w:val="0"/>
        <w:rPr>
          <w:rFonts w:ascii="Times New Roman" w:eastAsia="Calibri" w:hAnsi="Times New Roman"/>
          <w:szCs w:val="24"/>
        </w:rPr>
      </w:pPr>
      <w:r w:rsidRPr="00080DA7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080DA7">
        <w:rPr>
          <w:rFonts w:ascii="Times New Roman" w:eastAsia="Calibri" w:hAnsi="Times New Roman"/>
          <w:szCs w:val="24"/>
        </w:rPr>
        <w:br/>
        <w:t xml:space="preserve">o kontakt z </w:t>
      </w:r>
      <w:r w:rsidR="00B3519A">
        <w:rPr>
          <w:rFonts w:ascii="Times New Roman" w:eastAsia="Calibri" w:hAnsi="Times New Roman"/>
          <w:szCs w:val="24"/>
        </w:rPr>
        <w:t xml:space="preserve">Katarzyną Herwy, mail: </w:t>
      </w:r>
      <w:hyperlink r:id="rId14" w:history="1">
        <w:r w:rsidR="00B3519A" w:rsidRPr="00C43AA5">
          <w:rPr>
            <w:rStyle w:val="Hipercze"/>
            <w:rFonts w:ascii="Times New Roman" w:eastAsia="Calibri" w:hAnsi="Times New Roman"/>
            <w:szCs w:val="24"/>
          </w:rPr>
          <w:t>katarzyna.herwy@um.opole.pl</w:t>
        </w:r>
      </w:hyperlink>
      <w:r w:rsidR="00B3519A">
        <w:rPr>
          <w:rFonts w:ascii="Times New Roman" w:eastAsia="Calibri" w:hAnsi="Times New Roman"/>
          <w:szCs w:val="24"/>
        </w:rPr>
        <w:t xml:space="preserve"> </w:t>
      </w:r>
      <w:r w:rsidRPr="00080DA7">
        <w:rPr>
          <w:rFonts w:ascii="Times New Roman" w:eastAsia="Calibri" w:hAnsi="Times New Roman"/>
          <w:szCs w:val="24"/>
        </w:rPr>
        <w:t>codz</w:t>
      </w:r>
      <w:r w:rsidR="00D77AAA">
        <w:rPr>
          <w:rFonts w:ascii="Times New Roman" w:eastAsia="Calibri" w:hAnsi="Times New Roman"/>
          <w:szCs w:val="24"/>
        </w:rPr>
        <w:t>iennie w godzinach pracy urzędu</w:t>
      </w:r>
    </w:p>
    <w:sectPr w:rsidR="001B04F5" w:rsidRPr="00D77AAA" w:rsidSect="00753219">
      <w:footerReference w:type="default" r:id="rId1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BF5DA" w14:textId="77777777" w:rsidR="00295AB8" w:rsidRDefault="00295AB8" w:rsidP="00753219">
      <w:r>
        <w:separator/>
      </w:r>
    </w:p>
  </w:endnote>
  <w:endnote w:type="continuationSeparator" w:id="0">
    <w:p w14:paraId="22715A70" w14:textId="77777777" w:rsidR="00295AB8" w:rsidRDefault="00295AB8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C19C32" w14:textId="0CACFE51" w:rsidR="00435F45" w:rsidRPr="00F3050F" w:rsidRDefault="00435F45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</w:t>
            </w:r>
            <w:r w:rsidR="009849D8">
              <w:rPr>
                <w:rFonts w:ascii="Times New Roman" w:hAnsi="Times New Roman"/>
                <w:sz w:val="18"/>
                <w:szCs w:val="18"/>
              </w:rPr>
              <w:t>znik do Zarządzenia Nr OR.</w:t>
            </w:r>
            <w:r w:rsidR="00B21DA4">
              <w:rPr>
                <w:rFonts w:ascii="Times New Roman" w:hAnsi="Times New Roman"/>
                <w:sz w:val="18"/>
                <w:szCs w:val="18"/>
              </w:rPr>
              <w:t>I.0050.</w:t>
            </w:r>
            <w:r w:rsidR="0077636C">
              <w:rPr>
                <w:rFonts w:ascii="Times New Roman" w:hAnsi="Times New Roman"/>
                <w:sz w:val="18"/>
                <w:szCs w:val="18"/>
              </w:rPr>
              <w:t>78.</w:t>
            </w:r>
            <w:r w:rsidR="009849D8"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14:paraId="7D9208F2" w14:textId="63A53148" w:rsidR="00435F45" w:rsidRPr="00F3050F" w:rsidRDefault="00AF22D9" w:rsidP="007532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77636C">
              <w:rPr>
                <w:rFonts w:ascii="Times New Roman" w:hAnsi="Times New Roman"/>
                <w:sz w:val="18"/>
                <w:szCs w:val="18"/>
              </w:rPr>
              <w:t xml:space="preserve"> 10.02.</w:t>
            </w: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="00435F45" w:rsidRPr="00F3050F">
              <w:rPr>
                <w:rFonts w:ascii="Times New Roman" w:hAnsi="Times New Roman"/>
                <w:sz w:val="18"/>
                <w:szCs w:val="18"/>
              </w:rPr>
              <w:t>r.</w:t>
            </w:r>
          </w:p>
          <w:p w14:paraId="666E2393" w14:textId="0565DA3A" w:rsidR="00435F45" w:rsidRDefault="00435F45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AA6E76">
              <w:rPr>
                <w:b/>
                <w:bCs/>
                <w:noProof/>
                <w:sz w:val="12"/>
                <w:szCs w:val="12"/>
              </w:rPr>
              <w:t>9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AA6E76">
              <w:rPr>
                <w:b/>
                <w:bCs/>
                <w:noProof/>
                <w:sz w:val="12"/>
                <w:szCs w:val="12"/>
              </w:rPr>
              <w:t>9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A579B64" w14:textId="77777777" w:rsidR="00435F45" w:rsidRDefault="00435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9DABC" w14:textId="77777777" w:rsidR="00295AB8" w:rsidRDefault="00295AB8" w:rsidP="00753219">
      <w:r>
        <w:separator/>
      </w:r>
    </w:p>
  </w:footnote>
  <w:footnote w:type="continuationSeparator" w:id="0">
    <w:p w14:paraId="44A99E21" w14:textId="77777777" w:rsidR="00295AB8" w:rsidRDefault="00295AB8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33A"/>
    <w:multiLevelType w:val="hybridMultilevel"/>
    <w:tmpl w:val="3A064FEE"/>
    <w:lvl w:ilvl="0" w:tplc="BDEED9F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D45CAF"/>
    <w:multiLevelType w:val="hybridMultilevel"/>
    <w:tmpl w:val="40D8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6D2"/>
    <w:multiLevelType w:val="hybridMultilevel"/>
    <w:tmpl w:val="F942130E"/>
    <w:lvl w:ilvl="0" w:tplc="147C59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7DE2A20"/>
    <w:multiLevelType w:val="hybridMultilevel"/>
    <w:tmpl w:val="1EBC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2A52CC5"/>
    <w:multiLevelType w:val="hybridMultilevel"/>
    <w:tmpl w:val="D242C40A"/>
    <w:lvl w:ilvl="0" w:tplc="5A12E26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B5996"/>
    <w:multiLevelType w:val="hybridMultilevel"/>
    <w:tmpl w:val="1450B2D8"/>
    <w:lvl w:ilvl="0" w:tplc="06AE7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CF513E"/>
    <w:multiLevelType w:val="hybridMultilevel"/>
    <w:tmpl w:val="D9BA3EE4"/>
    <w:lvl w:ilvl="0" w:tplc="147C59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F7641"/>
    <w:multiLevelType w:val="hybridMultilevel"/>
    <w:tmpl w:val="F4EA4986"/>
    <w:lvl w:ilvl="0" w:tplc="262E1068">
      <w:start w:val="1"/>
      <w:numFmt w:val="lowerLetter"/>
      <w:lvlText w:val="%1)"/>
      <w:lvlJc w:val="right"/>
      <w:pPr>
        <w:ind w:left="720" w:hanging="18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76" w:hanging="360"/>
      </w:pPr>
    </w:lvl>
    <w:lvl w:ilvl="2" w:tplc="0415001B" w:tentative="1">
      <w:start w:val="1"/>
      <w:numFmt w:val="lowerRoman"/>
      <w:lvlText w:val="%3."/>
      <w:lvlJc w:val="right"/>
      <w:pPr>
        <w:ind w:left="796" w:hanging="180"/>
      </w:pPr>
    </w:lvl>
    <w:lvl w:ilvl="3" w:tplc="0415000F" w:tentative="1">
      <w:start w:val="1"/>
      <w:numFmt w:val="decimal"/>
      <w:lvlText w:val="%4."/>
      <w:lvlJc w:val="left"/>
      <w:pPr>
        <w:ind w:left="1516" w:hanging="360"/>
      </w:pPr>
    </w:lvl>
    <w:lvl w:ilvl="4" w:tplc="04150019" w:tentative="1">
      <w:start w:val="1"/>
      <w:numFmt w:val="lowerLetter"/>
      <w:lvlText w:val="%5."/>
      <w:lvlJc w:val="left"/>
      <w:pPr>
        <w:ind w:left="2236" w:hanging="360"/>
      </w:pPr>
    </w:lvl>
    <w:lvl w:ilvl="5" w:tplc="0415001B" w:tentative="1">
      <w:start w:val="1"/>
      <w:numFmt w:val="lowerRoman"/>
      <w:lvlText w:val="%6."/>
      <w:lvlJc w:val="right"/>
      <w:pPr>
        <w:ind w:left="2956" w:hanging="180"/>
      </w:pPr>
    </w:lvl>
    <w:lvl w:ilvl="6" w:tplc="0415000F" w:tentative="1">
      <w:start w:val="1"/>
      <w:numFmt w:val="decimal"/>
      <w:lvlText w:val="%7."/>
      <w:lvlJc w:val="left"/>
      <w:pPr>
        <w:ind w:left="3676" w:hanging="360"/>
      </w:pPr>
    </w:lvl>
    <w:lvl w:ilvl="7" w:tplc="04150019" w:tentative="1">
      <w:start w:val="1"/>
      <w:numFmt w:val="lowerLetter"/>
      <w:lvlText w:val="%8."/>
      <w:lvlJc w:val="left"/>
      <w:pPr>
        <w:ind w:left="4396" w:hanging="360"/>
      </w:pPr>
    </w:lvl>
    <w:lvl w:ilvl="8" w:tplc="0415001B" w:tentative="1">
      <w:start w:val="1"/>
      <w:numFmt w:val="lowerRoman"/>
      <w:lvlText w:val="%9."/>
      <w:lvlJc w:val="right"/>
      <w:pPr>
        <w:ind w:left="5116" w:hanging="180"/>
      </w:pPr>
    </w:lvl>
  </w:abstractNum>
  <w:abstractNum w:abstractNumId="12" w15:restartNumberingAfterBreak="0">
    <w:nsid w:val="4076201C"/>
    <w:multiLevelType w:val="hybridMultilevel"/>
    <w:tmpl w:val="C55E4CDA"/>
    <w:lvl w:ilvl="0" w:tplc="2B84E4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1A524D"/>
    <w:multiLevelType w:val="hybridMultilevel"/>
    <w:tmpl w:val="33DAAF7A"/>
    <w:lvl w:ilvl="0" w:tplc="5A0CE7F6">
      <w:start w:val="1"/>
      <w:numFmt w:val="lowerLetter"/>
      <w:lvlText w:val="%1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6F52"/>
    <w:multiLevelType w:val="hybridMultilevel"/>
    <w:tmpl w:val="F942130E"/>
    <w:lvl w:ilvl="0" w:tplc="147C59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31902"/>
    <w:multiLevelType w:val="hybridMultilevel"/>
    <w:tmpl w:val="4CD2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F5701AD"/>
    <w:multiLevelType w:val="hybridMultilevel"/>
    <w:tmpl w:val="E6642528"/>
    <w:lvl w:ilvl="0" w:tplc="2B84E4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4867"/>
    <w:multiLevelType w:val="hybridMultilevel"/>
    <w:tmpl w:val="A3649C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62424"/>
    <w:multiLevelType w:val="hybridMultilevel"/>
    <w:tmpl w:val="527275F6"/>
    <w:lvl w:ilvl="0" w:tplc="927E5664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E0212"/>
    <w:multiLevelType w:val="hybridMultilevel"/>
    <w:tmpl w:val="1F1E1B9C"/>
    <w:lvl w:ilvl="0" w:tplc="2FEE172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C83471F"/>
    <w:multiLevelType w:val="hybridMultilevel"/>
    <w:tmpl w:val="7F2E8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B63DB0"/>
    <w:multiLevelType w:val="hybridMultilevel"/>
    <w:tmpl w:val="705C04E4"/>
    <w:lvl w:ilvl="0" w:tplc="2B84E4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B84E4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3D7B"/>
    <w:multiLevelType w:val="hybridMultilevel"/>
    <w:tmpl w:val="40D8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745"/>
    <w:multiLevelType w:val="hybridMultilevel"/>
    <w:tmpl w:val="CB5E67CE"/>
    <w:lvl w:ilvl="0" w:tplc="2B84E4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32933"/>
    <w:multiLevelType w:val="hybridMultilevel"/>
    <w:tmpl w:val="A6464844"/>
    <w:lvl w:ilvl="0" w:tplc="147C59D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04E22"/>
    <w:multiLevelType w:val="multilevel"/>
    <w:tmpl w:val="8D36B15C"/>
    <w:numStyleLink w:val="WWNum5"/>
  </w:abstractNum>
  <w:abstractNum w:abstractNumId="30" w15:restartNumberingAfterBreak="0">
    <w:nsid w:val="69F36427"/>
    <w:multiLevelType w:val="hybridMultilevel"/>
    <w:tmpl w:val="6B0AE0D6"/>
    <w:lvl w:ilvl="0" w:tplc="147C59D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74D22528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01C9E80">
      <w:start w:val="1"/>
      <w:numFmt w:val="lowerLetter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DA522A0"/>
    <w:multiLevelType w:val="hybridMultilevel"/>
    <w:tmpl w:val="2E700B1E"/>
    <w:lvl w:ilvl="0" w:tplc="2B84E4C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1262CD"/>
    <w:multiLevelType w:val="hybridMultilevel"/>
    <w:tmpl w:val="C9704052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7FF822DD"/>
    <w:multiLevelType w:val="hybridMultilevel"/>
    <w:tmpl w:val="BF2C8214"/>
    <w:lvl w:ilvl="0" w:tplc="C2FCD6E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35"/>
  </w:num>
  <w:num w:numId="9">
    <w:abstractNumId w:val="7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33"/>
  </w:num>
  <w:num w:numId="15">
    <w:abstractNumId w:val="7"/>
  </w:num>
  <w:num w:numId="16">
    <w:abstractNumId w:val="8"/>
  </w:num>
  <w:num w:numId="17">
    <w:abstractNumId w:val="3"/>
  </w:num>
  <w:num w:numId="18">
    <w:abstractNumId w:val="15"/>
  </w:num>
  <w:num w:numId="19">
    <w:abstractNumId w:val="9"/>
  </w:num>
  <w:num w:numId="20">
    <w:abstractNumId w:val="12"/>
  </w:num>
  <w:num w:numId="21">
    <w:abstractNumId w:val="22"/>
  </w:num>
  <w:num w:numId="22">
    <w:abstractNumId w:val="36"/>
  </w:num>
  <w:num w:numId="23">
    <w:abstractNumId w:val="34"/>
  </w:num>
  <w:num w:numId="24">
    <w:abstractNumId w:val="13"/>
  </w:num>
  <w:num w:numId="25">
    <w:abstractNumId w:val="11"/>
  </w:num>
  <w:num w:numId="26">
    <w:abstractNumId w:val="32"/>
  </w:num>
  <w:num w:numId="27">
    <w:abstractNumId w:val="26"/>
  </w:num>
  <w:num w:numId="28">
    <w:abstractNumId w:val="2"/>
  </w:num>
  <w:num w:numId="29">
    <w:abstractNumId w:val="28"/>
  </w:num>
  <w:num w:numId="30">
    <w:abstractNumId w:val="10"/>
  </w:num>
  <w:num w:numId="31">
    <w:abstractNumId w:val="14"/>
  </w:num>
  <w:num w:numId="32">
    <w:abstractNumId w:val="1"/>
  </w:num>
  <w:num w:numId="33">
    <w:abstractNumId w:val="27"/>
  </w:num>
  <w:num w:numId="34">
    <w:abstractNumId w:val="19"/>
  </w:num>
  <w:num w:numId="35">
    <w:abstractNumId w:val="2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0"/>
  </w:num>
  <w:num w:numId="39">
    <w:abstractNumId w:val="31"/>
  </w:num>
  <w:num w:numId="40">
    <w:abstractNumId w:val="29"/>
  </w:num>
  <w:num w:numId="41">
    <w:abstractNumId w:val="23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CA"/>
    <w:rsid w:val="000255A4"/>
    <w:rsid w:val="00032E37"/>
    <w:rsid w:val="000513A8"/>
    <w:rsid w:val="00063CEA"/>
    <w:rsid w:val="00064EC7"/>
    <w:rsid w:val="00066EB0"/>
    <w:rsid w:val="000724AF"/>
    <w:rsid w:val="000732EC"/>
    <w:rsid w:val="00080DA7"/>
    <w:rsid w:val="00081689"/>
    <w:rsid w:val="00091253"/>
    <w:rsid w:val="000A31F7"/>
    <w:rsid w:val="000A3313"/>
    <w:rsid w:val="000A7F36"/>
    <w:rsid w:val="000B5490"/>
    <w:rsid w:val="000C5996"/>
    <w:rsid w:val="000F02E0"/>
    <w:rsid w:val="000F0A4E"/>
    <w:rsid w:val="000F1FA6"/>
    <w:rsid w:val="000F5384"/>
    <w:rsid w:val="001020F2"/>
    <w:rsid w:val="001205A8"/>
    <w:rsid w:val="00127C80"/>
    <w:rsid w:val="001358C7"/>
    <w:rsid w:val="00141DB2"/>
    <w:rsid w:val="0014482C"/>
    <w:rsid w:val="00145442"/>
    <w:rsid w:val="00151D23"/>
    <w:rsid w:val="00152DAD"/>
    <w:rsid w:val="00166EBB"/>
    <w:rsid w:val="001677F6"/>
    <w:rsid w:val="001713E1"/>
    <w:rsid w:val="001767CC"/>
    <w:rsid w:val="00177024"/>
    <w:rsid w:val="0019393C"/>
    <w:rsid w:val="001961D3"/>
    <w:rsid w:val="001B04F5"/>
    <w:rsid w:val="001B3A93"/>
    <w:rsid w:val="001B3F49"/>
    <w:rsid w:val="001B434B"/>
    <w:rsid w:val="001B4929"/>
    <w:rsid w:val="001B6F6A"/>
    <w:rsid w:val="001C1331"/>
    <w:rsid w:val="001C65A7"/>
    <w:rsid w:val="001D294E"/>
    <w:rsid w:val="001D54F3"/>
    <w:rsid w:val="001D62F1"/>
    <w:rsid w:val="001E0D31"/>
    <w:rsid w:val="001E2285"/>
    <w:rsid w:val="001E674D"/>
    <w:rsid w:val="00201331"/>
    <w:rsid w:val="00207E7A"/>
    <w:rsid w:val="00222EBF"/>
    <w:rsid w:val="0022449C"/>
    <w:rsid w:val="00230CE7"/>
    <w:rsid w:val="00234F26"/>
    <w:rsid w:val="00236727"/>
    <w:rsid w:val="00236ABE"/>
    <w:rsid w:val="00240A1B"/>
    <w:rsid w:val="00241F4F"/>
    <w:rsid w:val="00270C01"/>
    <w:rsid w:val="00277D38"/>
    <w:rsid w:val="00281F46"/>
    <w:rsid w:val="00282167"/>
    <w:rsid w:val="002838C7"/>
    <w:rsid w:val="00295AB8"/>
    <w:rsid w:val="002A3028"/>
    <w:rsid w:val="002A43A6"/>
    <w:rsid w:val="002B1250"/>
    <w:rsid w:val="002C2CDF"/>
    <w:rsid w:val="002C7832"/>
    <w:rsid w:val="002D3A4C"/>
    <w:rsid w:val="002D7910"/>
    <w:rsid w:val="002E0E0A"/>
    <w:rsid w:val="002E202D"/>
    <w:rsid w:val="002F44B1"/>
    <w:rsid w:val="00322EE3"/>
    <w:rsid w:val="00331C66"/>
    <w:rsid w:val="00344B57"/>
    <w:rsid w:val="0036270F"/>
    <w:rsid w:val="003711E0"/>
    <w:rsid w:val="00376EDF"/>
    <w:rsid w:val="003830E6"/>
    <w:rsid w:val="0038544A"/>
    <w:rsid w:val="0038660B"/>
    <w:rsid w:val="00390451"/>
    <w:rsid w:val="003941AD"/>
    <w:rsid w:val="003A3DEB"/>
    <w:rsid w:val="003B5213"/>
    <w:rsid w:val="003B7A3D"/>
    <w:rsid w:val="003C03AB"/>
    <w:rsid w:val="003C40E4"/>
    <w:rsid w:val="003C4B4E"/>
    <w:rsid w:val="003F4609"/>
    <w:rsid w:val="003F473F"/>
    <w:rsid w:val="003F5EEF"/>
    <w:rsid w:val="00400A53"/>
    <w:rsid w:val="004151A0"/>
    <w:rsid w:val="0042089A"/>
    <w:rsid w:val="00435F45"/>
    <w:rsid w:val="00443A94"/>
    <w:rsid w:val="00452135"/>
    <w:rsid w:val="004535F7"/>
    <w:rsid w:val="00453C00"/>
    <w:rsid w:val="00453FDD"/>
    <w:rsid w:val="00456B13"/>
    <w:rsid w:val="00457911"/>
    <w:rsid w:val="00464045"/>
    <w:rsid w:val="00485AA4"/>
    <w:rsid w:val="00493478"/>
    <w:rsid w:val="00494FFF"/>
    <w:rsid w:val="00497106"/>
    <w:rsid w:val="004A26AB"/>
    <w:rsid w:val="004A27A3"/>
    <w:rsid w:val="004A45FB"/>
    <w:rsid w:val="004B1B91"/>
    <w:rsid w:val="004B393E"/>
    <w:rsid w:val="004B798C"/>
    <w:rsid w:val="004C0119"/>
    <w:rsid w:val="004C06AB"/>
    <w:rsid w:val="004E62DF"/>
    <w:rsid w:val="004F3616"/>
    <w:rsid w:val="00510728"/>
    <w:rsid w:val="0051577C"/>
    <w:rsid w:val="00524387"/>
    <w:rsid w:val="00552A3B"/>
    <w:rsid w:val="005542F2"/>
    <w:rsid w:val="0055508B"/>
    <w:rsid w:val="005616F2"/>
    <w:rsid w:val="00567BB2"/>
    <w:rsid w:val="00575748"/>
    <w:rsid w:val="00577237"/>
    <w:rsid w:val="00580104"/>
    <w:rsid w:val="00582A1F"/>
    <w:rsid w:val="00593AD0"/>
    <w:rsid w:val="005A0C3E"/>
    <w:rsid w:val="005A1079"/>
    <w:rsid w:val="005A16D4"/>
    <w:rsid w:val="005A5DFD"/>
    <w:rsid w:val="005A6BEE"/>
    <w:rsid w:val="005B2746"/>
    <w:rsid w:val="005C19B4"/>
    <w:rsid w:val="005D6DF0"/>
    <w:rsid w:val="005F028D"/>
    <w:rsid w:val="005F5440"/>
    <w:rsid w:val="0061063F"/>
    <w:rsid w:val="006115F0"/>
    <w:rsid w:val="0064270E"/>
    <w:rsid w:val="006503E5"/>
    <w:rsid w:val="0065561D"/>
    <w:rsid w:val="0065640D"/>
    <w:rsid w:val="00663B3A"/>
    <w:rsid w:val="00665F48"/>
    <w:rsid w:val="00667A25"/>
    <w:rsid w:val="006746CA"/>
    <w:rsid w:val="00681FF3"/>
    <w:rsid w:val="00693405"/>
    <w:rsid w:val="0069376F"/>
    <w:rsid w:val="00695B10"/>
    <w:rsid w:val="00695F59"/>
    <w:rsid w:val="006A0A0D"/>
    <w:rsid w:val="006A3AFB"/>
    <w:rsid w:val="006B0191"/>
    <w:rsid w:val="006B5237"/>
    <w:rsid w:val="006F41BA"/>
    <w:rsid w:val="006F551C"/>
    <w:rsid w:val="00703680"/>
    <w:rsid w:val="00704C93"/>
    <w:rsid w:val="00704E1B"/>
    <w:rsid w:val="007077BC"/>
    <w:rsid w:val="00710BC1"/>
    <w:rsid w:val="0071306E"/>
    <w:rsid w:val="00721668"/>
    <w:rsid w:val="007332FA"/>
    <w:rsid w:val="00734C98"/>
    <w:rsid w:val="00740EB6"/>
    <w:rsid w:val="00743614"/>
    <w:rsid w:val="00753219"/>
    <w:rsid w:val="00754A38"/>
    <w:rsid w:val="00770DBB"/>
    <w:rsid w:val="00773A8F"/>
    <w:rsid w:val="00773BE1"/>
    <w:rsid w:val="00773E52"/>
    <w:rsid w:val="00774946"/>
    <w:rsid w:val="0077636C"/>
    <w:rsid w:val="00776F77"/>
    <w:rsid w:val="007801A3"/>
    <w:rsid w:val="00787A84"/>
    <w:rsid w:val="00795B93"/>
    <w:rsid w:val="00796915"/>
    <w:rsid w:val="007A0946"/>
    <w:rsid w:val="007B68B4"/>
    <w:rsid w:val="007C0835"/>
    <w:rsid w:val="007C7C19"/>
    <w:rsid w:val="007D3318"/>
    <w:rsid w:val="007F0232"/>
    <w:rsid w:val="00815127"/>
    <w:rsid w:val="0082163A"/>
    <w:rsid w:val="00850060"/>
    <w:rsid w:val="0085023D"/>
    <w:rsid w:val="008503CB"/>
    <w:rsid w:val="00852DC1"/>
    <w:rsid w:val="00853B27"/>
    <w:rsid w:val="008565CB"/>
    <w:rsid w:val="00865726"/>
    <w:rsid w:val="00866FDD"/>
    <w:rsid w:val="008726B8"/>
    <w:rsid w:val="00872959"/>
    <w:rsid w:val="008735D5"/>
    <w:rsid w:val="00880E2B"/>
    <w:rsid w:val="00895F7D"/>
    <w:rsid w:val="008D4493"/>
    <w:rsid w:val="008E451C"/>
    <w:rsid w:val="008F6075"/>
    <w:rsid w:val="009144E7"/>
    <w:rsid w:val="00917713"/>
    <w:rsid w:val="00923EC7"/>
    <w:rsid w:val="00924E28"/>
    <w:rsid w:val="009329BF"/>
    <w:rsid w:val="00936E07"/>
    <w:rsid w:val="00941052"/>
    <w:rsid w:val="00943A01"/>
    <w:rsid w:val="009559A2"/>
    <w:rsid w:val="00960706"/>
    <w:rsid w:val="009624DF"/>
    <w:rsid w:val="009626A1"/>
    <w:rsid w:val="00981ED3"/>
    <w:rsid w:val="009849D8"/>
    <w:rsid w:val="00991609"/>
    <w:rsid w:val="00991CC1"/>
    <w:rsid w:val="009A6ABD"/>
    <w:rsid w:val="009C149E"/>
    <w:rsid w:val="009C349B"/>
    <w:rsid w:val="009C51C1"/>
    <w:rsid w:val="009C640F"/>
    <w:rsid w:val="009D3B6B"/>
    <w:rsid w:val="009E2CB3"/>
    <w:rsid w:val="009E69E7"/>
    <w:rsid w:val="009F3CE5"/>
    <w:rsid w:val="00A03820"/>
    <w:rsid w:val="00A21FAE"/>
    <w:rsid w:val="00A33214"/>
    <w:rsid w:val="00A34438"/>
    <w:rsid w:val="00A515FA"/>
    <w:rsid w:val="00A628D3"/>
    <w:rsid w:val="00A67F5C"/>
    <w:rsid w:val="00A80FEA"/>
    <w:rsid w:val="00A8459F"/>
    <w:rsid w:val="00AA6E76"/>
    <w:rsid w:val="00AB5C72"/>
    <w:rsid w:val="00AC47A0"/>
    <w:rsid w:val="00AD1E79"/>
    <w:rsid w:val="00AE6A04"/>
    <w:rsid w:val="00AF22D9"/>
    <w:rsid w:val="00AF2CE0"/>
    <w:rsid w:val="00AF4CC3"/>
    <w:rsid w:val="00B00090"/>
    <w:rsid w:val="00B01816"/>
    <w:rsid w:val="00B05739"/>
    <w:rsid w:val="00B07333"/>
    <w:rsid w:val="00B101B0"/>
    <w:rsid w:val="00B105C7"/>
    <w:rsid w:val="00B21DA4"/>
    <w:rsid w:val="00B3519A"/>
    <w:rsid w:val="00B506E1"/>
    <w:rsid w:val="00B52D8B"/>
    <w:rsid w:val="00B600B6"/>
    <w:rsid w:val="00B61A38"/>
    <w:rsid w:val="00B6484E"/>
    <w:rsid w:val="00B65628"/>
    <w:rsid w:val="00B65C3A"/>
    <w:rsid w:val="00B7658F"/>
    <w:rsid w:val="00B76F79"/>
    <w:rsid w:val="00B804BF"/>
    <w:rsid w:val="00B84699"/>
    <w:rsid w:val="00B97801"/>
    <w:rsid w:val="00BA2C05"/>
    <w:rsid w:val="00BA6141"/>
    <w:rsid w:val="00BA7A91"/>
    <w:rsid w:val="00BB13C7"/>
    <w:rsid w:val="00BC6480"/>
    <w:rsid w:val="00BD0A9C"/>
    <w:rsid w:val="00BD581B"/>
    <w:rsid w:val="00BE0E66"/>
    <w:rsid w:val="00BE6BF5"/>
    <w:rsid w:val="00C026D8"/>
    <w:rsid w:val="00C050A6"/>
    <w:rsid w:val="00C166F8"/>
    <w:rsid w:val="00C20B80"/>
    <w:rsid w:val="00C24CC2"/>
    <w:rsid w:val="00C40625"/>
    <w:rsid w:val="00C6750A"/>
    <w:rsid w:val="00C843FA"/>
    <w:rsid w:val="00C860B9"/>
    <w:rsid w:val="00CD1D82"/>
    <w:rsid w:val="00CF50D0"/>
    <w:rsid w:val="00CF6177"/>
    <w:rsid w:val="00D015E5"/>
    <w:rsid w:val="00D077E0"/>
    <w:rsid w:val="00D26EAB"/>
    <w:rsid w:val="00D309D8"/>
    <w:rsid w:val="00D504CA"/>
    <w:rsid w:val="00D578F3"/>
    <w:rsid w:val="00D641CE"/>
    <w:rsid w:val="00D66D2C"/>
    <w:rsid w:val="00D72EFD"/>
    <w:rsid w:val="00D77AAA"/>
    <w:rsid w:val="00D80425"/>
    <w:rsid w:val="00D83C72"/>
    <w:rsid w:val="00D86216"/>
    <w:rsid w:val="00D86825"/>
    <w:rsid w:val="00D86A97"/>
    <w:rsid w:val="00D87072"/>
    <w:rsid w:val="00D91476"/>
    <w:rsid w:val="00D9776B"/>
    <w:rsid w:val="00DB7798"/>
    <w:rsid w:val="00DC1385"/>
    <w:rsid w:val="00DC51EA"/>
    <w:rsid w:val="00DD3EC0"/>
    <w:rsid w:val="00DE2E19"/>
    <w:rsid w:val="00DE5B40"/>
    <w:rsid w:val="00DF7621"/>
    <w:rsid w:val="00E0306C"/>
    <w:rsid w:val="00E1607D"/>
    <w:rsid w:val="00E16516"/>
    <w:rsid w:val="00E23537"/>
    <w:rsid w:val="00E42E12"/>
    <w:rsid w:val="00E63F9A"/>
    <w:rsid w:val="00E6494A"/>
    <w:rsid w:val="00E7496A"/>
    <w:rsid w:val="00E75674"/>
    <w:rsid w:val="00E80FC6"/>
    <w:rsid w:val="00E81B9B"/>
    <w:rsid w:val="00E87450"/>
    <w:rsid w:val="00E94248"/>
    <w:rsid w:val="00EB39F1"/>
    <w:rsid w:val="00EC250D"/>
    <w:rsid w:val="00EC48FA"/>
    <w:rsid w:val="00ED0B1E"/>
    <w:rsid w:val="00ED1411"/>
    <w:rsid w:val="00ED2EFD"/>
    <w:rsid w:val="00ED58A1"/>
    <w:rsid w:val="00EE5B47"/>
    <w:rsid w:val="00EF035A"/>
    <w:rsid w:val="00EF06C6"/>
    <w:rsid w:val="00F00C9A"/>
    <w:rsid w:val="00F06D97"/>
    <w:rsid w:val="00F143F0"/>
    <w:rsid w:val="00F14E8C"/>
    <w:rsid w:val="00F24BDF"/>
    <w:rsid w:val="00F27DC2"/>
    <w:rsid w:val="00F30140"/>
    <w:rsid w:val="00F3050F"/>
    <w:rsid w:val="00F36E94"/>
    <w:rsid w:val="00F378C1"/>
    <w:rsid w:val="00F44B9D"/>
    <w:rsid w:val="00F452D9"/>
    <w:rsid w:val="00F5382B"/>
    <w:rsid w:val="00F57EF4"/>
    <w:rsid w:val="00F6646F"/>
    <w:rsid w:val="00F82802"/>
    <w:rsid w:val="00F85507"/>
    <w:rsid w:val="00F85A36"/>
    <w:rsid w:val="00F94BD2"/>
    <w:rsid w:val="00FA0664"/>
    <w:rsid w:val="00FA41B6"/>
    <w:rsid w:val="00FA5195"/>
    <w:rsid w:val="00FA617E"/>
    <w:rsid w:val="00FC1B41"/>
    <w:rsid w:val="00FD4372"/>
    <w:rsid w:val="00FD7659"/>
    <w:rsid w:val="00FD7E4B"/>
    <w:rsid w:val="00FF378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D0505"/>
  <w15:docId w15:val="{ECF04D61-1BE7-47C3-9B89-605A2FF5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6"/>
      </w:numPr>
    </w:pPr>
  </w:style>
  <w:style w:type="numbering" w:customStyle="1" w:styleId="WWNum32">
    <w:name w:val="WWNum32"/>
    <w:basedOn w:val="Bezlisty"/>
    <w:rsid w:val="001358C7"/>
    <w:pPr>
      <w:numPr>
        <w:numId w:val="7"/>
      </w:numPr>
    </w:pPr>
  </w:style>
  <w:style w:type="numbering" w:customStyle="1" w:styleId="WWNum1">
    <w:name w:val="WWNum1"/>
    <w:basedOn w:val="Bezlisty"/>
    <w:rsid w:val="009C149E"/>
    <w:pPr>
      <w:numPr>
        <w:numId w:val="8"/>
      </w:numPr>
    </w:pPr>
  </w:style>
  <w:style w:type="numbering" w:customStyle="1" w:styleId="WWNum4">
    <w:name w:val="WWNum4"/>
    <w:basedOn w:val="Bezlisty"/>
    <w:rsid w:val="009C149E"/>
    <w:pPr>
      <w:numPr>
        <w:numId w:val="15"/>
      </w:numPr>
    </w:pPr>
  </w:style>
  <w:style w:type="numbering" w:customStyle="1" w:styleId="WWNum5">
    <w:name w:val="WWNum5"/>
    <w:basedOn w:val="Bezlisty"/>
    <w:rsid w:val="009C149E"/>
    <w:pPr>
      <w:numPr>
        <w:numId w:val="10"/>
      </w:numPr>
    </w:pPr>
  </w:style>
  <w:style w:type="paragraph" w:customStyle="1" w:styleId="Nagwek41">
    <w:name w:val="Nagłówek 41"/>
    <w:basedOn w:val="Standard"/>
    <w:next w:val="Normalny"/>
    <w:rsid w:val="00D578F3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EC250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paragraph" w:customStyle="1" w:styleId="Bezodstpw1">
    <w:name w:val="Bez odstępów1"/>
    <w:rsid w:val="00EC25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sz w:val="24"/>
      <w:szCs w:val="20"/>
      <w:lang w:eastAsia="pl-PL"/>
    </w:rPr>
  </w:style>
  <w:style w:type="paragraph" w:customStyle="1" w:styleId="Bezodstpw10">
    <w:name w:val="Bez odstępów1"/>
    <w:rsid w:val="00EC25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Mocnowyrf33fniony">
    <w:name w:val="Mocno wyróf3ż3fniony"/>
    <w:uiPriority w:val="99"/>
    <w:rsid w:val="00EC250D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C9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C98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C98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character" w:customStyle="1" w:styleId="uchw-data">
    <w:name w:val="uchw-data"/>
    <w:basedOn w:val="Domylnaczcionkaakapitu"/>
    <w:rsid w:val="0036270F"/>
  </w:style>
  <w:style w:type="character" w:customStyle="1" w:styleId="uchw-subject">
    <w:name w:val="uchw-subject"/>
    <w:basedOn w:val="Domylnaczcionkaakapitu"/>
    <w:rsid w:val="0036270F"/>
  </w:style>
  <w:style w:type="paragraph" w:styleId="Poprawka">
    <w:name w:val="Revision"/>
    <w:hidden/>
    <w:uiPriority w:val="99"/>
    <w:semiHidden/>
    <w:rsid w:val="00865726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ol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engo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mailto:katarzyna.herwy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74E7-1786-4F44-87EB-07CC8D97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3181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Katarzyna Herwy</cp:lastModifiedBy>
  <cp:revision>5</cp:revision>
  <cp:lastPrinted>2021-02-16T12:52:00Z</cp:lastPrinted>
  <dcterms:created xsi:type="dcterms:W3CDTF">2023-02-02T09:25:00Z</dcterms:created>
  <dcterms:modified xsi:type="dcterms:W3CDTF">2023-02-10T10:58:00Z</dcterms:modified>
</cp:coreProperties>
</file>