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7E00" w14:textId="77777777" w:rsidR="0068432F" w:rsidRDefault="0068432F" w:rsidP="002A61FB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41EB8714" w14:textId="77777777" w:rsidR="002A61FB" w:rsidRDefault="002A61FB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412859DE" w14:textId="344091A3" w:rsidR="002A61FB" w:rsidRPr="009A4FEB" w:rsidRDefault="002A61FB" w:rsidP="002A61FB">
      <w:pPr>
        <w:spacing w:after="0"/>
        <w:ind w:firstLine="5245"/>
        <w:textAlignment w:val="baseline"/>
        <w:rPr>
          <w:rFonts w:ascii="Times New Roman" w:hAnsi="Times New Roman"/>
          <w:sz w:val="18"/>
          <w:szCs w:val="18"/>
        </w:rPr>
      </w:pPr>
      <w:r w:rsidRPr="009A4FEB">
        <w:rPr>
          <w:rFonts w:ascii="Times New Roman" w:hAnsi="Times New Roman"/>
          <w:sz w:val="18"/>
          <w:szCs w:val="18"/>
        </w:rPr>
        <w:t>Załącznik do</w:t>
      </w:r>
      <w:r w:rsidR="00153898">
        <w:rPr>
          <w:rFonts w:ascii="Times New Roman" w:hAnsi="Times New Roman"/>
          <w:sz w:val="18"/>
          <w:szCs w:val="18"/>
        </w:rPr>
        <w:t xml:space="preserve"> Zarządzenia Nr </w:t>
      </w:r>
      <w:proofErr w:type="spellStart"/>
      <w:r w:rsidR="00153898">
        <w:rPr>
          <w:rFonts w:ascii="Times New Roman" w:hAnsi="Times New Roman"/>
          <w:sz w:val="18"/>
          <w:szCs w:val="18"/>
        </w:rPr>
        <w:t>OR.I</w:t>
      </w:r>
      <w:proofErr w:type="spellEnd"/>
      <w:r w:rsidR="00153898">
        <w:rPr>
          <w:rFonts w:ascii="Times New Roman" w:hAnsi="Times New Roman"/>
          <w:sz w:val="18"/>
          <w:szCs w:val="18"/>
        </w:rPr>
        <w:t>-0050.39</w:t>
      </w:r>
      <w:r w:rsidRPr="009A4FEB">
        <w:rPr>
          <w:rFonts w:ascii="Times New Roman" w:hAnsi="Times New Roman"/>
          <w:sz w:val="18"/>
          <w:szCs w:val="18"/>
        </w:rPr>
        <w:t xml:space="preserve">.2023 </w:t>
      </w:r>
    </w:p>
    <w:p w14:paraId="7871BE56" w14:textId="77777777" w:rsidR="002A61FB" w:rsidRPr="009A4FEB" w:rsidRDefault="002A61FB" w:rsidP="002A61FB">
      <w:pPr>
        <w:spacing w:after="0"/>
        <w:ind w:firstLine="5245"/>
        <w:textAlignment w:val="baseline"/>
        <w:rPr>
          <w:rFonts w:ascii="Times New Roman" w:hAnsi="Times New Roman"/>
          <w:sz w:val="18"/>
          <w:szCs w:val="18"/>
        </w:rPr>
      </w:pPr>
      <w:r w:rsidRPr="009A4FEB">
        <w:rPr>
          <w:rFonts w:ascii="Times New Roman" w:hAnsi="Times New Roman"/>
          <w:sz w:val="18"/>
          <w:szCs w:val="18"/>
        </w:rPr>
        <w:t>Prezydenta Miasta Opola</w:t>
      </w:r>
    </w:p>
    <w:p w14:paraId="601C3782" w14:textId="4CBB4474" w:rsidR="002A61FB" w:rsidRPr="009A4FEB" w:rsidRDefault="00153898" w:rsidP="002A61FB">
      <w:pPr>
        <w:spacing w:after="0"/>
        <w:ind w:firstLine="5245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z</w:t>
      </w:r>
      <w:proofErr w:type="gramEnd"/>
      <w:r>
        <w:rPr>
          <w:rFonts w:ascii="Times New Roman" w:hAnsi="Times New Roman"/>
          <w:sz w:val="18"/>
          <w:szCs w:val="18"/>
        </w:rPr>
        <w:t xml:space="preserve"> dnia 26 stycznia </w:t>
      </w:r>
      <w:r w:rsidRPr="009A4FEB">
        <w:rPr>
          <w:rFonts w:ascii="Times New Roman" w:hAnsi="Times New Roman"/>
          <w:sz w:val="18"/>
          <w:szCs w:val="18"/>
        </w:rPr>
        <w:t>2023 r</w:t>
      </w:r>
      <w:r w:rsidR="002A61FB" w:rsidRPr="009A4FEB">
        <w:rPr>
          <w:rFonts w:ascii="Times New Roman" w:hAnsi="Times New Roman"/>
          <w:sz w:val="18"/>
          <w:szCs w:val="18"/>
        </w:rPr>
        <w:t>.</w:t>
      </w:r>
    </w:p>
    <w:p w14:paraId="358A6340" w14:textId="77777777" w:rsidR="002A61FB" w:rsidRPr="00546DAB" w:rsidRDefault="002A61FB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705636" w14:textId="77777777" w:rsidR="002A61FB" w:rsidRPr="00546DAB" w:rsidRDefault="002A61FB" w:rsidP="00B74CBE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A81C21" w14:textId="77777777" w:rsidR="002A61FB" w:rsidRPr="00546DAB" w:rsidRDefault="002A61FB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5FA3BB" w14:textId="77777777" w:rsidR="0068432F" w:rsidRPr="00546DAB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6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PREZYDENT MIASTA OPOLA </w:t>
      </w:r>
    </w:p>
    <w:p w14:paraId="0819460E" w14:textId="77777777" w:rsidR="0068432F" w:rsidRPr="009A4FEB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i/>
          <w:lang w:eastAsia="pl-PL"/>
        </w:rPr>
        <w:t>ogłasza</w:t>
      </w:r>
      <w:proofErr w:type="gramEnd"/>
      <w:r w:rsidRPr="009A4FEB">
        <w:rPr>
          <w:rFonts w:ascii="Times New Roman" w:eastAsia="Times New Roman" w:hAnsi="Times New Roman" w:cs="Times New Roman"/>
          <w:i/>
          <w:lang w:eastAsia="pl-PL"/>
        </w:rPr>
        <w:t xml:space="preserve"> otwarty konkurs ofert </w:t>
      </w:r>
    </w:p>
    <w:p w14:paraId="4CA14A25" w14:textId="187A74D7" w:rsidR="003B1634" w:rsidRPr="009A4FEB" w:rsidRDefault="003B1634" w:rsidP="003B1634">
      <w:pPr>
        <w:pStyle w:val="Nagwek41"/>
        <w:rPr>
          <w:bCs/>
          <w:szCs w:val="22"/>
        </w:rPr>
      </w:pPr>
      <w:proofErr w:type="gramStart"/>
      <w:r w:rsidRPr="009A4FEB">
        <w:rPr>
          <w:szCs w:val="22"/>
        </w:rPr>
        <w:t>na</w:t>
      </w:r>
      <w:proofErr w:type="gramEnd"/>
      <w:r w:rsidRPr="009A4FEB">
        <w:rPr>
          <w:szCs w:val="22"/>
        </w:rPr>
        <w:t xml:space="preserve"> </w:t>
      </w:r>
      <w:r w:rsidR="00546DAB" w:rsidRPr="009A4FEB">
        <w:rPr>
          <w:szCs w:val="22"/>
        </w:rPr>
        <w:t>wsparcie w</w:t>
      </w:r>
      <w:r w:rsidRPr="009A4FEB">
        <w:rPr>
          <w:szCs w:val="22"/>
        </w:rPr>
        <w:t xml:space="preserve"> </w:t>
      </w:r>
      <w:r w:rsidR="00546DAB" w:rsidRPr="009A4FEB">
        <w:rPr>
          <w:szCs w:val="22"/>
        </w:rPr>
        <w:t>latach 2023-2024 realizacji</w:t>
      </w:r>
      <w:r w:rsidRPr="009A4FEB">
        <w:rPr>
          <w:szCs w:val="22"/>
        </w:rPr>
        <w:t xml:space="preserve"> zadań publicznych z zakresu</w:t>
      </w:r>
      <w:r w:rsidRPr="009A4FEB">
        <w:rPr>
          <w:bCs/>
          <w:szCs w:val="22"/>
        </w:rPr>
        <w:t xml:space="preserve"> kultury, sztuki, ochrony dóbr kultury i dziedzictwa narodowego</w:t>
      </w:r>
      <w:r w:rsidRPr="009A4FEB">
        <w:rPr>
          <w:bCs/>
          <w:i/>
          <w:szCs w:val="22"/>
        </w:rPr>
        <w:t xml:space="preserve"> </w:t>
      </w:r>
    </w:p>
    <w:p w14:paraId="62A65D15" w14:textId="77777777" w:rsidR="0068432F" w:rsidRPr="009A4FEB" w:rsidRDefault="0068432F" w:rsidP="003B1634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34DE132" w14:textId="77777777" w:rsidR="0068432F" w:rsidRPr="009A4FEB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skierowany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do:</w:t>
      </w:r>
    </w:p>
    <w:p w14:paraId="7DC50A96" w14:textId="77777777" w:rsidR="0068432F" w:rsidRPr="009A4FEB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340B04" w14:textId="4A583088" w:rsidR="0068432F" w:rsidRPr="009A4FEB" w:rsidRDefault="0068432F" w:rsidP="00546DA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organizacji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pozarządowych lub innych uprawnionych podmiotów wsk</w:t>
      </w:r>
      <w:r w:rsidR="00546DAB" w:rsidRPr="009A4FEB">
        <w:rPr>
          <w:rFonts w:ascii="Times New Roman" w:eastAsia="Times New Roman" w:hAnsi="Times New Roman" w:cs="Times New Roman"/>
          <w:lang w:eastAsia="pl-PL"/>
        </w:rPr>
        <w:t xml:space="preserve">azanych w art. 3 ust. 3 ustawy </w:t>
      </w:r>
      <w:r w:rsidR="009A4FEB">
        <w:rPr>
          <w:rFonts w:ascii="Times New Roman" w:eastAsia="Times New Roman" w:hAnsi="Times New Roman" w:cs="Times New Roman"/>
          <w:lang w:eastAsia="pl-PL"/>
        </w:rPr>
        <w:br/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Pr="009A4FEB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</w:t>
      </w:r>
      <w:r w:rsidR="009A4FEB" w:rsidRPr="009A4FEB">
        <w:rPr>
          <w:rFonts w:ascii="Times New Roman" w:eastAsia="Times New Roman" w:hAnsi="Times New Roman" w:cs="Times New Roman"/>
          <w:i/>
          <w:lang w:eastAsia="pl-PL"/>
        </w:rPr>
        <w:t>wolontariacie</w:t>
      </w:r>
      <w:r w:rsidR="009A4F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4FEB">
        <w:rPr>
          <w:rFonts w:ascii="Times New Roman" w:eastAsia="Times New Roman" w:hAnsi="Times New Roman" w:cs="Times New Roman"/>
          <w:lang w:eastAsia="pl-PL"/>
        </w:rPr>
        <w:br/>
        <w:t>(Dz</w:t>
      </w:r>
      <w:r w:rsidR="002A61FB" w:rsidRPr="009A4FEB">
        <w:rPr>
          <w:rFonts w:ascii="Times New Roman" w:eastAsia="Times New Roman" w:hAnsi="Times New Roman" w:cs="Times New Roman"/>
          <w:lang w:eastAsia="pl-PL"/>
        </w:rPr>
        <w:t xml:space="preserve">. U. </w:t>
      </w:r>
      <w:proofErr w:type="gramStart"/>
      <w:r w:rsidR="002A61FB" w:rsidRPr="009A4FEB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2A61FB" w:rsidRPr="009A4FEB">
        <w:rPr>
          <w:rFonts w:ascii="Times New Roman" w:eastAsia="Times New Roman" w:hAnsi="Times New Roman" w:cs="Times New Roman"/>
          <w:lang w:eastAsia="pl-PL"/>
        </w:rPr>
        <w:t xml:space="preserve"> 2022 r. poz. 1327, z </w:t>
      </w:r>
      <w:proofErr w:type="spellStart"/>
      <w:r w:rsidR="002A61FB" w:rsidRPr="009A4FEB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2A61FB" w:rsidRPr="009A4FEB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gramStart"/>
      <w:r w:rsidR="002A61FB" w:rsidRPr="009A4FEB">
        <w:rPr>
          <w:rFonts w:ascii="Times New Roman" w:eastAsia="Times New Roman" w:hAnsi="Times New Roman" w:cs="Times New Roman"/>
          <w:lang w:eastAsia="pl-PL"/>
        </w:rPr>
        <w:t>zm</w:t>
      </w:r>
      <w:proofErr w:type="gramEnd"/>
      <w:r w:rsidR="002A61FB" w:rsidRPr="009A4FEB">
        <w:rPr>
          <w:rFonts w:ascii="Times New Roman" w:eastAsia="Times New Roman" w:hAnsi="Times New Roman" w:cs="Times New Roman"/>
          <w:lang w:eastAsia="pl-PL"/>
        </w:rPr>
        <w:t>.).</w:t>
      </w:r>
    </w:p>
    <w:p w14:paraId="4915BDF0" w14:textId="77777777" w:rsidR="002A61FB" w:rsidRPr="009A4FEB" w:rsidRDefault="002A61FB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</w:p>
    <w:p w14:paraId="669748EE" w14:textId="77777777" w:rsidR="0068432F" w:rsidRPr="009A4FEB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</w:p>
    <w:p w14:paraId="54D5C04E" w14:textId="77777777" w:rsidR="0068432F" w:rsidRPr="000B4415" w:rsidRDefault="0068432F" w:rsidP="00B74C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hd w:val="clear" w:color="auto" w:fill="D9D9D9" w:themeFill="background1" w:themeFillShade="D9"/>
          <w:lang w:eastAsia="pl-PL"/>
        </w:rPr>
        <w:t>Podstawy prawne konkursu</w:t>
      </w:r>
    </w:p>
    <w:p w14:paraId="273F551E" w14:textId="77777777" w:rsidR="0068432F" w:rsidRPr="000B4415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C797186" w14:textId="6002CEDB" w:rsidR="00195B7F" w:rsidRPr="00C50805" w:rsidRDefault="00195B7F" w:rsidP="00C50805">
      <w:pPr>
        <w:numPr>
          <w:ilvl w:val="0"/>
          <w:numId w:val="34"/>
        </w:numPr>
        <w:tabs>
          <w:tab w:val="left" w:pos="142"/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 xml:space="preserve">Ustawa z dnia 24 kwietnia 2003 r. </w:t>
      </w:r>
      <w:r w:rsidRPr="00C50805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</w:t>
      </w:r>
      <w:r w:rsidR="00C50805" w:rsidRPr="00C50805">
        <w:rPr>
          <w:rFonts w:ascii="Times New Roman" w:eastAsia="Times New Roman" w:hAnsi="Times New Roman" w:cs="Times New Roman"/>
          <w:i/>
          <w:lang w:eastAsia="pl-PL"/>
        </w:rPr>
        <w:t>wolontariacie</w:t>
      </w:r>
      <w:r w:rsidR="00C50805">
        <w:rPr>
          <w:rFonts w:ascii="Times New Roman" w:eastAsia="Times New Roman" w:hAnsi="Times New Roman" w:cs="Times New Roman"/>
          <w:lang w:eastAsia="pl-PL"/>
        </w:rPr>
        <w:t xml:space="preserve"> (Dz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. U. </w:t>
      </w:r>
      <w:r w:rsidR="00C50805">
        <w:rPr>
          <w:rFonts w:ascii="Times New Roman" w:eastAsia="Times New Roman" w:hAnsi="Times New Roman" w:cs="Times New Roman"/>
          <w:lang w:eastAsia="pl-PL"/>
        </w:rPr>
        <w:br/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2022 r. poz. 1327, z </w:t>
      </w:r>
      <w:proofErr w:type="spellStart"/>
      <w:r w:rsidRPr="00C5080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C50805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zm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.), zwana dalej </w:t>
      </w:r>
      <w:r w:rsidRPr="00C50805">
        <w:rPr>
          <w:rFonts w:ascii="Times New Roman" w:eastAsia="Times New Roman" w:hAnsi="Times New Roman" w:cs="Times New Roman"/>
          <w:b/>
          <w:lang w:eastAsia="pl-PL"/>
        </w:rPr>
        <w:t>„Ustawą”.</w:t>
      </w:r>
    </w:p>
    <w:p w14:paraId="5A0516F1" w14:textId="77777777" w:rsidR="00195B7F" w:rsidRPr="00C50805" w:rsidRDefault="00195B7F" w:rsidP="00C50805">
      <w:pPr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C50805">
        <w:rPr>
          <w:rFonts w:ascii="Times New Roman" w:eastAsia="Calibri" w:hAnsi="Times New Roman" w:cs="Times New Roman"/>
          <w:bCs/>
        </w:rPr>
        <w:t xml:space="preserve">Rozporządzenie Przewodniczącego Komitetu do Spraw Pożytku Publicznego z </w:t>
      </w:r>
      <w:r w:rsidRPr="00C50805">
        <w:rPr>
          <w:rFonts w:ascii="Times New Roman" w:eastAsia="Calibri" w:hAnsi="Times New Roman" w:cs="Times New Roman"/>
        </w:rPr>
        <w:t xml:space="preserve">dnia </w:t>
      </w:r>
      <w:r w:rsidRPr="00C50805">
        <w:rPr>
          <w:rFonts w:ascii="Times New Roman" w:eastAsia="Calibri" w:hAnsi="Times New Roman" w:cs="Times New Roman"/>
        </w:rPr>
        <w:br/>
        <w:t xml:space="preserve">24 października 2018 r. </w:t>
      </w:r>
      <w:r w:rsidRPr="00C50805">
        <w:rPr>
          <w:rFonts w:ascii="Times New Roman" w:eastAsia="Calibri" w:hAnsi="Times New Roman" w:cs="Times New Roman"/>
          <w:bCs/>
        </w:rPr>
        <w:t xml:space="preserve">w sprawie wzorów ofert i ramowych wzorów umów dotyczących realizacji zadań publicznych oraz wzorów sprawozdań z wykonania tych zadań (Dz.U. </w:t>
      </w:r>
      <w:r w:rsidRPr="00C50805">
        <w:rPr>
          <w:rFonts w:ascii="Times New Roman" w:eastAsia="Calibri" w:hAnsi="Times New Roman" w:cs="Times New Roman"/>
          <w:bCs/>
        </w:rPr>
        <w:br/>
      </w:r>
      <w:proofErr w:type="gramStart"/>
      <w:r w:rsidRPr="00C50805">
        <w:rPr>
          <w:rFonts w:ascii="Times New Roman" w:eastAsia="Calibri" w:hAnsi="Times New Roman" w:cs="Times New Roman"/>
          <w:bCs/>
        </w:rPr>
        <w:t>z</w:t>
      </w:r>
      <w:proofErr w:type="gramEnd"/>
      <w:r w:rsidRPr="00C50805">
        <w:rPr>
          <w:rFonts w:ascii="Times New Roman" w:eastAsia="Calibri" w:hAnsi="Times New Roman" w:cs="Times New Roman"/>
          <w:bCs/>
        </w:rPr>
        <w:t xml:space="preserve"> 2018 r. poz. 2057</w:t>
      </w:r>
      <w:r w:rsidRPr="00C50805">
        <w:rPr>
          <w:rFonts w:ascii="Times New Roman" w:eastAsia="Calibri" w:hAnsi="Times New Roman" w:cs="Times New Roman"/>
        </w:rPr>
        <w:t xml:space="preserve">), zwane dalej </w:t>
      </w:r>
      <w:r w:rsidRPr="00C50805">
        <w:rPr>
          <w:rFonts w:ascii="Times New Roman" w:eastAsia="Calibri" w:hAnsi="Times New Roman" w:cs="Times New Roman"/>
          <w:b/>
        </w:rPr>
        <w:t>„Rozporządzeniem w sprawie wzorów”</w:t>
      </w:r>
      <w:r w:rsidRPr="00C50805">
        <w:rPr>
          <w:rFonts w:ascii="Times New Roman" w:eastAsia="Calibri" w:hAnsi="Times New Roman" w:cs="Times New Roman"/>
        </w:rPr>
        <w:t>.</w:t>
      </w:r>
    </w:p>
    <w:p w14:paraId="104DFFBC" w14:textId="6F36871A" w:rsidR="00195B7F" w:rsidRPr="00C50805" w:rsidRDefault="00195B7F" w:rsidP="00C50805">
      <w:pPr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C50805">
        <w:rPr>
          <w:rFonts w:ascii="Times New Roman" w:eastAsia="Calibri" w:hAnsi="Times New Roman" w:cs="Times New Roman"/>
          <w:color w:val="000000"/>
        </w:rPr>
        <w:t>Regulamin dotacji na realizację zadań</w:t>
      </w:r>
      <w:bookmarkStart w:id="0" w:name="_GoBack"/>
      <w:bookmarkEnd w:id="0"/>
      <w:r w:rsidRPr="00C50805">
        <w:rPr>
          <w:rFonts w:ascii="Times New Roman" w:eastAsia="Calibri" w:hAnsi="Times New Roman" w:cs="Times New Roman"/>
          <w:color w:val="000000"/>
        </w:rPr>
        <w:t xml:space="preserve"> w obszarze pożytku publicznego wprowadzony </w:t>
      </w:r>
      <w:r w:rsidRPr="00C50805">
        <w:rPr>
          <w:rFonts w:ascii="Times New Roman" w:eastAsia="Calibri" w:hAnsi="Times New Roman" w:cs="Times New Roman"/>
          <w:color w:val="000000"/>
        </w:rPr>
        <w:br/>
      </w:r>
      <w:r w:rsidRPr="00C50805">
        <w:rPr>
          <w:rFonts w:ascii="Times New Roman" w:eastAsia="Calibri" w:hAnsi="Times New Roman" w:cs="Times New Roman"/>
        </w:rPr>
        <w:t xml:space="preserve">zarządzeniem nr </w:t>
      </w:r>
      <w:proofErr w:type="spellStart"/>
      <w:r w:rsidRPr="00C50805">
        <w:rPr>
          <w:rFonts w:ascii="Times New Roman" w:eastAsia="Calibri" w:hAnsi="Times New Roman" w:cs="Times New Roman"/>
        </w:rPr>
        <w:t>OR.I</w:t>
      </w:r>
      <w:proofErr w:type="spellEnd"/>
      <w:r w:rsidRPr="00C50805">
        <w:rPr>
          <w:rFonts w:ascii="Times New Roman" w:eastAsia="Calibri" w:hAnsi="Times New Roman" w:cs="Times New Roman"/>
        </w:rPr>
        <w:t xml:space="preserve">-0050.79.2021 Prezydenta Miasta Opola z dnia 1 marca 2021 r. </w:t>
      </w:r>
      <w:r w:rsidRPr="00C50805">
        <w:rPr>
          <w:rFonts w:ascii="Times New Roman" w:eastAsia="Calibri" w:hAnsi="Times New Roman" w:cs="Times New Roman"/>
        </w:rPr>
        <w:br/>
        <w:t xml:space="preserve">w sprawie przyjęcia Regulaminu dotacji na realizację zadań w obszarze pożytku publicznego, zmieniony zarządzeniem nr </w:t>
      </w:r>
      <w:proofErr w:type="spellStart"/>
      <w:r w:rsidRPr="00C50805">
        <w:rPr>
          <w:rFonts w:ascii="Times New Roman" w:eastAsia="Calibri" w:hAnsi="Times New Roman" w:cs="Times New Roman"/>
        </w:rPr>
        <w:t>OR.I</w:t>
      </w:r>
      <w:proofErr w:type="spellEnd"/>
      <w:r w:rsidRPr="00C50805">
        <w:rPr>
          <w:rFonts w:ascii="Times New Roman" w:eastAsia="Calibri" w:hAnsi="Times New Roman" w:cs="Times New Roman"/>
        </w:rPr>
        <w:t xml:space="preserve">-0050.307.2022 Prezydenta Miasta </w:t>
      </w:r>
      <w:r w:rsidR="00C50805" w:rsidRPr="00C50805">
        <w:rPr>
          <w:rFonts w:ascii="Times New Roman" w:eastAsia="Calibri" w:hAnsi="Times New Roman" w:cs="Times New Roman"/>
        </w:rPr>
        <w:t xml:space="preserve">Opola </w:t>
      </w:r>
      <w:r w:rsidR="00C50805">
        <w:rPr>
          <w:rFonts w:ascii="Times New Roman" w:eastAsia="Calibri" w:hAnsi="Times New Roman" w:cs="Times New Roman"/>
        </w:rPr>
        <w:t>z</w:t>
      </w:r>
      <w:r w:rsidRPr="00C50805">
        <w:rPr>
          <w:rFonts w:ascii="Times New Roman" w:eastAsia="Calibri" w:hAnsi="Times New Roman" w:cs="Times New Roman"/>
        </w:rPr>
        <w:t xml:space="preserve"> dnia 27 maja 2022 r., zwany dalej </w:t>
      </w:r>
      <w:r w:rsidRPr="00C50805">
        <w:rPr>
          <w:rFonts w:ascii="Times New Roman" w:eastAsia="Calibri" w:hAnsi="Times New Roman" w:cs="Times New Roman"/>
          <w:b/>
        </w:rPr>
        <w:t>„Regulaminem dotacji”.</w:t>
      </w:r>
      <w:r w:rsidRPr="00C50805">
        <w:rPr>
          <w:rFonts w:ascii="Times New Roman" w:eastAsia="Calibri" w:hAnsi="Times New Roman" w:cs="Times New Roman"/>
        </w:rPr>
        <w:t xml:space="preserve"> </w:t>
      </w:r>
    </w:p>
    <w:p w14:paraId="1B587D28" w14:textId="77777777" w:rsidR="00195B7F" w:rsidRPr="00C50805" w:rsidRDefault="00195B7F" w:rsidP="00C50805">
      <w:pPr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C50805">
        <w:rPr>
          <w:rFonts w:ascii="Times New Roman" w:eastAsia="Calibri" w:hAnsi="Times New Roman" w:cs="Times New Roman"/>
        </w:rPr>
        <w:t xml:space="preserve">Ustawa z dnia 19 lipca 2019 r. o zapewnianiu dostępności osobom ze szczególnymi potrzebami (Dz.U. </w:t>
      </w:r>
      <w:proofErr w:type="gramStart"/>
      <w:r w:rsidRPr="00C50805">
        <w:rPr>
          <w:rFonts w:ascii="Times New Roman" w:eastAsia="Calibri" w:hAnsi="Times New Roman" w:cs="Times New Roman"/>
        </w:rPr>
        <w:t>z</w:t>
      </w:r>
      <w:proofErr w:type="gramEnd"/>
      <w:r w:rsidRPr="00C50805">
        <w:rPr>
          <w:rFonts w:ascii="Times New Roman" w:eastAsia="Calibri" w:hAnsi="Times New Roman" w:cs="Times New Roman"/>
        </w:rPr>
        <w:t xml:space="preserve"> 2022 r. poz. 2240), </w:t>
      </w:r>
      <w:r w:rsidRPr="00C50805">
        <w:rPr>
          <w:rFonts w:ascii="Times New Roman" w:eastAsia="Calibri" w:hAnsi="Times New Roman" w:cs="Times New Roman"/>
          <w:color w:val="000000"/>
        </w:rPr>
        <w:t xml:space="preserve">zwana dalej </w:t>
      </w:r>
      <w:r w:rsidRPr="00C50805">
        <w:rPr>
          <w:rFonts w:ascii="Times New Roman" w:eastAsia="Calibri" w:hAnsi="Times New Roman" w:cs="Times New Roman"/>
          <w:b/>
          <w:color w:val="000000"/>
        </w:rPr>
        <w:t>„Ustawą o dostępności”.</w:t>
      </w:r>
    </w:p>
    <w:p w14:paraId="2CC6214D" w14:textId="5384334B" w:rsidR="00195B7F" w:rsidRPr="00C50805" w:rsidRDefault="00195B7F" w:rsidP="00C50805">
      <w:pPr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C50805">
        <w:rPr>
          <w:rFonts w:ascii="Times New Roman" w:eastAsia="Calibri" w:hAnsi="Times New Roman" w:cs="Times New Roman"/>
          <w:color w:val="000000"/>
        </w:rPr>
        <w:t xml:space="preserve">Ustawa z dnia 4 kwietnia 2019 r. o dostępności cyfrowej stron internetowych i aplikacji mobilnych podmiotów publicznych (Dz. U. 2023 </w:t>
      </w:r>
      <w:proofErr w:type="gramStart"/>
      <w:r w:rsidRPr="00C50805">
        <w:rPr>
          <w:rFonts w:ascii="Times New Roman" w:eastAsia="Calibri" w:hAnsi="Times New Roman" w:cs="Times New Roman"/>
          <w:color w:val="000000"/>
        </w:rPr>
        <w:t>r</w:t>
      </w:r>
      <w:proofErr w:type="gramEnd"/>
      <w:r w:rsidRPr="00C50805">
        <w:rPr>
          <w:rFonts w:ascii="Times New Roman" w:eastAsia="Calibri" w:hAnsi="Times New Roman" w:cs="Times New Roman"/>
          <w:color w:val="000000"/>
        </w:rPr>
        <w:t xml:space="preserve">. poz. 82), zwana dalej </w:t>
      </w:r>
      <w:r w:rsidRPr="00C50805">
        <w:rPr>
          <w:rFonts w:ascii="Times New Roman" w:eastAsia="Calibri" w:hAnsi="Times New Roman" w:cs="Times New Roman"/>
          <w:b/>
          <w:color w:val="000000"/>
        </w:rPr>
        <w:t>„Ustawą o dostępności cyfrowej”.</w:t>
      </w:r>
    </w:p>
    <w:p w14:paraId="47F86289" w14:textId="77777777" w:rsidR="00195B7F" w:rsidRPr="00C50805" w:rsidRDefault="00195B7F" w:rsidP="00C50805">
      <w:pPr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C50805">
        <w:rPr>
          <w:rFonts w:ascii="Times New Roman" w:eastAsia="Calibri" w:hAnsi="Times New Roman" w:cs="Times New Roman"/>
          <w:color w:val="000000"/>
        </w:rPr>
        <w:t>Program współpracy Miasta Opola z organizacjami pozarządowymi i innymi uprawnionymi podmiotami na rok 2023 przyjęty uchwałą nr LXIV/1150/22</w:t>
      </w:r>
      <w:r w:rsidRPr="00C5080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C50805">
        <w:rPr>
          <w:rFonts w:ascii="Times New Roman" w:eastAsia="Calibri" w:hAnsi="Times New Roman" w:cs="Times New Roman"/>
          <w:color w:val="000000"/>
        </w:rPr>
        <w:t xml:space="preserve">Rady Miasta Opola z dnia 24 listopada 2022 r. w sprawie przyjęcia Programu współpracy Miasta Opola z organizacjami pozarządowymi i innymi uprawnionymi podmiotami na rok 2023, </w:t>
      </w:r>
      <w:hyperlink r:id="rId8" w:history="1"/>
      <w:hyperlink r:id="rId9" w:history="1">
        <w:r w:rsidRPr="00C50805">
          <w:rPr>
            <w:rFonts w:ascii="Times New Roman" w:eastAsia="Calibri" w:hAnsi="Times New Roman" w:cs="Times New Roman"/>
            <w:color w:val="000000"/>
          </w:rPr>
          <w:t xml:space="preserve">zwany dalej </w:t>
        </w:r>
        <w:r w:rsidRPr="00C50805">
          <w:rPr>
            <w:rFonts w:ascii="Times New Roman" w:eastAsia="Calibri" w:hAnsi="Times New Roman" w:cs="Times New Roman"/>
            <w:b/>
            <w:color w:val="000000"/>
          </w:rPr>
          <w:t>„Programem współpracy”.</w:t>
        </w:r>
        <w:r w:rsidRPr="00C50805">
          <w:rPr>
            <w:rFonts w:ascii="Times New Roman" w:eastAsia="Calibri" w:hAnsi="Times New Roman" w:cs="Times New Roman"/>
            <w:b/>
          </w:rPr>
          <w:t xml:space="preserve"> </w:t>
        </w:r>
        <w:r w:rsidRPr="00C50805">
          <w:rPr>
            <w:rFonts w:ascii="Times New Roman" w:eastAsia="Calibri" w:hAnsi="Times New Roman" w:cs="Times New Roman"/>
            <w:color w:val="000000"/>
          </w:rPr>
          <w:t xml:space="preserve"> </w:t>
        </w:r>
      </w:hyperlink>
    </w:p>
    <w:p w14:paraId="4F5A94BF" w14:textId="77777777" w:rsidR="0068432F" w:rsidRPr="00C50805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lang w:eastAsia="pl-PL"/>
        </w:rPr>
      </w:pPr>
    </w:p>
    <w:p w14:paraId="6109411F" w14:textId="77777777" w:rsidR="0068432F" w:rsidRPr="00C50805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Rodzaje zadań publicznych i wysokość środków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0805">
        <w:rPr>
          <w:rFonts w:ascii="Times New Roman" w:eastAsia="Times New Roman" w:hAnsi="Times New Roman" w:cs="Times New Roman"/>
          <w:b/>
          <w:lang w:eastAsia="pl-PL"/>
        </w:rPr>
        <w:t>publicznych przeznaczonych na ich realizację</w:t>
      </w:r>
    </w:p>
    <w:p w14:paraId="3B142505" w14:textId="77777777" w:rsidR="00935BBE" w:rsidRPr="00026B5F" w:rsidRDefault="00935BBE" w:rsidP="0095345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</w:p>
    <w:p w14:paraId="0EDCF3BB" w14:textId="77777777" w:rsidR="00BF7A2F" w:rsidRPr="00026B5F" w:rsidRDefault="0095345B" w:rsidP="00935BBE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I</w:t>
      </w:r>
      <w:r w:rsidR="00BF7A2F"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. </w:t>
      </w:r>
      <w:r w:rsidR="009D516F"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="00D71BF5"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Festiwal filmowy</w:t>
      </w:r>
    </w:p>
    <w:p w14:paraId="38BF9FE0" w14:textId="77777777" w:rsidR="00B74CBE" w:rsidRPr="00C50805" w:rsidRDefault="00B74CBE" w:rsidP="00B74CBE">
      <w:pPr>
        <w:pStyle w:val="Akapitzlist"/>
        <w:numPr>
          <w:ilvl w:val="0"/>
          <w:numId w:val="35"/>
        </w:numPr>
        <w:ind w:hanging="340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Priorytet XIV</w:t>
      </w:r>
      <w:r w:rsidRPr="00C50805">
        <w:rPr>
          <w:rFonts w:ascii="Times New Roman" w:eastAsia="Times New Roman" w:hAnsi="Times New Roman" w:cs="Times New Roman"/>
          <w:lang w:eastAsia="pl-PL"/>
        </w:rPr>
        <w:t>: Kultura, sztuka, ochrona dóbr kultury i dziedzictwa narodowego.</w:t>
      </w: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391695A" w14:textId="13280F28" w:rsidR="00B74CBE" w:rsidRPr="00C50805" w:rsidRDefault="00B74CBE" w:rsidP="00B74CBE">
      <w:pPr>
        <w:pStyle w:val="Akapitzlist"/>
        <w:numPr>
          <w:ilvl w:val="0"/>
          <w:numId w:val="35"/>
        </w:numPr>
        <w:ind w:hanging="34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Cel 4: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 Wzbogacenie oferty kulturalnej - Festiwale</w:t>
      </w:r>
    </w:p>
    <w:p w14:paraId="7C83473B" w14:textId="77777777" w:rsidR="00B74CBE" w:rsidRPr="00C50805" w:rsidRDefault="00B74CBE" w:rsidP="00B74CBE">
      <w:pPr>
        <w:pStyle w:val="Akapitzlist"/>
        <w:numPr>
          <w:ilvl w:val="0"/>
          <w:numId w:val="35"/>
        </w:numPr>
        <w:ind w:hanging="34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Działania realizowane w ramach zadania publicznego:</w:t>
      </w:r>
    </w:p>
    <w:p w14:paraId="028BE364" w14:textId="39761852" w:rsidR="003B6810" w:rsidRPr="00C50805" w:rsidRDefault="00B74CBE" w:rsidP="00B74CBE">
      <w:pPr>
        <w:pStyle w:val="Default"/>
        <w:ind w:hanging="340"/>
        <w:jc w:val="both"/>
        <w:rPr>
          <w:bCs/>
          <w:sz w:val="22"/>
          <w:szCs w:val="22"/>
        </w:rPr>
      </w:pPr>
      <w:r w:rsidRPr="00C50805">
        <w:rPr>
          <w:rFonts w:eastAsia="Times New Roman"/>
          <w:sz w:val="22"/>
          <w:szCs w:val="22"/>
          <w:lang w:eastAsia="pl-PL"/>
        </w:rPr>
        <w:t xml:space="preserve">              </w:t>
      </w:r>
      <w:r w:rsidR="00026B5F">
        <w:rPr>
          <w:rFonts w:eastAsia="Times New Roman"/>
          <w:sz w:val="22"/>
          <w:szCs w:val="22"/>
          <w:lang w:eastAsia="pl-PL"/>
        </w:rPr>
        <w:t xml:space="preserve">   </w:t>
      </w:r>
      <w:r w:rsidRPr="00C50805">
        <w:rPr>
          <w:rFonts w:eastAsia="Times New Roman"/>
          <w:sz w:val="22"/>
          <w:szCs w:val="22"/>
          <w:lang w:eastAsia="pl-PL"/>
        </w:rPr>
        <w:t xml:space="preserve">   Festiwal filmowy </w:t>
      </w:r>
      <w:r w:rsidRPr="00C50805">
        <w:rPr>
          <w:bCs/>
          <w:sz w:val="22"/>
          <w:szCs w:val="22"/>
        </w:rPr>
        <w:t>dotyczy lat 2023-2024</w:t>
      </w:r>
    </w:p>
    <w:p w14:paraId="4700A834" w14:textId="77777777" w:rsidR="00B74CBE" w:rsidRPr="00C50805" w:rsidRDefault="00B74CBE" w:rsidP="00B74CBE">
      <w:pPr>
        <w:pStyle w:val="Default"/>
        <w:ind w:hanging="340"/>
        <w:jc w:val="both"/>
        <w:rPr>
          <w:bCs/>
          <w:sz w:val="22"/>
          <w:szCs w:val="22"/>
        </w:rPr>
      </w:pPr>
    </w:p>
    <w:p w14:paraId="42A2F7C3" w14:textId="691C8A44" w:rsidR="00B74CBE" w:rsidRPr="00026B5F" w:rsidRDefault="00BF7A2F" w:rsidP="00026B5F">
      <w:pPr>
        <w:pStyle w:val="Default"/>
        <w:numPr>
          <w:ilvl w:val="0"/>
          <w:numId w:val="35"/>
        </w:numPr>
        <w:ind w:left="709" w:hanging="340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lastRenderedPageBreak/>
        <w:t>Rodzaj beneficjentów zadania publicznego:</w:t>
      </w:r>
      <w:r w:rsidRPr="00C50805">
        <w:rPr>
          <w:rFonts w:eastAsia="Times New Roman"/>
          <w:sz w:val="22"/>
          <w:szCs w:val="22"/>
          <w:lang w:eastAsia="pl-PL"/>
        </w:rPr>
        <w:t xml:space="preserve"> Mieszkańcy Opola. </w:t>
      </w:r>
    </w:p>
    <w:p w14:paraId="5A3C3629" w14:textId="1535DA7B" w:rsidR="00BF7A2F" w:rsidRPr="00C50805" w:rsidRDefault="00BF7A2F" w:rsidP="00B74CBE">
      <w:pPr>
        <w:pStyle w:val="Default"/>
        <w:numPr>
          <w:ilvl w:val="0"/>
          <w:numId w:val="35"/>
        </w:numPr>
        <w:ind w:left="709" w:hanging="340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t xml:space="preserve">Planowana wysokość środków finansowych przeznaczonych </w:t>
      </w:r>
      <w:r w:rsidR="0095345B" w:rsidRPr="00C50805">
        <w:rPr>
          <w:rFonts w:eastAsia="Times New Roman"/>
          <w:b/>
          <w:sz w:val="22"/>
          <w:szCs w:val="22"/>
          <w:lang w:eastAsia="pl-PL"/>
        </w:rPr>
        <w:t xml:space="preserve">na </w:t>
      </w:r>
      <w:r w:rsidRPr="00C50805">
        <w:rPr>
          <w:rFonts w:eastAsia="Times New Roman"/>
          <w:b/>
          <w:sz w:val="22"/>
          <w:szCs w:val="22"/>
          <w:lang w:eastAsia="pl-PL"/>
        </w:rPr>
        <w:t>WSPARCIE realizacji zadania</w:t>
      </w:r>
      <w:r w:rsidR="00B74CBE" w:rsidRPr="00C50805">
        <w:rPr>
          <w:rFonts w:eastAsia="Times New Roman"/>
          <w:b/>
          <w:sz w:val="22"/>
          <w:szCs w:val="22"/>
          <w:lang w:eastAsia="pl-PL"/>
        </w:rPr>
        <w:t xml:space="preserve"> wynosi łącznie 200.000,00 </w:t>
      </w:r>
      <w:proofErr w:type="gramStart"/>
      <w:r w:rsidR="00B74CBE" w:rsidRPr="00C50805">
        <w:rPr>
          <w:rFonts w:eastAsia="Times New Roman"/>
          <w:b/>
          <w:sz w:val="22"/>
          <w:szCs w:val="22"/>
          <w:lang w:eastAsia="pl-PL"/>
        </w:rPr>
        <w:t>zł</w:t>
      </w:r>
      <w:proofErr w:type="gramEnd"/>
      <w:r w:rsidR="00B74CBE" w:rsidRPr="00C50805">
        <w:rPr>
          <w:rFonts w:eastAsia="Times New Roman"/>
          <w:b/>
          <w:sz w:val="22"/>
          <w:szCs w:val="22"/>
          <w:lang w:eastAsia="pl-PL"/>
        </w:rPr>
        <w:t>, z tego</w:t>
      </w:r>
      <w:r w:rsidRPr="00C50805">
        <w:rPr>
          <w:rFonts w:eastAsia="Times New Roman"/>
          <w:b/>
          <w:sz w:val="22"/>
          <w:szCs w:val="22"/>
          <w:lang w:eastAsia="pl-PL"/>
        </w:rPr>
        <w:t>:</w:t>
      </w:r>
    </w:p>
    <w:p w14:paraId="52F69EFB" w14:textId="593F6C91" w:rsidR="00BF7A2F" w:rsidRPr="00C50805" w:rsidRDefault="00BF7A2F" w:rsidP="00B74CBE">
      <w:pPr>
        <w:overflowPunct w:val="0"/>
        <w:autoSpaceDE w:val="0"/>
        <w:autoSpaceDN w:val="0"/>
        <w:adjustRightInd w:val="0"/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74CBE" w:rsidRPr="00C50805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B74CBE"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• </w:t>
      </w:r>
      <w:r w:rsidR="00B74CBE" w:rsidRPr="00C50805">
        <w:rPr>
          <w:rFonts w:ascii="Times New Roman" w:eastAsia="Times New Roman" w:hAnsi="Times New Roman" w:cs="Times New Roman"/>
          <w:bCs/>
          <w:lang w:eastAsia="pl-PL"/>
        </w:rPr>
        <w:t>w 2023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100.000</w:t>
      </w:r>
      <w:r w:rsidR="00B74CBE"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sto tysięcy złotych</w:t>
      </w:r>
      <w:r w:rsidR="00B74CBE" w:rsidRPr="00C50805">
        <w:rPr>
          <w:rFonts w:ascii="Times New Roman" w:eastAsia="Times New Roman" w:hAnsi="Times New Roman" w:cs="Times New Roman"/>
          <w:bCs/>
          <w:lang w:eastAsia="pl-PL"/>
        </w:rPr>
        <w:t xml:space="preserve"> 00/100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),</w:t>
      </w:r>
    </w:p>
    <w:p w14:paraId="26041F69" w14:textId="6EC21118" w:rsidR="00B74CBE" w:rsidRDefault="00B74CBE" w:rsidP="00026B5F">
      <w:pPr>
        <w:overflowPunct w:val="0"/>
        <w:autoSpaceDE w:val="0"/>
        <w:autoSpaceDN w:val="0"/>
        <w:adjustRightInd w:val="0"/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          • w 2024</w:t>
      </w:r>
      <w:r w:rsidR="00BF7A2F"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100.000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="00BF7A2F"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="00BF7A2F"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="00BF7A2F"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sto tysięcy złotych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00/100</w:t>
      </w:r>
      <w:r w:rsidR="00026B5F">
        <w:rPr>
          <w:rFonts w:ascii="Times New Roman" w:eastAsia="Times New Roman" w:hAnsi="Times New Roman" w:cs="Times New Roman"/>
          <w:bCs/>
          <w:lang w:eastAsia="pl-PL"/>
        </w:rPr>
        <w:t>).</w:t>
      </w:r>
    </w:p>
    <w:p w14:paraId="2616BE94" w14:textId="77777777" w:rsidR="00026B5F" w:rsidRPr="00C50805" w:rsidRDefault="00026B5F" w:rsidP="00026B5F">
      <w:pPr>
        <w:overflowPunct w:val="0"/>
        <w:autoSpaceDE w:val="0"/>
        <w:autoSpaceDN w:val="0"/>
        <w:adjustRightInd w:val="0"/>
        <w:spacing w:after="0" w:line="240" w:lineRule="auto"/>
        <w:ind w:left="360" w:hanging="34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688F640" w14:textId="3BD32F3B" w:rsidR="00BF7A2F" w:rsidRPr="00026B5F" w:rsidRDefault="00BF7A2F" w:rsidP="00026B5F">
      <w:pPr>
        <w:ind w:left="709"/>
        <w:rPr>
          <w:rFonts w:ascii="Times New Roman" w:hAnsi="Times New Roman" w:cs="Times New Roman"/>
          <w:bCs/>
          <w:u w:val="single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>Maksymalna kwota dotacji na każdy rok: 100.000</w:t>
      </w:r>
      <w:r w:rsidR="00B74CBE"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, nie więcej niż 70% kosztów </w:t>
      </w:r>
      <w:r w:rsidR="00D42A63" w:rsidRPr="00C50805">
        <w:rPr>
          <w:rFonts w:ascii="Times New Roman" w:eastAsia="Times New Roman" w:hAnsi="Times New Roman" w:cs="Times New Roman"/>
          <w:bCs/>
          <w:lang w:eastAsia="pl-PL"/>
        </w:rPr>
        <w:t xml:space="preserve">realizacji zadania, </w:t>
      </w:r>
      <w:r w:rsidR="00D42A63" w:rsidRPr="00C50805">
        <w:rPr>
          <w:rFonts w:ascii="Times New Roman" w:hAnsi="Times New Roman" w:cs="Times New Roman"/>
          <w:bCs/>
          <w:u w:val="single"/>
        </w:rPr>
        <w:t>w tym minimum 100,00 zł wkładu finansowego własnego.</w:t>
      </w:r>
    </w:p>
    <w:p w14:paraId="4F5BA6C7" w14:textId="348AB2FC" w:rsidR="00BF7A2F" w:rsidRPr="00C50805" w:rsidRDefault="00BF7A2F" w:rsidP="00B74CBE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Koszty, które nie podlegają finansowaniu z dotacji (koszty niekwalifikowane):</w:t>
      </w:r>
    </w:p>
    <w:p w14:paraId="0A19FC9C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a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amortyzacja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21FC97C2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b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leasing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7256B1F5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c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ubezpieczenia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wykraczające poza zakres realizowanego zadania;</w:t>
      </w:r>
    </w:p>
    <w:p w14:paraId="02F604F6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d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rezerwy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na pokrycie strat lub zobowiązań; </w:t>
      </w:r>
    </w:p>
    <w:p w14:paraId="3328F5B5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e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odsetki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z tytułu niezapłaconych w terminie zobowiązań; </w:t>
      </w:r>
    </w:p>
    <w:p w14:paraId="4566FE44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f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koszty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wszelkich kar i grzywien; </w:t>
      </w:r>
    </w:p>
    <w:p w14:paraId="1B355B8F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g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nagrody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, premie i inne formy bonifikaty rzeczowej lub finansowej dla osób zajmujących się realizacją zadania; </w:t>
      </w:r>
    </w:p>
    <w:p w14:paraId="69064328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h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gospodarcza podmiotu;</w:t>
      </w:r>
    </w:p>
    <w:p w14:paraId="304B36F0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i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polityczna i religijna;</w:t>
      </w:r>
    </w:p>
    <w:p w14:paraId="5087741F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j)    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środków trwałych;</w:t>
      </w:r>
    </w:p>
    <w:p w14:paraId="777EA86B" w14:textId="77777777" w:rsidR="00BF7A2F" w:rsidRPr="00C50805" w:rsidRDefault="00BF7A2F" w:rsidP="00B74CBE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k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remonty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i inwestycje;</w:t>
      </w:r>
    </w:p>
    <w:p w14:paraId="6E9A2C99" w14:textId="1DF785C2" w:rsidR="00BF7A2F" w:rsidRPr="00C50805" w:rsidRDefault="00BF7A2F" w:rsidP="00026B5F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l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nieruchomości gru</w:t>
      </w:r>
      <w:r w:rsidR="00026B5F">
        <w:rPr>
          <w:rFonts w:ascii="Times New Roman" w:eastAsia="Times New Roman" w:hAnsi="Times New Roman" w:cs="Times New Roman"/>
          <w:bCs/>
          <w:iCs/>
          <w:lang w:eastAsia="pl-PL"/>
        </w:rPr>
        <w:t xml:space="preserve">ntowej, lokalowej, budowlanej. </w:t>
      </w:r>
    </w:p>
    <w:p w14:paraId="2BADD960" w14:textId="2316B7F5" w:rsidR="00BF7A2F" w:rsidRPr="00C50805" w:rsidRDefault="00BF7A2F" w:rsidP="000F6AFA">
      <w:pPr>
        <w:pStyle w:val="Akapitzlist"/>
        <w:numPr>
          <w:ilvl w:val="0"/>
          <w:numId w:val="35"/>
        </w:numPr>
        <w:autoSpaceDN w:val="0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Procentowy udział kosztów administracyjnych</w:t>
      </w:r>
      <w:r w:rsidRPr="00C50805">
        <w:rPr>
          <w:rFonts w:ascii="Times New Roman" w:eastAsia="Times New Roman" w:hAnsi="Times New Roman" w:cs="Times New Roman"/>
        </w:rPr>
        <w:t xml:space="preserve"> </w:t>
      </w: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we wnioskowanej dotacji </w:t>
      </w:r>
      <w:proofErr w:type="gramStart"/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na</w:t>
      </w:r>
      <w:r w:rsidR="000F6AFA"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 xml:space="preserve">      </w:t>
      </w: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realizację</w:t>
      </w:r>
      <w:proofErr w:type="gramEnd"/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zadania publicznego nie może być wyższy niż 10%.</w:t>
      </w:r>
    </w:p>
    <w:p w14:paraId="5E88F17D" w14:textId="27842A28" w:rsidR="000F6AFA" w:rsidRPr="00C50805" w:rsidRDefault="00BF7A2F" w:rsidP="000F6AFA">
      <w:pPr>
        <w:pStyle w:val="Akapitzlist"/>
        <w:numPr>
          <w:ilvl w:val="0"/>
          <w:numId w:val="35"/>
        </w:numPr>
        <w:autoSpaceDN w:val="0"/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Oczekiwane zmiany społeczne:</w:t>
      </w:r>
    </w:p>
    <w:p w14:paraId="5735BD8F" w14:textId="77777777" w:rsidR="000F6AFA" w:rsidRPr="00C50805" w:rsidRDefault="000F6AFA" w:rsidP="000F6AF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ind w:left="1049" w:hanging="340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podniesienie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poziomu wiedzy mieszkańców Opola na temat kultury i sztuki filmowej;</w:t>
      </w:r>
    </w:p>
    <w:p w14:paraId="3C0C4C98" w14:textId="35245818" w:rsidR="00981A24" w:rsidRPr="00C50805" w:rsidRDefault="000F6AFA" w:rsidP="00981A24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76" w:lineRule="auto"/>
        <w:ind w:left="1049" w:hanging="340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wytworzenie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bądź utrwalenie zasady uczestnictwa w wydarzeniach związanych </w:t>
      </w:r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br/>
        <w:t>z promocją i popularyzacją sztuki filmowej, jako wartościowej formy spędzania czasu wolnego; popularyzacja edukacji przez sztukę.</w:t>
      </w:r>
    </w:p>
    <w:p w14:paraId="45B09016" w14:textId="77777777" w:rsidR="000F6AFA" w:rsidRPr="00026B5F" w:rsidRDefault="000F6AFA" w:rsidP="000F6AF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/>
        </w:rPr>
      </w:pPr>
      <w:r w:rsidRPr="00C50805">
        <w:rPr>
          <w:rFonts w:ascii="Times New Roman" w:eastAsia="Times New Roman" w:hAnsi="Times New Roman" w:cs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50805">
        <w:rPr>
          <w:rFonts w:ascii="Times New Roman" w:eastAsia="Times New Roman" w:hAnsi="Times New Roman" w:cs="Times New Roman"/>
          <w:b/>
          <w:spacing w:val="-2"/>
        </w:rPr>
        <w:t xml:space="preserve"> podanych </w:t>
      </w:r>
      <w:r w:rsidRPr="00C50805">
        <w:rPr>
          <w:rFonts w:ascii="Times New Roman" w:eastAsia="Times New Roman" w:hAnsi="Times New Roman" w:cs="Times New Roman"/>
          <w:b/>
        </w:rPr>
        <w:t>wskaźników</w:t>
      </w: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:</w:t>
      </w:r>
    </w:p>
    <w:p w14:paraId="56D4718B" w14:textId="77777777" w:rsidR="00026B5F" w:rsidRPr="00C50805" w:rsidRDefault="00026B5F" w:rsidP="00026B5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14:paraId="596B1945" w14:textId="3F33D475" w:rsidR="000F6AFA" w:rsidRPr="00026B5F" w:rsidRDefault="000F6AFA" w:rsidP="00026B5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049" w:hanging="34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zadanie wyróżnia się wysoką, jakością </w:t>
      </w:r>
      <w:r w:rsidR="00026B5F" w:rsidRPr="00C50805">
        <w:rPr>
          <w:rFonts w:ascii="Times New Roman" w:hAnsi="Times New Roman" w:cs="Times New Roman"/>
        </w:rPr>
        <w:t>artystyczną, co</w:t>
      </w:r>
      <w:r w:rsidRPr="00C50805">
        <w:rPr>
          <w:rFonts w:ascii="Times New Roman" w:hAnsi="Times New Roman" w:cs="Times New Roman"/>
        </w:rPr>
        <w:t xml:space="preserve"> stanowi promocję potencjału kulturalnego Opola (produkt usługa: spotkanie autorskie, pokaz filmowy, koncert).</w:t>
      </w:r>
    </w:p>
    <w:p w14:paraId="614E521C" w14:textId="07F3437D" w:rsidR="000F6AFA" w:rsidRPr="00C50805" w:rsidRDefault="000F6AFA" w:rsidP="00026B5F">
      <w:pPr>
        <w:spacing w:line="240" w:lineRule="auto"/>
        <w:ind w:left="993" w:hanging="56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 xml:space="preserve"> Sposób monitorowania rezultatów</w:t>
      </w:r>
      <w:r w:rsidRPr="00C50805">
        <w:rPr>
          <w:rFonts w:ascii="Times New Roman" w:hAnsi="Times New Roman" w:cs="Times New Roman"/>
        </w:rPr>
        <w:t xml:space="preserve"> ( rodzaj wskaźników): liczba uznanych artystów/ich dzieł filmowych biorących udział w wydarzeniu; liczba recenzji, informacji o odbiorze zadania: komentarzy, opinii, wpisów, wywiadów; % odbiorców ocen</w:t>
      </w:r>
      <w:r w:rsidR="00026B5F">
        <w:rPr>
          <w:rFonts w:ascii="Times New Roman" w:hAnsi="Times New Roman" w:cs="Times New Roman"/>
        </w:rPr>
        <w:t>iających wydarzenia pozytywnie.</w:t>
      </w:r>
    </w:p>
    <w:p w14:paraId="14B0F0C3" w14:textId="4C081AC8" w:rsidR="000F6AFA" w:rsidRPr="00C50805" w:rsidRDefault="000F6AFA" w:rsidP="002B7DEF">
      <w:pPr>
        <w:spacing w:line="240" w:lineRule="auto"/>
        <w:ind w:left="993" w:hanging="142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     </w:t>
      </w:r>
      <w:r w:rsidRPr="00C50805">
        <w:rPr>
          <w:rFonts w:ascii="Times New Roman" w:hAnsi="Times New Roman" w:cs="Times New Roman"/>
        </w:rPr>
        <w:tab/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program </w:t>
      </w:r>
      <w:r w:rsidRPr="00C50805">
        <w:rPr>
          <w:rFonts w:ascii="Times New Roman" w:hAnsi="Times New Roman" w:cs="Times New Roman"/>
        </w:rPr>
        <w:br/>
        <w:t>(np. zawierający biogramy artystów), opinie uczestników, krytyków z danej dziedziny, recenzje, wpisy w mediach społecznościowych.</w:t>
      </w:r>
    </w:p>
    <w:p w14:paraId="63113497" w14:textId="77777777" w:rsidR="000F6AFA" w:rsidRPr="00026B5F" w:rsidRDefault="000F6AFA" w:rsidP="00416869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6B89A0D" w14:textId="6447A349" w:rsidR="000F6AFA" w:rsidRPr="00026B5F" w:rsidRDefault="000F6AFA" w:rsidP="00026B5F">
      <w:pPr>
        <w:numPr>
          <w:ilvl w:val="0"/>
          <w:numId w:val="19"/>
        </w:numPr>
        <w:spacing w:after="240" w:line="240" w:lineRule="auto"/>
        <w:ind w:left="1049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zadanie buduje i rozwija opolską ofertę kulturalną, wzbogaca życie kulturalne poprzez organizację różnorodnych form popularyzujących sztukę filmową, kino, wiedzę o filmie (produkt, usługa: pokaz filmowy, konkurs filmów, konkurs wiedzy o filmie, koncert, spotkanie autorskie).</w:t>
      </w:r>
    </w:p>
    <w:p w14:paraId="72FA92E0" w14:textId="187D5A66" w:rsidR="000F6AFA" w:rsidRPr="00C50805" w:rsidRDefault="000F6AFA" w:rsidP="00026B5F">
      <w:pPr>
        <w:spacing w:line="240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</w:t>
      </w:r>
      <w:r w:rsidR="002B7DEF" w:rsidRPr="00C50805">
        <w:rPr>
          <w:rFonts w:ascii="Times New Roman" w:hAnsi="Times New Roman" w:cs="Times New Roman"/>
        </w:rPr>
        <w:t xml:space="preserve"> </w:t>
      </w:r>
      <w:r w:rsidRPr="00C50805">
        <w:rPr>
          <w:rFonts w:ascii="Times New Roman" w:hAnsi="Times New Roman" w:cs="Times New Roman"/>
        </w:rPr>
        <w:t xml:space="preserve">  </w:t>
      </w:r>
      <w:r w:rsidR="00026B5F">
        <w:rPr>
          <w:rFonts w:ascii="Times New Roman" w:hAnsi="Times New Roman" w:cs="Times New Roman"/>
        </w:rPr>
        <w:t xml:space="preserve"> </w:t>
      </w: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</w:t>
      </w:r>
      <w:r w:rsidR="002B7DEF" w:rsidRPr="00C50805">
        <w:rPr>
          <w:rFonts w:ascii="Times New Roman" w:hAnsi="Times New Roman" w:cs="Times New Roman"/>
        </w:rPr>
        <w:t>pojedynczych wydarzeń</w:t>
      </w:r>
      <w:r w:rsidR="00026B5F">
        <w:rPr>
          <w:rFonts w:ascii="Times New Roman" w:hAnsi="Times New Roman" w:cs="Times New Roman"/>
        </w:rPr>
        <w:t xml:space="preserve"> </w:t>
      </w:r>
      <w:r w:rsidRPr="00C50805">
        <w:rPr>
          <w:rFonts w:ascii="Times New Roman" w:hAnsi="Times New Roman" w:cs="Times New Roman"/>
        </w:rPr>
        <w:t>kulturalnych realizowanych w ramach zadania.</w:t>
      </w:r>
    </w:p>
    <w:p w14:paraId="11E19762" w14:textId="77777777" w:rsidR="000F6AFA" w:rsidRPr="00C50805" w:rsidRDefault="000F6AFA" w:rsidP="002B7DEF">
      <w:pPr>
        <w:spacing w:line="240" w:lineRule="auto"/>
        <w:ind w:left="851" w:hanging="340"/>
        <w:contextualSpacing/>
        <w:jc w:val="both"/>
        <w:rPr>
          <w:rFonts w:ascii="Times New Roman" w:hAnsi="Times New Roman" w:cs="Times New Roman"/>
        </w:rPr>
      </w:pPr>
    </w:p>
    <w:p w14:paraId="167955C2" w14:textId="691C8529" w:rsidR="000F6AFA" w:rsidRPr="00C50805" w:rsidRDefault="000F6AFA" w:rsidP="002B7DEF">
      <w:pPr>
        <w:spacing w:line="240" w:lineRule="auto"/>
        <w:ind w:left="993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lastRenderedPageBreak/>
        <w:t xml:space="preserve">     </w:t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raporty, program (repertuar), informacje o wydarzeniach, rejestracje zdjęciowe, filmowe.</w:t>
      </w:r>
    </w:p>
    <w:p w14:paraId="47DBAE12" w14:textId="77777777" w:rsidR="000F6AFA" w:rsidRPr="00C50805" w:rsidRDefault="000F6AFA" w:rsidP="002B7DEF">
      <w:pPr>
        <w:spacing w:line="240" w:lineRule="auto"/>
        <w:ind w:left="567" w:hanging="340"/>
        <w:contextualSpacing/>
        <w:jc w:val="both"/>
        <w:rPr>
          <w:rFonts w:ascii="Times New Roman" w:hAnsi="Times New Roman" w:cs="Times New Roman"/>
        </w:rPr>
      </w:pPr>
    </w:p>
    <w:p w14:paraId="2BBA1211" w14:textId="548EEF39" w:rsidR="000F6AFA" w:rsidRPr="00026B5F" w:rsidRDefault="000F6AFA" w:rsidP="00026B5F">
      <w:pPr>
        <w:numPr>
          <w:ilvl w:val="0"/>
          <w:numId w:val="19"/>
        </w:numPr>
        <w:spacing w:after="240" w:line="240" w:lineRule="auto"/>
        <w:ind w:left="1049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wydarzenia realizowane w ramach zadania będą dostępne dla zaplanowanej </w:t>
      </w:r>
      <w:r w:rsidR="002B7DEF" w:rsidRPr="00C50805">
        <w:rPr>
          <w:rFonts w:ascii="Times New Roman" w:hAnsi="Times New Roman" w:cs="Times New Roman"/>
        </w:rPr>
        <w:t>liczby odbiorców</w:t>
      </w:r>
      <w:r w:rsidRPr="00C50805">
        <w:rPr>
          <w:rFonts w:ascii="Times New Roman" w:hAnsi="Times New Roman" w:cs="Times New Roman"/>
        </w:rPr>
        <w:t xml:space="preserve">, w tym odbiorców o specjalnych potrzebach. </w:t>
      </w:r>
    </w:p>
    <w:p w14:paraId="5903B3F4" w14:textId="6BC866FE" w:rsidR="000F6AFA" w:rsidRPr="00C50805" w:rsidRDefault="000F6AFA" w:rsidP="00026B5F">
      <w:pPr>
        <w:spacing w:line="240" w:lineRule="auto"/>
        <w:ind w:left="993" w:hanging="425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</w:t>
      </w:r>
      <w:r w:rsidR="002B7DEF" w:rsidRPr="00C50805">
        <w:rPr>
          <w:rFonts w:ascii="Times New Roman" w:hAnsi="Times New Roman" w:cs="Times New Roman"/>
        </w:rPr>
        <w:t xml:space="preserve">   </w:t>
      </w: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osób </w:t>
      </w:r>
      <w:r w:rsidR="002B7DEF" w:rsidRPr="00C50805">
        <w:rPr>
          <w:rFonts w:ascii="Times New Roman" w:hAnsi="Times New Roman" w:cs="Times New Roman"/>
        </w:rPr>
        <w:t>uczestniczących w</w:t>
      </w:r>
      <w:r w:rsidRPr="00C50805">
        <w:rPr>
          <w:rFonts w:ascii="Times New Roman" w:hAnsi="Times New Roman" w:cs="Times New Roman"/>
        </w:rPr>
        <w:t xml:space="preserve"> wydarzeniach kulturalnych; % zapełnienia widowni; liczba wydarzeń, które </w:t>
      </w:r>
      <w:r w:rsidR="002B7DEF" w:rsidRPr="00C50805">
        <w:rPr>
          <w:rFonts w:ascii="Times New Roman" w:hAnsi="Times New Roman" w:cs="Times New Roman"/>
        </w:rPr>
        <w:t>są w</w:t>
      </w:r>
      <w:r w:rsidRPr="00C50805">
        <w:rPr>
          <w:rFonts w:ascii="Times New Roman" w:hAnsi="Times New Roman" w:cs="Times New Roman"/>
        </w:rPr>
        <w:t xml:space="preserve"> specjalny sposób dostępne (np. wydarzenia bezpłatne, wydarzenia dostępne dla osó</w:t>
      </w:r>
      <w:r w:rsidR="00026B5F">
        <w:rPr>
          <w:rFonts w:ascii="Times New Roman" w:hAnsi="Times New Roman" w:cs="Times New Roman"/>
        </w:rPr>
        <w:t>b z daną niepełnosprawnością).</w:t>
      </w:r>
    </w:p>
    <w:p w14:paraId="7E1B8901" w14:textId="3BBB52C8" w:rsidR="000F6AFA" w:rsidRPr="00C50805" w:rsidRDefault="000F6AFA" w:rsidP="00546DAB">
      <w:p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 </w:t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</w:t>
      </w:r>
      <w:r w:rsidR="002B7DEF" w:rsidRPr="00C50805">
        <w:rPr>
          <w:rFonts w:ascii="Times New Roman" w:hAnsi="Times New Roman" w:cs="Times New Roman"/>
        </w:rPr>
        <w:t xml:space="preserve">siągnięciu wskaźników): raporty </w:t>
      </w:r>
      <w:r w:rsidRPr="00C50805">
        <w:rPr>
          <w:rFonts w:ascii="Times New Roman" w:hAnsi="Times New Roman" w:cs="Times New Roman"/>
        </w:rPr>
        <w:t xml:space="preserve">ewaluacyjne, badania publiczności, ankiety, raporty kasowe, dokumentacja fotograficzna wydarzeń, raport aktywności użytkowników w kanałach internetowych </w:t>
      </w:r>
      <w:r w:rsidR="002B7DEF" w:rsidRPr="00C50805">
        <w:rPr>
          <w:rFonts w:ascii="Times New Roman" w:hAnsi="Times New Roman" w:cs="Times New Roman"/>
        </w:rPr>
        <w:t>związanych z</w:t>
      </w:r>
      <w:r w:rsidRPr="00C50805">
        <w:rPr>
          <w:rFonts w:ascii="Times New Roman" w:hAnsi="Times New Roman" w:cs="Times New Roman"/>
        </w:rPr>
        <w:t xml:space="preserve"> wydarzeniem.</w:t>
      </w:r>
    </w:p>
    <w:p w14:paraId="506308AF" w14:textId="77777777" w:rsidR="002B7DEF" w:rsidRPr="00C50805" w:rsidRDefault="002B7DEF" w:rsidP="00546DAB">
      <w:p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</w:p>
    <w:p w14:paraId="1C53EA24" w14:textId="4F9932F1" w:rsidR="00546DAB" w:rsidRPr="00026B5F" w:rsidRDefault="000F6AFA" w:rsidP="00026B5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informacja o wydarzeniu dotrze do </w:t>
      </w:r>
      <w:r w:rsidR="002B7DEF" w:rsidRPr="00C50805">
        <w:rPr>
          <w:rFonts w:ascii="Times New Roman" w:hAnsi="Times New Roman" w:cs="Times New Roman"/>
        </w:rPr>
        <w:t>zaplanowanej grupy odbiorców</w:t>
      </w:r>
      <w:r w:rsidRPr="00C50805">
        <w:rPr>
          <w:rFonts w:ascii="Times New Roman" w:hAnsi="Times New Roman" w:cs="Times New Roman"/>
        </w:rPr>
        <w:t xml:space="preserve"> (produkt, usługa: reklama prasowa, internetowa, newslett</w:t>
      </w:r>
      <w:r w:rsidR="002B7DEF" w:rsidRPr="00C50805">
        <w:rPr>
          <w:rFonts w:ascii="Times New Roman" w:hAnsi="Times New Roman" w:cs="Times New Roman"/>
        </w:rPr>
        <w:t xml:space="preserve">er, informacja </w:t>
      </w:r>
      <w:proofErr w:type="spellStart"/>
      <w:r w:rsidR="002B7DEF" w:rsidRPr="00C50805">
        <w:rPr>
          <w:rFonts w:ascii="Times New Roman" w:hAnsi="Times New Roman" w:cs="Times New Roman"/>
        </w:rPr>
        <w:t>social</w:t>
      </w:r>
      <w:proofErr w:type="spellEnd"/>
      <w:r w:rsidR="002B7DEF" w:rsidRPr="00C50805">
        <w:rPr>
          <w:rFonts w:ascii="Times New Roman" w:hAnsi="Times New Roman" w:cs="Times New Roman"/>
        </w:rPr>
        <w:t xml:space="preserve"> media, </w:t>
      </w:r>
      <w:r w:rsidRPr="00C50805">
        <w:rPr>
          <w:rFonts w:ascii="Times New Roman" w:hAnsi="Times New Roman" w:cs="Times New Roman"/>
        </w:rPr>
        <w:t>artykuł, afisz).</w:t>
      </w:r>
    </w:p>
    <w:p w14:paraId="27D7CAA7" w14:textId="2699B853" w:rsidR="000F6AFA" w:rsidRPr="00C50805" w:rsidRDefault="000F6AFA" w:rsidP="00026B5F">
      <w:pPr>
        <w:tabs>
          <w:tab w:val="left" w:pos="284"/>
        </w:tabs>
        <w:spacing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</w:t>
      </w:r>
      <w:r w:rsidR="002B7DEF" w:rsidRPr="00C50805">
        <w:rPr>
          <w:rFonts w:ascii="Times New Roman" w:hAnsi="Times New Roman" w:cs="Times New Roman"/>
        </w:rPr>
        <w:t>wysłanych newsletterów</w:t>
      </w:r>
      <w:r w:rsidRPr="00C50805">
        <w:rPr>
          <w:rFonts w:ascii="Times New Roman" w:hAnsi="Times New Roman" w:cs="Times New Roman"/>
        </w:rPr>
        <w:t>, informacji prasowych, liczba użytkowników/wizyt/odsłon na stronie dot. wydarzenia, dzieła, liczba wpis</w:t>
      </w:r>
      <w:r w:rsidR="00026B5F">
        <w:rPr>
          <w:rFonts w:ascii="Times New Roman" w:hAnsi="Times New Roman" w:cs="Times New Roman"/>
        </w:rPr>
        <w:t>ów w mediach społecznościowych.</w:t>
      </w:r>
    </w:p>
    <w:p w14:paraId="736B0F66" w14:textId="2415B93F" w:rsidR="00C7274A" w:rsidRPr="00026B5F" w:rsidRDefault="000F6AFA" w:rsidP="00026B5F">
      <w:pPr>
        <w:tabs>
          <w:tab w:val="left" w:pos="284"/>
        </w:tabs>
        <w:spacing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 </w:t>
      </w:r>
      <w:r w:rsidR="002B7DEF" w:rsidRPr="00C50805">
        <w:rPr>
          <w:rFonts w:ascii="Times New Roman" w:hAnsi="Times New Roman" w:cs="Times New Roman"/>
        </w:rPr>
        <w:br/>
      </w:r>
      <w:r w:rsidRPr="00C50805">
        <w:rPr>
          <w:rFonts w:ascii="Times New Roman" w:hAnsi="Times New Roman" w:cs="Times New Roman"/>
        </w:rPr>
        <w:t>z działań komunikacyjnych, i</w:t>
      </w:r>
      <w:r w:rsidR="00546DAB" w:rsidRPr="00C50805">
        <w:rPr>
          <w:rFonts w:ascii="Times New Roman" w:hAnsi="Times New Roman" w:cs="Times New Roman"/>
        </w:rPr>
        <w:t>nformacje o odbiorze wydarzenia.</w:t>
      </w:r>
    </w:p>
    <w:p w14:paraId="18773030" w14:textId="14470E98" w:rsidR="00126ED1" w:rsidRPr="00026B5F" w:rsidRDefault="00546DAB" w:rsidP="00026B5F">
      <w:pPr>
        <w:pStyle w:val="Akapitzlist"/>
        <w:numPr>
          <w:ilvl w:val="0"/>
          <w:numId w:val="35"/>
        </w:num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hAnsi="Times New Roman" w:cs="Times New Roman"/>
          <w:b/>
        </w:rPr>
        <w:t>Termin realizacji zadania</w:t>
      </w:r>
      <w:r w:rsidRPr="00C50805">
        <w:rPr>
          <w:rFonts w:ascii="Times New Roman" w:hAnsi="Times New Roman" w:cs="Times New Roman"/>
        </w:rPr>
        <w:t xml:space="preserve">: od dnia podpisania umowy </w:t>
      </w:r>
      <w:r w:rsidR="00951085" w:rsidRPr="00C50805">
        <w:rPr>
          <w:rFonts w:ascii="Times New Roman" w:hAnsi="Times New Roman" w:cs="Times New Roman"/>
        </w:rPr>
        <w:t xml:space="preserve">do dnia </w:t>
      </w:r>
      <w:r w:rsidR="00951085" w:rsidRPr="00C50805">
        <w:rPr>
          <w:rFonts w:ascii="Times New Roman" w:hAnsi="Times New Roman" w:cs="Times New Roman"/>
          <w:b/>
        </w:rPr>
        <w:t>15</w:t>
      </w:r>
      <w:r w:rsidRPr="00C50805">
        <w:rPr>
          <w:rFonts w:ascii="Times New Roman" w:hAnsi="Times New Roman" w:cs="Times New Roman"/>
          <w:b/>
        </w:rPr>
        <w:t xml:space="preserve">.12.2024 </w:t>
      </w:r>
      <w:proofErr w:type="gramStart"/>
      <w:r w:rsidRPr="00C50805">
        <w:rPr>
          <w:rFonts w:ascii="Times New Roman" w:hAnsi="Times New Roman" w:cs="Times New Roman"/>
          <w:b/>
        </w:rPr>
        <w:t>r</w:t>
      </w:r>
      <w:proofErr w:type="gramEnd"/>
      <w:r w:rsidRPr="00C50805">
        <w:rPr>
          <w:rFonts w:ascii="Times New Roman" w:hAnsi="Times New Roman" w:cs="Times New Roman"/>
          <w:b/>
        </w:rPr>
        <w:t>.</w:t>
      </w:r>
    </w:p>
    <w:p w14:paraId="7EBA1FB9" w14:textId="71C5499C" w:rsidR="00BF7A2F" w:rsidRPr="00C50805" w:rsidRDefault="00BF7A2F" w:rsidP="00126ED1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Zasady dokonywania zmian:</w:t>
      </w:r>
    </w:p>
    <w:p w14:paraId="065E900F" w14:textId="4E545CD8" w:rsidR="00126ED1" w:rsidRPr="00C50805" w:rsidRDefault="00BF7A2F" w:rsidP="00981A2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50805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="00BE3B25" w:rsidRPr="00C50805">
        <w:rPr>
          <w:rFonts w:ascii="Times New Roman" w:eastAsia="Calibri" w:hAnsi="Times New Roman" w:cs="Times New Roman"/>
          <w:color w:val="000000" w:themeColor="text1"/>
        </w:rPr>
        <w:t xml:space="preserve">       </w:t>
      </w:r>
      <w:r w:rsidRPr="00C50805">
        <w:rPr>
          <w:rFonts w:ascii="Times New Roman" w:eastAsia="Calibri" w:hAnsi="Times New Roman" w:cs="Times New Roman"/>
          <w:color w:val="000000" w:themeColor="text1"/>
        </w:rPr>
        <w:t xml:space="preserve"> Zmiany mogą być dokonywane zgodnie z zapisami § 31 Regulaminu dotacji.</w:t>
      </w:r>
    </w:p>
    <w:p w14:paraId="157AB94A" w14:textId="77777777" w:rsidR="00981A24" w:rsidRPr="00C50805" w:rsidRDefault="00981A24" w:rsidP="00981A2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D159FDA" w14:textId="6BBEA70F" w:rsidR="00126ED1" w:rsidRPr="00026B5F" w:rsidRDefault="00F86998" w:rsidP="00126ED1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I</w:t>
      </w:r>
      <w:r w:rsidR="0095345B"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I</w:t>
      </w:r>
      <w:r w:rsidR="009D516F" w:rsidRPr="00026B5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.  Festiwal Piosenki Autorskiej</w:t>
      </w:r>
    </w:p>
    <w:p w14:paraId="0BEE8172" w14:textId="77777777" w:rsidR="00126ED1" w:rsidRPr="00C50805" w:rsidRDefault="00126ED1" w:rsidP="00126ED1">
      <w:pPr>
        <w:pStyle w:val="Akapitzlist"/>
        <w:numPr>
          <w:ilvl w:val="0"/>
          <w:numId w:val="37"/>
        </w:numPr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Priorytet XIV</w:t>
      </w:r>
      <w:r w:rsidRPr="00C50805">
        <w:rPr>
          <w:rFonts w:ascii="Times New Roman" w:eastAsia="Times New Roman" w:hAnsi="Times New Roman" w:cs="Times New Roman"/>
          <w:lang w:eastAsia="pl-PL"/>
        </w:rPr>
        <w:t>: Kultura, sztuka, ochrona dóbr kultury i dziedzictwa narodowego.</w:t>
      </w: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7E899E6" w14:textId="77777777" w:rsidR="00126ED1" w:rsidRPr="00C50805" w:rsidRDefault="00126ED1" w:rsidP="00126ED1">
      <w:pPr>
        <w:pStyle w:val="Akapitzlist"/>
        <w:numPr>
          <w:ilvl w:val="0"/>
          <w:numId w:val="37"/>
        </w:numPr>
        <w:ind w:hanging="34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Cel 4: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 Wzbogacenie oferty kulturalnej - Festiwale</w:t>
      </w:r>
    </w:p>
    <w:p w14:paraId="11650232" w14:textId="77777777" w:rsidR="00126ED1" w:rsidRPr="00C50805" w:rsidRDefault="00126ED1" w:rsidP="00126ED1">
      <w:pPr>
        <w:pStyle w:val="Akapitzlist"/>
        <w:numPr>
          <w:ilvl w:val="0"/>
          <w:numId w:val="37"/>
        </w:numPr>
        <w:ind w:hanging="34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Działania realizowane w ramach zadania publicznego:</w:t>
      </w:r>
    </w:p>
    <w:p w14:paraId="2A8C789D" w14:textId="35DC0520" w:rsidR="00126ED1" w:rsidRDefault="00026B5F" w:rsidP="00D3559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126ED1" w:rsidRPr="00C50805">
        <w:rPr>
          <w:rFonts w:ascii="Times New Roman" w:eastAsia="Times New Roman" w:hAnsi="Times New Roman" w:cs="Times New Roman"/>
          <w:lang w:eastAsia="pl-PL"/>
        </w:rPr>
        <w:t>Festiwal Piosenki Autorskiej dotyczy lat 2023-2024</w:t>
      </w:r>
    </w:p>
    <w:p w14:paraId="54BD775D" w14:textId="77777777" w:rsidR="00D3559D" w:rsidRPr="00D3559D" w:rsidRDefault="00D3559D" w:rsidP="00D3559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9F280C" w14:textId="280D4F92" w:rsidR="00126ED1" w:rsidRPr="00026B5F" w:rsidRDefault="00126ED1" w:rsidP="00026B5F">
      <w:pPr>
        <w:pStyle w:val="Default"/>
        <w:numPr>
          <w:ilvl w:val="0"/>
          <w:numId w:val="37"/>
        </w:numPr>
        <w:ind w:left="709" w:hanging="340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t>Rodzaj beneficjentów zadania publicznego:</w:t>
      </w:r>
      <w:r w:rsidRPr="00C50805">
        <w:rPr>
          <w:rFonts w:eastAsia="Times New Roman"/>
          <w:sz w:val="22"/>
          <w:szCs w:val="22"/>
          <w:lang w:eastAsia="pl-PL"/>
        </w:rPr>
        <w:t xml:space="preserve"> Mieszkańcy Opola. </w:t>
      </w:r>
    </w:p>
    <w:p w14:paraId="586DF9AC" w14:textId="2E6F132D" w:rsidR="00EE76DA" w:rsidRPr="00C50805" w:rsidRDefault="00126ED1" w:rsidP="00DF5331">
      <w:pPr>
        <w:pStyle w:val="Default"/>
        <w:numPr>
          <w:ilvl w:val="0"/>
          <w:numId w:val="37"/>
        </w:numPr>
        <w:ind w:left="709" w:hanging="340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t>Planowana wysokość środków finansowych przeznaczonych na WSPARCIE realizacji zadania</w:t>
      </w:r>
      <w:r w:rsidR="00DF5331" w:rsidRPr="00C50805">
        <w:rPr>
          <w:rFonts w:eastAsia="Times New Roman"/>
          <w:b/>
          <w:sz w:val="22"/>
          <w:szCs w:val="22"/>
          <w:lang w:eastAsia="pl-PL"/>
        </w:rPr>
        <w:t xml:space="preserve"> wynosi łącznie 16</w:t>
      </w:r>
      <w:r w:rsidRPr="00C50805">
        <w:rPr>
          <w:rFonts w:eastAsia="Times New Roman"/>
          <w:b/>
          <w:sz w:val="22"/>
          <w:szCs w:val="22"/>
          <w:lang w:eastAsia="pl-PL"/>
        </w:rPr>
        <w:t xml:space="preserve">0.000,00 </w:t>
      </w:r>
      <w:proofErr w:type="gramStart"/>
      <w:r w:rsidRPr="00C50805">
        <w:rPr>
          <w:rFonts w:eastAsia="Times New Roman"/>
          <w:b/>
          <w:sz w:val="22"/>
          <w:szCs w:val="22"/>
          <w:lang w:eastAsia="pl-PL"/>
        </w:rPr>
        <w:t>zł</w:t>
      </w:r>
      <w:proofErr w:type="gramEnd"/>
      <w:r w:rsidRPr="00C50805">
        <w:rPr>
          <w:rFonts w:eastAsia="Times New Roman"/>
          <w:b/>
          <w:sz w:val="22"/>
          <w:szCs w:val="22"/>
          <w:lang w:eastAsia="pl-PL"/>
        </w:rPr>
        <w:t>, z tego:</w:t>
      </w:r>
    </w:p>
    <w:p w14:paraId="480B7FE1" w14:textId="0025361F" w:rsidR="00EE76DA" w:rsidRPr="00C50805" w:rsidRDefault="00DF5331" w:rsidP="00EE76D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      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>• w 202</w:t>
      </w:r>
      <w:r w:rsidR="001C3A37" w:rsidRPr="00C50805">
        <w:rPr>
          <w:rFonts w:ascii="Times New Roman" w:eastAsia="Times New Roman" w:hAnsi="Times New Roman" w:cs="Times New Roman"/>
          <w:bCs/>
          <w:lang w:eastAsia="pl-PL"/>
        </w:rPr>
        <w:t>3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80.000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osiemdziesiąt tysięcy złotych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00/100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>),</w:t>
      </w:r>
    </w:p>
    <w:p w14:paraId="7C35C3B6" w14:textId="6484635B" w:rsidR="00EE76DA" w:rsidRPr="00C50805" w:rsidRDefault="00DF5331" w:rsidP="00EE76D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    </w:t>
      </w:r>
      <w:r w:rsidR="001C3A37" w:rsidRPr="00C50805">
        <w:rPr>
          <w:rFonts w:ascii="Times New Roman" w:eastAsia="Times New Roman" w:hAnsi="Times New Roman" w:cs="Times New Roman"/>
          <w:bCs/>
          <w:lang w:eastAsia="pl-PL"/>
        </w:rPr>
        <w:t xml:space="preserve"> • w 2024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80.000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osiemdziesiąt tysięcy złotych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00/100</w:t>
      </w:r>
      <w:r w:rsidR="00EE76DA" w:rsidRPr="00C50805">
        <w:rPr>
          <w:rFonts w:ascii="Times New Roman" w:eastAsia="Times New Roman" w:hAnsi="Times New Roman" w:cs="Times New Roman"/>
          <w:bCs/>
          <w:lang w:eastAsia="pl-PL"/>
        </w:rPr>
        <w:t>).</w:t>
      </w:r>
    </w:p>
    <w:p w14:paraId="35A20951" w14:textId="77777777" w:rsidR="00EE76DA" w:rsidRPr="00C50805" w:rsidRDefault="00EE76DA" w:rsidP="00EE76D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44C26FE" w14:textId="1951ED69" w:rsidR="00D42A63" w:rsidRPr="00C50805" w:rsidRDefault="00EE76DA" w:rsidP="00DF5331">
      <w:pPr>
        <w:ind w:left="709"/>
        <w:rPr>
          <w:rFonts w:ascii="Times New Roman" w:hAnsi="Times New Roman" w:cs="Times New Roman"/>
          <w:bCs/>
          <w:u w:val="single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>Maksymalna kwota dotacji na każdy rok: 80.000</w:t>
      </w:r>
      <w:r w:rsidR="00DF5331" w:rsidRPr="00C50805">
        <w:rPr>
          <w:rFonts w:ascii="Times New Roman" w:eastAsia="Times New Roman" w:hAnsi="Times New Roman" w:cs="Times New Roman"/>
          <w:bCs/>
          <w:lang w:eastAsia="pl-PL"/>
        </w:rPr>
        <w:t>,00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proofErr w:type="gramStart"/>
      <w:r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Cs/>
          <w:lang w:eastAsia="pl-PL"/>
        </w:rPr>
        <w:t>, nie więcej niż</w:t>
      </w:r>
      <w:r w:rsidR="00D42A63" w:rsidRPr="00C50805">
        <w:rPr>
          <w:rFonts w:ascii="Times New Roman" w:eastAsia="Times New Roman" w:hAnsi="Times New Roman" w:cs="Times New Roman"/>
          <w:bCs/>
          <w:lang w:eastAsia="pl-PL"/>
        </w:rPr>
        <w:t xml:space="preserve"> 80% kosztów realizacji zadania, </w:t>
      </w:r>
      <w:r w:rsidR="00D42A63" w:rsidRPr="00C50805">
        <w:rPr>
          <w:rFonts w:ascii="Times New Roman" w:hAnsi="Times New Roman" w:cs="Times New Roman"/>
          <w:bCs/>
          <w:u w:val="single"/>
        </w:rPr>
        <w:t>w tym minimum 100,00 zł wkładu finansowego własnego.</w:t>
      </w:r>
    </w:p>
    <w:p w14:paraId="4F0D89E6" w14:textId="77777777" w:rsidR="00EE76DA" w:rsidRPr="00C50805" w:rsidRDefault="00EE76DA" w:rsidP="00DF53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bCs/>
          <w:u w:val="single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Koszty, które nie podlegają finansowaniu z dotacji (koszty niekwalifikowane):</w:t>
      </w:r>
    </w:p>
    <w:p w14:paraId="55701C03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a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amortyzacja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48EF88AA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b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leasing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285AB8FA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c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ubezpieczenia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wykraczające poza zakres realizowanego zadania;</w:t>
      </w:r>
    </w:p>
    <w:p w14:paraId="3B7712C8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d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rezerwy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na pokrycie strat lub zobowiązań; </w:t>
      </w:r>
    </w:p>
    <w:p w14:paraId="621852D4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e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odsetki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z tytułu niezapłaconych w terminie zobowiązań; </w:t>
      </w:r>
    </w:p>
    <w:p w14:paraId="5A2E767E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f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koszty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wszelkich kar i grzywien; </w:t>
      </w:r>
    </w:p>
    <w:p w14:paraId="438493B1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g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nagrody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, premie i inne formy bonifikaty rzeczowej lub finansowej dla osób zajmujących się realizacją zadania; </w:t>
      </w:r>
    </w:p>
    <w:p w14:paraId="5022D7EC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h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gospodarcza podmiotu;</w:t>
      </w:r>
    </w:p>
    <w:p w14:paraId="63C264C7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i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polityczna i religijna;</w:t>
      </w:r>
    </w:p>
    <w:p w14:paraId="33A123A6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j)    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środków trwałych;</w:t>
      </w:r>
    </w:p>
    <w:p w14:paraId="47E16CB9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lastRenderedPageBreak/>
        <w:t>k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remonty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i inwestycje;</w:t>
      </w:r>
    </w:p>
    <w:p w14:paraId="2E14D1BF" w14:textId="77777777" w:rsidR="00EE76DA" w:rsidRPr="00C50805" w:rsidRDefault="00EE76DA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l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nieruchomości gruntowej, lokalowej, budowlanej. </w:t>
      </w:r>
    </w:p>
    <w:p w14:paraId="7F91B6A3" w14:textId="77777777" w:rsidR="00981A24" w:rsidRPr="00C50805" w:rsidRDefault="00981A24" w:rsidP="00DF5331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18E1DD5D" w14:textId="77777777" w:rsidR="00EE76DA" w:rsidRPr="00C50805" w:rsidRDefault="00EE76DA" w:rsidP="00981A24">
      <w:pPr>
        <w:pStyle w:val="Akapitzlist"/>
        <w:numPr>
          <w:ilvl w:val="0"/>
          <w:numId w:val="37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Procentowy udział kosztów administracyjnych</w:t>
      </w:r>
      <w:r w:rsidRPr="00C50805">
        <w:rPr>
          <w:rFonts w:ascii="Times New Roman" w:eastAsia="Times New Roman" w:hAnsi="Times New Roman" w:cs="Times New Roman"/>
        </w:rPr>
        <w:t xml:space="preserve"> </w:t>
      </w: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we wnioskowanej dotacji na realizację zadania publicznego nie może być wyższy niż 10%.</w:t>
      </w:r>
    </w:p>
    <w:p w14:paraId="10287589" w14:textId="77777777" w:rsidR="00981A24" w:rsidRPr="00C50805" w:rsidRDefault="00981A24" w:rsidP="00981A24">
      <w:pPr>
        <w:pStyle w:val="Akapitzlist"/>
        <w:numPr>
          <w:ilvl w:val="0"/>
          <w:numId w:val="37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Oczekiwane zmiany społeczne:</w:t>
      </w:r>
    </w:p>
    <w:p w14:paraId="7B31BB3B" w14:textId="6DD81F0B" w:rsidR="00981A24" w:rsidRPr="00C50805" w:rsidRDefault="00981A24" w:rsidP="00981A24">
      <w:pPr>
        <w:pStyle w:val="Akapitzlist"/>
        <w:numPr>
          <w:ilvl w:val="1"/>
          <w:numId w:val="38"/>
        </w:numPr>
        <w:overflowPunct w:val="0"/>
        <w:autoSpaceDE w:val="0"/>
        <w:autoSpaceDN w:val="0"/>
        <w:adjustRightInd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podniesienie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poziomu wiedzy mieszkańców Opola na temat kultury i piosenki autorskiej;</w:t>
      </w:r>
    </w:p>
    <w:p w14:paraId="252647EE" w14:textId="5A0A6F35" w:rsidR="00981A24" w:rsidRPr="00C50805" w:rsidRDefault="00981A24" w:rsidP="00981A24">
      <w:pPr>
        <w:numPr>
          <w:ilvl w:val="1"/>
          <w:numId w:val="38"/>
        </w:numPr>
        <w:overflowPunct w:val="0"/>
        <w:autoSpaceDE w:val="0"/>
        <w:autoSpaceDN w:val="0"/>
        <w:adjustRightInd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wytworzenie bądź utrwalenie zasady uczestnictwa w wydarzeniach </w:t>
      </w: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związanych                  z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promocją i popularyzacją sztuki muzycznej jako wartościowej formy spędzania czasu wolnego; popularyzacja edukacji przez sztukę.</w:t>
      </w:r>
    </w:p>
    <w:p w14:paraId="48A235E6" w14:textId="5A32FE50" w:rsidR="00981A24" w:rsidRPr="00C50805" w:rsidRDefault="00981A24" w:rsidP="00981A2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50805">
        <w:rPr>
          <w:rFonts w:ascii="Times New Roman" w:eastAsia="Times New Roman" w:hAnsi="Times New Roman" w:cs="Times New Roman"/>
          <w:b/>
          <w:spacing w:val="-2"/>
        </w:rPr>
        <w:t xml:space="preserve"> podanych </w:t>
      </w:r>
      <w:r w:rsidRPr="00C50805">
        <w:rPr>
          <w:rFonts w:ascii="Times New Roman" w:eastAsia="Times New Roman" w:hAnsi="Times New Roman" w:cs="Times New Roman"/>
          <w:b/>
        </w:rPr>
        <w:t>wskaźników</w:t>
      </w: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:</w:t>
      </w:r>
    </w:p>
    <w:p w14:paraId="3A9DEE9E" w14:textId="77777777" w:rsidR="00981A24" w:rsidRPr="00026B5F" w:rsidRDefault="00981A24" w:rsidP="00981A24">
      <w:pPr>
        <w:pStyle w:val="Akapitzlist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770723A4" w14:textId="10C8A2A4" w:rsidR="00981A24" w:rsidRPr="00026B5F" w:rsidRDefault="00981A24" w:rsidP="00026B5F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zadanie wyróżnia się </w:t>
      </w:r>
      <w:proofErr w:type="gramStart"/>
      <w:r w:rsidRPr="00C50805">
        <w:rPr>
          <w:rFonts w:ascii="Times New Roman" w:hAnsi="Times New Roman" w:cs="Times New Roman"/>
        </w:rPr>
        <w:t>wysoką jakością</w:t>
      </w:r>
      <w:proofErr w:type="gramEnd"/>
      <w:r w:rsidRPr="00C50805">
        <w:rPr>
          <w:rFonts w:ascii="Times New Roman" w:hAnsi="Times New Roman" w:cs="Times New Roman"/>
        </w:rPr>
        <w:t xml:space="preserve"> artystyczną, co stanowi promocję potencjału kulturalnego Opola (produkt usługa: spotkanie autorskie, koncert, projekcja).</w:t>
      </w:r>
    </w:p>
    <w:p w14:paraId="29B5BB5E" w14:textId="298D1B8C" w:rsidR="00981A24" w:rsidRPr="00C50805" w:rsidRDefault="00981A24" w:rsidP="00026B5F">
      <w:pPr>
        <w:ind w:left="708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uznanych artystów biorących udział w wydarzeniu; liczba recenzji, informacji o odbiorze zadania: komentarzy, opinii, wpisów, wywiadów; % odbiorców ocen</w:t>
      </w:r>
      <w:r w:rsidR="00026B5F">
        <w:rPr>
          <w:rFonts w:ascii="Times New Roman" w:hAnsi="Times New Roman" w:cs="Times New Roman"/>
        </w:rPr>
        <w:t>iających wydarzenia pozytywnie.</w:t>
      </w:r>
    </w:p>
    <w:p w14:paraId="3BE1D579" w14:textId="77777777" w:rsidR="00981A24" w:rsidRPr="00C50805" w:rsidRDefault="00981A24" w:rsidP="00981A24">
      <w:pPr>
        <w:ind w:left="708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program (np. zawierający biogramy artystów), opinie uczestników, krytyków z danej dziedziny, recenzje, wpisy w mediach społecznościowych.</w:t>
      </w:r>
    </w:p>
    <w:p w14:paraId="61C75201" w14:textId="77777777" w:rsidR="00981A24" w:rsidRPr="00026B5F" w:rsidRDefault="00981A24" w:rsidP="00981A24">
      <w:pPr>
        <w:ind w:left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B7774C9" w14:textId="6ED7DEF7" w:rsidR="00981A24" w:rsidRPr="00026B5F" w:rsidRDefault="00981A24" w:rsidP="00026B5F">
      <w:pPr>
        <w:numPr>
          <w:ilvl w:val="0"/>
          <w:numId w:val="23"/>
        </w:numPr>
        <w:spacing w:after="240" w:line="300" w:lineRule="auto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zadanie buduje i rozwija opolską ofertę kulturalną, wzbogaca życie kulturalne poprzez organizację różnorodnych form popularyzujących piosenkę autorką (produkt, usługa: muzyczny pokaz filmowy, konkurs wiedzy o muzyce, koncert, spotkanie autorskie).</w:t>
      </w:r>
    </w:p>
    <w:p w14:paraId="0F74001D" w14:textId="6EFDA0EB" w:rsidR="00981A24" w:rsidRPr="00C50805" w:rsidRDefault="00981A24" w:rsidP="00026B5F">
      <w:pPr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pojedynczych wydarzeń kulturalnych </w:t>
      </w:r>
      <w:r w:rsidR="00026B5F">
        <w:rPr>
          <w:rFonts w:ascii="Times New Roman" w:hAnsi="Times New Roman" w:cs="Times New Roman"/>
        </w:rPr>
        <w:t>realizowanych w ramach zadania.</w:t>
      </w:r>
    </w:p>
    <w:p w14:paraId="70350B55" w14:textId="77777777" w:rsidR="00981A24" w:rsidRPr="00C50805" w:rsidRDefault="00981A24" w:rsidP="00981A24">
      <w:pPr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raporty, program (repertuar), informacje o wydarzeniach, rejestracje zdjęciowe, filmowe.</w:t>
      </w:r>
    </w:p>
    <w:p w14:paraId="3E00C1ED" w14:textId="77777777" w:rsidR="00981A24" w:rsidRPr="00026B5F" w:rsidRDefault="00981A24" w:rsidP="00981A24">
      <w:pPr>
        <w:ind w:left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565DDB4" w14:textId="5A29E8F9" w:rsidR="00981A24" w:rsidRPr="00026B5F" w:rsidRDefault="00981A24" w:rsidP="00026B5F">
      <w:pPr>
        <w:numPr>
          <w:ilvl w:val="0"/>
          <w:numId w:val="23"/>
        </w:numPr>
        <w:spacing w:after="240" w:line="300" w:lineRule="auto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wydarzenia realizowane w ramach zadania będą dostępne dla zaplanowanej liczby odbiorców, w tym odbiorców o specjalnych potrzebach. </w:t>
      </w:r>
    </w:p>
    <w:p w14:paraId="18083DD4" w14:textId="4C42DBFB" w:rsidR="00981A24" w:rsidRPr="00C50805" w:rsidRDefault="00981A24" w:rsidP="00026B5F">
      <w:pPr>
        <w:ind w:left="709" w:hanging="283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</w:t>
      </w: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osób uczestniczących w wydarzeniach kulturalnych; % zapełnienia widowni; liczba wydarzeń, które są w specjalny sposób dostępne (np. wydarzenia bezpłatne, wydarzenia dostępne dla osó</w:t>
      </w:r>
      <w:r w:rsidR="00026B5F">
        <w:rPr>
          <w:rFonts w:ascii="Times New Roman" w:hAnsi="Times New Roman" w:cs="Times New Roman"/>
        </w:rPr>
        <w:t xml:space="preserve">b z daną niepełnosprawnością). </w:t>
      </w:r>
    </w:p>
    <w:p w14:paraId="0F38BA85" w14:textId="78D968C7" w:rsidR="00981A24" w:rsidRPr="00C50805" w:rsidRDefault="00981A24" w:rsidP="00981A24">
      <w:pPr>
        <w:ind w:left="709" w:hanging="142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</w:t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raporty ewaluacyjne, badania publiczności, ankiety, raporty kasowe, dokumentacja fotograficzna wydarzeń, raport aktywności użytkowników w kanałach internetowych związanych z wydarzeniem.</w:t>
      </w:r>
    </w:p>
    <w:p w14:paraId="0E584541" w14:textId="77777777" w:rsidR="00981A24" w:rsidRPr="00026B5F" w:rsidRDefault="00981A24" w:rsidP="00981A24">
      <w:pPr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39025D8" w14:textId="738ACD36" w:rsidR="00981A24" w:rsidRPr="00026B5F" w:rsidRDefault="00981A24" w:rsidP="00026B5F">
      <w:pPr>
        <w:numPr>
          <w:ilvl w:val="0"/>
          <w:numId w:val="23"/>
        </w:numPr>
        <w:contextualSpacing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informacja o wydarzeniu dotrze do zaplanowanej grupy odbiorców (produkt, usługa: reklama prasowa, internetowa, newsletter, informacja </w:t>
      </w:r>
      <w:proofErr w:type="spellStart"/>
      <w:r w:rsidRPr="00C50805">
        <w:rPr>
          <w:rFonts w:ascii="Times New Roman" w:hAnsi="Times New Roman" w:cs="Times New Roman"/>
        </w:rPr>
        <w:t>social</w:t>
      </w:r>
      <w:proofErr w:type="spellEnd"/>
      <w:r w:rsidRPr="00C50805">
        <w:rPr>
          <w:rFonts w:ascii="Times New Roman" w:hAnsi="Times New Roman" w:cs="Times New Roman"/>
        </w:rPr>
        <w:t xml:space="preserve"> media, artykuł, afisz).</w:t>
      </w:r>
    </w:p>
    <w:p w14:paraId="3B22D5F6" w14:textId="6B7DB4E9" w:rsidR="00981A24" w:rsidRPr="00C50805" w:rsidRDefault="00981A24" w:rsidP="00026B5F">
      <w:pPr>
        <w:tabs>
          <w:tab w:val="left" w:pos="284"/>
        </w:tabs>
        <w:ind w:left="709" w:hanging="283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ab/>
      </w: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wysłanych newsletterów, informacji prasowych, liczba użytkowników /wizyt/odsłon na stronie dot. wydarzenia, dzieła, liczba wpis</w:t>
      </w:r>
      <w:r w:rsidR="00026B5F">
        <w:rPr>
          <w:rFonts w:ascii="Times New Roman" w:hAnsi="Times New Roman" w:cs="Times New Roman"/>
        </w:rPr>
        <w:t>ów w mediach społecznościowych.</w:t>
      </w:r>
    </w:p>
    <w:p w14:paraId="24E48A92" w14:textId="50923D76" w:rsidR="00EC1F6D" w:rsidRPr="00C50805" w:rsidRDefault="00981A24" w:rsidP="00026B5F">
      <w:pPr>
        <w:tabs>
          <w:tab w:val="left" w:pos="284"/>
        </w:tabs>
        <w:ind w:left="709" w:hanging="283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</w:t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 z działań komunikacyjnych, informacje o odbiorze wydarzenia.</w:t>
      </w:r>
    </w:p>
    <w:p w14:paraId="34DE83F2" w14:textId="716DDDA6" w:rsidR="00981A24" w:rsidRPr="00026B5F" w:rsidRDefault="00981A24" w:rsidP="00026B5F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hAnsi="Times New Roman" w:cs="Times New Roman"/>
          <w:b/>
        </w:rPr>
        <w:t>Termin realizacji zadania</w:t>
      </w:r>
      <w:r w:rsidRPr="00C50805">
        <w:rPr>
          <w:rFonts w:ascii="Times New Roman" w:hAnsi="Times New Roman" w:cs="Times New Roman"/>
        </w:rPr>
        <w:t xml:space="preserve">: od dnia podpisania umowy do dnia </w:t>
      </w:r>
      <w:r w:rsidRPr="00C50805">
        <w:rPr>
          <w:rFonts w:ascii="Times New Roman" w:hAnsi="Times New Roman" w:cs="Times New Roman"/>
          <w:b/>
        </w:rPr>
        <w:t xml:space="preserve">15.12.2024 </w:t>
      </w:r>
      <w:proofErr w:type="gramStart"/>
      <w:r w:rsidRPr="00C50805">
        <w:rPr>
          <w:rFonts w:ascii="Times New Roman" w:hAnsi="Times New Roman" w:cs="Times New Roman"/>
          <w:b/>
        </w:rPr>
        <w:t>r</w:t>
      </w:r>
      <w:proofErr w:type="gramEnd"/>
      <w:r w:rsidRPr="00C50805">
        <w:rPr>
          <w:rFonts w:ascii="Times New Roman" w:hAnsi="Times New Roman" w:cs="Times New Roman"/>
          <w:b/>
        </w:rPr>
        <w:t>.</w:t>
      </w:r>
    </w:p>
    <w:p w14:paraId="5778AE29" w14:textId="77777777" w:rsidR="00981A24" w:rsidRPr="00C50805" w:rsidRDefault="00981A24" w:rsidP="00981A24">
      <w:pPr>
        <w:pStyle w:val="Akapitzlist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Zasady dokonywania zmian:</w:t>
      </w:r>
    </w:p>
    <w:p w14:paraId="58A35DA8" w14:textId="6216465B" w:rsidR="00981A24" w:rsidRPr="00C50805" w:rsidRDefault="00981A24" w:rsidP="00D3559D">
      <w:pPr>
        <w:tabs>
          <w:tab w:val="left" w:pos="284"/>
        </w:tabs>
        <w:ind w:left="709" w:hanging="283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eastAsia="Calibri" w:hAnsi="Times New Roman" w:cs="Times New Roman"/>
          <w:color w:val="000000" w:themeColor="text1"/>
        </w:rPr>
        <w:t xml:space="preserve">      Zmiany mogą być dokonywane zgodnie z zapisami § 31 Regulaminu dotacji.</w:t>
      </w:r>
    </w:p>
    <w:p w14:paraId="4891F603" w14:textId="1FA42B78" w:rsidR="003B6810" w:rsidRPr="00D3559D" w:rsidRDefault="003B6810" w:rsidP="00981A24">
      <w:pPr>
        <w:pStyle w:val="Akapitzlist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D3559D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Festiwal Fotografii</w:t>
      </w:r>
    </w:p>
    <w:p w14:paraId="6F6C09DE" w14:textId="77777777" w:rsidR="00981A24" w:rsidRPr="00C50805" w:rsidRDefault="00981A24" w:rsidP="00981A24">
      <w:pPr>
        <w:pStyle w:val="Akapitzlist"/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31074ABF" w14:textId="78414C2B" w:rsidR="00981A24" w:rsidRPr="00C50805" w:rsidRDefault="00981A24" w:rsidP="00981A24">
      <w:pPr>
        <w:pStyle w:val="Akapitzlist"/>
        <w:numPr>
          <w:ilvl w:val="3"/>
          <w:numId w:val="37"/>
        </w:numPr>
        <w:ind w:left="709" w:hanging="283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Priorytet XIV</w:t>
      </w:r>
      <w:r w:rsidRPr="00C50805">
        <w:rPr>
          <w:rFonts w:ascii="Times New Roman" w:eastAsia="Times New Roman" w:hAnsi="Times New Roman" w:cs="Times New Roman"/>
          <w:lang w:eastAsia="pl-PL"/>
        </w:rPr>
        <w:t>: Kultura, sztuka, ochrona dóbr kultury i dziedzictwa narodowego.</w:t>
      </w: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FCB451E" w14:textId="77777777" w:rsidR="00981A24" w:rsidRPr="00C50805" w:rsidRDefault="00981A24" w:rsidP="00981A24">
      <w:pPr>
        <w:pStyle w:val="Akapitzlist"/>
        <w:numPr>
          <w:ilvl w:val="3"/>
          <w:numId w:val="37"/>
        </w:numPr>
        <w:ind w:left="709" w:hanging="283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Cel 4: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 Wzbogacenie oferty kulturalnej - Festiwale</w:t>
      </w:r>
    </w:p>
    <w:p w14:paraId="342797E5" w14:textId="77777777" w:rsidR="00981A24" w:rsidRPr="00C50805" w:rsidRDefault="00981A24" w:rsidP="00981A24">
      <w:pPr>
        <w:pStyle w:val="Akapitzlist"/>
        <w:numPr>
          <w:ilvl w:val="3"/>
          <w:numId w:val="37"/>
        </w:numPr>
        <w:ind w:left="709" w:hanging="283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Działania realizowane w ramach zadania publicznego:</w:t>
      </w:r>
    </w:p>
    <w:p w14:paraId="692B2FB0" w14:textId="205F72CA" w:rsidR="009E475F" w:rsidRPr="00C50805" w:rsidRDefault="009E475F" w:rsidP="009E475F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C50805">
        <w:rPr>
          <w:rFonts w:eastAsia="Times New Roman"/>
          <w:sz w:val="22"/>
          <w:szCs w:val="22"/>
          <w:lang w:eastAsia="pl-PL"/>
        </w:rPr>
        <w:t xml:space="preserve">  Festiwal Fotografii; </w:t>
      </w:r>
      <w:r w:rsidRPr="00C50805">
        <w:rPr>
          <w:bCs/>
          <w:sz w:val="22"/>
          <w:szCs w:val="22"/>
        </w:rPr>
        <w:t>dotyczy lat 2023-2024</w:t>
      </w:r>
      <w:r w:rsidRPr="00C50805">
        <w:rPr>
          <w:b/>
          <w:bCs/>
          <w:sz w:val="22"/>
          <w:szCs w:val="22"/>
        </w:rPr>
        <w:t xml:space="preserve"> </w:t>
      </w:r>
    </w:p>
    <w:p w14:paraId="08C37598" w14:textId="77777777" w:rsidR="009E475F" w:rsidRPr="00C50805" w:rsidRDefault="009E475F" w:rsidP="009E475F">
      <w:pPr>
        <w:pStyle w:val="Default"/>
        <w:ind w:left="720"/>
        <w:jc w:val="both"/>
        <w:rPr>
          <w:sz w:val="22"/>
          <w:szCs w:val="22"/>
        </w:rPr>
      </w:pPr>
    </w:p>
    <w:p w14:paraId="37B2CBC6" w14:textId="0B7F4EDC" w:rsidR="009E475F" w:rsidRPr="00C50805" w:rsidRDefault="009E475F" w:rsidP="009E475F">
      <w:pPr>
        <w:pStyle w:val="Default"/>
        <w:numPr>
          <w:ilvl w:val="3"/>
          <w:numId w:val="37"/>
        </w:numPr>
        <w:ind w:left="709" w:hanging="283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t>Rodzaj beneficjentów zadania publicznego:</w:t>
      </w:r>
      <w:r w:rsidRPr="00C50805">
        <w:rPr>
          <w:rFonts w:eastAsia="Times New Roman"/>
          <w:sz w:val="22"/>
          <w:szCs w:val="22"/>
          <w:lang w:eastAsia="pl-PL"/>
        </w:rPr>
        <w:t xml:space="preserve"> Mieszkańcy Opola. </w:t>
      </w:r>
    </w:p>
    <w:p w14:paraId="0C344E80" w14:textId="765581BE" w:rsidR="00981A24" w:rsidRPr="00C50805" w:rsidRDefault="00981A24" w:rsidP="009E475F">
      <w:pPr>
        <w:pStyle w:val="Default"/>
        <w:numPr>
          <w:ilvl w:val="3"/>
          <w:numId w:val="37"/>
        </w:numPr>
        <w:ind w:left="709" w:hanging="283"/>
        <w:jc w:val="both"/>
        <w:rPr>
          <w:sz w:val="22"/>
          <w:szCs w:val="22"/>
        </w:rPr>
      </w:pPr>
      <w:r w:rsidRPr="00C50805">
        <w:rPr>
          <w:rFonts w:eastAsia="Times New Roman"/>
          <w:b/>
          <w:sz w:val="22"/>
          <w:szCs w:val="22"/>
          <w:lang w:eastAsia="pl-PL"/>
        </w:rPr>
        <w:t>Planowana wysokość środków finansowych przeznaczonych na WSPARCIE realizacji zadania</w:t>
      </w:r>
      <w:r w:rsidR="009E475F" w:rsidRPr="00C50805">
        <w:rPr>
          <w:rFonts w:eastAsia="Times New Roman"/>
          <w:b/>
          <w:sz w:val="22"/>
          <w:szCs w:val="22"/>
          <w:lang w:eastAsia="pl-PL"/>
        </w:rPr>
        <w:t xml:space="preserve"> wynosi łącznie 10</w:t>
      </w:r>
      <w:r w:rsidRPr="00C50805">
        <w:rPr>
          <w:rFonts w:eastAsia="Times New Roman"/>
          <w:b/>
          <w:sz w:val="22"/>
          <w:szCs w:val="22"/>
          <w:lang w:eastAsia="pl-PL"/>
        </w:rPr>
        <w:t xml:space="preserve">0.000,00 </w:t>
      </w:r>
      <w:proofErr w:type="gramStart"/>
      <w:r w:rsidRPr="00C50805">
        <w:rPr>
          <w:rFonts w:eastAsia="Times New Roman"/>
          <w:b/>
          <w:sz w:val="22"/>
          <w:szCs w:val="22"/>
          <w:lang w:eastAsia="pl-PL"/>
        </w:rPr>
        <w:t>zł</w:t>
      </w:r>
      <w:proofErr w:type="gramEnd"/>
      <w:r w:rsidRPr="00C50805">
        <w:rPr>
          <w:rFonts w:eastAsia="Times New Roman"/>
          <w:b/>
          <w:sz w:val="22"/>
          <w:szCs w:val="22"/>
          <w:lang w:eastAsia="pl-PL"/>
        </w:rPr>
        <w:t>, z tego:</w:t>
      </w:r>
    </w:p>
    <w:p w14:paraId="4DB42E29" w14:textId="50A0973E" w:rsidR="00981A24" w:rsidRPr="00C50805" w:rsidRDefault="00981A24" w:rsidP="00981A2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      </w:t>
      </w:r>
      <w:r w:rsidR="00012DC9" w:rsidRPr="00C50805">
        <w:rPr>
          <w:rFonts w:ascii="Times New Roman" w:eastAsia="Times New Roman" w:hAnsi="Times New Roman" w:cs="Times New Roman"/>
          <w:bCs/>
          <w:lang w:eastAsia="pl-PL"/>
        </w:rPr>
        <w:t>• w 2023</w:t>
      </w:r>
      <w:r w:rsidR="009E475F"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5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0.000,00 </w:t>
      </w:r>
      <w:proofErr w:type="gramStart"/>
      <w:r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</w:t>
      </w:r>
      <w:r w:rsidR="009E475F" w:rsidRPr="00C50805">
        <w:rPr>
          <w:rFonts w:ascii="Times New Roman" w:eastAsia="Times New Roman" w:hAnsi="Times New Roman" w:cs="Times New Roman"/>
          <w:bCs/>
          <w:lang w:eastAsia="pl-PL"/>
        </w:rPr>
        <w:t xml:space="preserve">pięćdziesiąt 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tysięcy złotych 00/100),</w:t>
      </w:r>
    </w:p>
    <w:p w14:paraId="145BB470" w14:textId="44AD2653" w:rsidR="00981A24" w:rsidRPr="00C50805" w:rsidRDefault="00012DC9" w:rsidP="00981A2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      • w 2024</w:t>
      </w:r>
      <w:r w:rsidR="009E475F" w:rsidRPr="00C50805">
        <w:rPr>
          <w:rFonts w:ascii="Times New Roman" w:eastAsia="Times New Roman" w:hAnsi="Times New Roman" w:cs="Times New Roman"/>
          <w:bCs/>
          <w:lang w:eastAsia="pl-PL"/>
        </w:rPr>
        <w:t xml:space="preserve"> roku: 5</w:t>
      </w:r>
      <w:r w:rsidR="00981A24" w:rsidRPr="00C50805">
        <w:rPr>
          <w:rFonts w:ascii="Times New Roman" w:eastAsia="Times New Roman" w:hAnsi="Times New Roman" w:cs="Times New Roman"/>
          <w:bCs/>
          <w:lang w:eastAsia="pl-PL"/>
        </w:rPr>
        <w:t xml:space="preserve">0.000,00 </w:t>
      </w:r>
      <w:proofErr w:type="gramStart"/>
      <w:r w:rsidR="00981A24"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="00981A24" w:rsidRPr="00C50805">
        <w:rPr>
          <w:rFonts w:ascii="Times New Roman" w:eastAsia="Times New Roman" w:hAnsi="Times New Roman" w:cs="Times New Roman"/>
          <w:bCs/>
          <w:lang w:eastAsia="pl-PL"/>
        </w:rPr>
        <w:t xml:space="preserve"> (słownie: </w:t>
      </w:r>
      <w:r w:rsidR="009E475F" w:rsidRPr="00C50805">
        <w:rPr>
          <w:rFonts w:ascii="Times New Roman" w:eastAsia="Times New Roman" w:hAnsi="Times New Roman" w:cs="Times New Roman"/>
          <w:bCs/>
          <w:lang w:eastAsia="pl-PL"/>
        </w:rPr>
        <w:t>pięćdziesiąt</w:t>
      </w:r>
      <w:r w:rsidR="00981A24" w:rsidRPr="00C50805">
        <w:rPr>
          <w:rFonts w:ascii="Times New Roman" w:eastAsia="Times New Roman" w:hAnsi="Times New Roman" w:cs="Times New Roman"/>
          <w:bCs/>
          <w:lang w:eastAsia="pl-PL"/>
        </w:rPr>
        <w:t xml:space="preserve"> tysięcy złotych 00/100).</w:t>
      </w:r>
    </w:p>
    <w:p w14:paraId="1D25E27D" w14:textId="77777777" w:rsidR="00981A24" w:rsidRPr="00C50805" w:rsidRDefault="00981A24" w:rsidP="00981A2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6E98EB" w14:textId="26C936EE" w:rsidR="00981A24" w:rsidRPr="00C50805" w:rsidRDefault="00981A24" w:rsidP="00981A24">
      <w:pPr>
        <w:ind w:left="709"/>
        <w:rPr>
          <w:rFonts w:ascii="Times New Roman" w:hAnsi="Times New Roman" w:cs="Times New Roman"/>
          <w:bCs/>
          <w:u w:val="single"/>
        </w:rPr>
      </w:pPr>
      <w:r w:rsidRPr="00C50805">
        <w:rPr>
          <w:rFonts w:ascii="Times New Roman" w:eastAsia="Times New Roman" w:hAnsi="Times New Roman" w:cs="Times New Roman"/>
          <w:bCs/>
          <w:lang w:eastAsia="pl-PL"/>
        </w:rPr>
        <w:t>Maksymal</w:t>
      </w:r>
      <w:r w:rsidR="009E475F" w:rsidRPr="00C50805">
        <w:rPr>
          <w:rFonts w:ascii="Times New Roman" w:eastAsia="Times New Roman" w:hAnsi="Times New Roman" w:cs="Times New Roman"/>
          <w:bCs/>
          <w:lang w:eastAsia="pl-PL"/>
        </w:rPr>
        <w:t>na kwota dotacji na każdy rok: 5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0.000,00 </w:t>
      </w:r>
      <w:proofErr w:type="gramStart"/>
      <w:r w:rsidRPr="00C50805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Cs/>
          <w:lang w:eastAsia="pl-PL"/>
        </w:rPr>
        <w:t xml:space="preserve">, nie więcej niż 80% kosztów realizacji zadania, </w:t>
      </w:r>
      <w:r w:rsidRPr="00C50805">
        <w:rPr>
          <w:rFonts w:ascii="Times New Roman" w:hAnsi="Times New Roman" w:cs="Times New Roman"/>
          <w:bCs/>
          <w:u w:val="single"/>
        </w:rPr>
        <w:t>w tym minimum 100,00 zł wkładu finansowego własnego.</w:t>
      </w:r>
    </w:p>
    <w:p w14:paraId="1AED6277" w14:textId="392DE347" w:rsidR="00981A24" w:rsidRPr="00C50805" w:rsidRDefault="00981A24" w:rsidP="00B870CF">
      <w:pPr>
        <w:pStyle w:val="Akapitzlist"/>
        <w:numPr>
          <w:ilvl w:val="3"/>
          <w:numId w:val="37"/>
        </w:numPr>
        <w:ind w:left="709" w:hanging="283"/>
        <w:rPr>
          <w:rFonts w:ascii="Times New Roman" w:hAnsi="Times New Roman" w:cs="Times New Roman"/>
          <w:bCs/>
          <w:u w:val="single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Koszty, które nie podlegają finansowaniu z dotacji (koszty niekwalifikowane):</w:t>
      </w:r>
    </w:p>
    <w:p w14:paraId="1FE722B5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a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amortyzacja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012B4B6E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b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leasing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; </w:t>
      </w:r>
    </w:p>
    <w:p w14:paraId="74F96DFC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c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ubezpieczenia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wykraczające poza zakres realizowanego zadania;</w:t>
      </w:r>
    </w:p>
    <w:p w14:paraId="1FFD5124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d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rezerwy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na pokrycie strat lub zobowiązań; </w:t>
      </w:r>
    </w:p>
    <w:p w14:paraId="541E8301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e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odsetki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z tytułu niezapłaconych w terminie zobowiązań; </w:t>
      </w:r>
    </w:p>
    <w:p w14:paraId="3194AEA8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f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koszty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wszelkich kar i grzywien; </w:t>
      </w:r>
    </w:p>
    <w:p w14:paraId="2FFD2F16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g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nagrody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, premie i inne formy bonifikaty rzeczowej lub finansowej dla osób zajmujących się realizacją zadania; </w:t>
      </w:r>
    </w:p>
    <w:p w14:paraId="1F04207B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h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gospodarcza podmiotu;</w:t>
      </w:r>
    </w:p>
    <w:p w14:paraId="7C5EDF14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i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polityczna i religijna;</w:t>
      </w:r>
    </w:p>
    <w:p w14:paraId="5EA0FEA5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j)    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środków trwałych;</w:t>
      </w:r>
    </w:p>
    <w:p w14:paraId="6155EDDC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k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remonty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i inwestycje;</w:t>
      </w:r>
    </w:p>
    <w:p w14:paraId="3892FCAB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l</w:t>
      </w:r>
      <w:proofErr w:type="gramStart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ab/>
        <w:t>zakup</w:t>
      </w:r>
      <w:proofErr w:type="gramEnd"/>
      <w:r w:rsidRPr="00C50805">
        <w:rPr>
          <w:rFonts w:ascii="Times New Roman" w:eastAsia="Times New Roman" w:hAnsi="Times New Roman" w:cs="Times New Roman"/>
          <w:bCs/>
          <w:iCs/>
          <w:lang w:eastAsia="pl-PL"/>
        </w:rPr>
        <w:t xml:space="preserve"> nieruchomości gruntowej, lokalowej, budowlanej. </w:t>
      </w:r>
    </w:p>
    <w:p w14:paraId="79F40D99" w14:textId="77777777" w:rsidR="00981A24" w:rsidRPr="00C50805" w:rsidRDefault="00981A24" w:rsidP="00981A24">
      <w:pPr>
        <w:autoSpaceDN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22BAB2DA" w14:textId="22A456D3" w:rsidR="00981A24" w:rsidRPr="00C50805" w:rsidRDefault="00981A24" w:rsidP="00EC1F6D">
      <w:pPr>
        <w:pStyle w:val="Akapitzlist"/>
        <w:numPr>
          <w:ilvl w:val="3"/>
          <w:numId w:val="37"/>
        </w:numPr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Procentowy udział kosztów administracyjnych</w:t>
      </w:r>
      <w:r w:rsidRPr="00C50805">
        <w:rPr>
          <w:rFonts w:ascii="Times New Roman" w:eastAsia="Times New Roman" w:hAnsi="Times New Roman" w:cs="Times New Roman"/>
        </w:rPr>
        <w:t xml:space="preserve"> </w:t>
      </w: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we wnioskowanej dotacji na</w:t>
      </w:r>
      <w:r w:rsidR="00B870CF"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Pr="00C50805">
        <w:rPr>
          <w:rFonts w:ascii="Times New Roman" w:eastAsia="Times New Roman" w:hAnsi="Times New Roman" w:cs="Times New Roman"/>
          <w:b/>
          <w:bCs/>
          <w:iCs/>
          <w:lang w:eastAsia="pl-PL"/>
        </w:rPr>
        <w:t>realizację zadania publicznego nie może być wyższy niż 10%.</w:t>
      </w:r>
    </w:p>
    <w:p w14:paraId="6FDD79EE" w14:textId="77777777" w:rsidR="003B6810" w:rsidRPr="00C50805" w:rsidRDefault="003B6810" w:rsidP="00EC1F6D">
      <w:pPr>
        <w:pStyle w:val="Akapitzlist"/>
        <w:numPr>
          <w:ilvl w:val="3"/>
          <w:numId w:val="37"/>
        </w:numPr>
        <w:autoSpaceDN w:val="0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Oczekiwane zmiany społeczne:</w:t>
      </w:r>
    </w:p>
    <w:p w14:paraId="1E9B8DAF" w14:textId="77777777" w:rsidR="001A6EC0" w:rsidRPr="00C50805" w:rsidRDefault="001A6EC0" w:rsidP="00B870CF">
      <w:pPr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podniesienie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poziomu wiedzy mieszkańców Opola na temat kultury i sztuki fotografii;</w:t>
      </w:r>
    </w:p>
    <w:p w14:paraId="50972D8B" w14:textId="564D98BA" w:rsidR="001A6EC0" w:rsidRPr="00C50805" w:rsidRDefault="001A6EC0" w:rsidP="00B870CF">
      <w:pPr>
        <w:numPr>
          <w:ilvl w:val="1"/>
          <w:numId w:val="27"/>
        </w:numPr>
        <w:overflowPunct w:val="0"/>
        <w:autoSpaceDE w:val="0"/>
        <w:autoSpaceDN w:val="0"/>
        <w:adjustRightInd w:val="0"/>
        <w:spacing w:after="0" w:line="276" w:lineRule="auto"/>
        <w:ind w:left="964" w:hanging="340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utrwalenie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zasady uczestnictwa w wydarzeniach związanych z promocją </w:t>
      </w:r>
      <w:r w:rsidR="00B870CF"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br/>
      </w:r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i popularyzacją sztuki </w:t>
      </w:r>
      <w:r w:rsidR="00B870CF"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fotograficznej, jako</w:t>
      </w:r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wartościowej formy spędzania czasu wolnego.</w:t>
      </w:r>
    </w:p>
    <w:p w14:paraId="6BCD6325" w14:textId="77777777" w:rsidR="003B6810" w:rsidRPr="00C50805" w:rsidRDefault="003B6810" w:rsidP="00EC1F6D">
      <w:pPr>
        <w:pStyle w:val="Akapitzlist"/>
        <w:numPr>
          <w:ilvl w:val="3"/>
          <w:numId w:val="37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C50805">
        <w:rPr>
          <w:rFonts w:ascii="Times New Roman" w:eastAsia="Times New Roman" w:hAnsi="Times New Roman" w:cs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50805">
        <w:rPr>
          <w:rFonts w:ascii="Times New Roman" w:eastAsia="Times New Roman" w:hAnsi="Times New Roman" w:cs="Times New Roman"/>
          <w:b/>
          <w:spacing w:val="-2"/>
        </w:rPr>
        <w:t xml:space="preserve"> podanych </w:t>
      </w:r>
      <w:r w:rsidRPr="00C50805">
        <w:rPr>
          <w:rFonts w:ascii="Times New Roman" w:eastAsia="Times New Roman" w:hAnsi="Times New Roman" w:cs="Times New Roman"/>
          <w:b/>
        </w:rPr>
        <w:t>wskaźników</w:t>
      </w: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:</w:t>
      </w:r>
    </w:p>
    <w:p w14:paraId="58EBED48" w14:textId="77777777" w:rsidR="00EC1F6D" w:rsidRPr="00D3559D" w:rsidRDefault="00EC1F6D" w:rsidP="00EC1F6D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964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pl-PL"/>
        </w:rPr>
      </w:pPr>
    </w:p>
    <w:p w14:paraId="10886778" w14:textId="77777777" w:rsidR="00F62602" w:rsidRPr="00C50805" w:rsidRDefault="00F62602" w:rsidP="00EC1F6D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zadanie wyróżnia się </w:t>
      </w:r>
      <w:proofErr w:type="gramStart"/>
      <w:r w:rsidRPr="00C50805">
        <w:rPr>
          <w:rFonts w:ascii="Times New Roman" w:hAnsi="Times New Roman" w:cs="Times New Roman"/>
        </w:rPr>
        <w:t>wysoką jakością</w:t>
      </w:r>
      <w:proofErr w:type="gramEnd"/>
      <w:r w:rsidRPr="00C50805">
        <w:rPr>
          <w:rFonts w:ascii="Times New Roman" w:hAnsi="Times New Roman" w:cs="Times New Roman"/>
        </w:rPr>
        <w:t xml:space="preserve"> artystyczną co stanowi promocję potencjału kulturalnego Opola (produkt usługa: spotkanie autorskie, pokaz, wystawa).</w:t>
      </w:r>
    </w:p>
    <w:p w14:paraId="5BF61F2A" w14:textId="77777777" w:rsidR="00F62602" w:rsidRPr="00C50805" w:rsidRDefault="00F62602" w:rsidP="00EC1F6D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uznanych artystów biorących udział w wydarzeniu; liczba recenzji, informacji o odbiorze zadania: komentarzy, opinii, wpisów, wywiadów; % odbiorców oceniających wydarzenia pozytywnie.</w:t>
      </w:r>
    </w:p>
    <w:p w14:paraId="0C166D6C" w14:textId="77777777" w:rsidR="00F62602" w:rsidRPr="00C50805" w:rsidRDefault="00F62602" w:rsidP="00EC1F6D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</w:t>
      </w:r>
      <w:proofErr w:type="gramStart"/>
      <w:r w:rsidRPr="00C50805">
        <w:rPr>
          <w:rFonts w:ascii="Times New Roman" w:hAnsi="Times New Roman" w:cs="Times New Roman"/>
        </w:rPr>
        <w:t>program           (np</w:t>
      </w:r>
      <w:proofErr w:type="gramEnd"/>
      <w:r w:rsidRPr="00C50805">
        <w:rPr>
          <w:rFonts w:ascii="Times New Roman" w:hAnsi="Times New Roman" w:cs="Times New Roman"/>
        </w:rPr>
        <w:t>. zawierający biogramy artystów), opinie uczestników, krytyków z danej dziedziny, recenzje, wpisy w mediach społecznościowych.</w:t>
      </w:r>
    </w:p>
    <w:p w14:paraId="53706F92" w14:textId="77777777" w:rsidR="00F62602" w:rsidRPr="00C50805" w:rsidRDefault="00F62602" w:rsidP="00EC1F6D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1B751BBE" w14:textId="48C19547" w:rsidR="00F62602" w:rsidRPr="00C50805" w:rsidRDefault="00F62602" w:rsidP="00D3559D">
      <w:pPr>
        <w:numPr>
          <w:ilvl w:val="0"/>
          <w:numId w:val="29"/>
        </w:numPr>
        <w:spacing w:after="240"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lastRenderedPageBreak/>
        <w:t>Rezulta</w:t>
      </w:r>
      <w:r w:rsidRPr="00C50805">
        <w:rPr>
          <w:rFonts w:ascii="Times New Roman" w:hAnsi="Times New Roman" w:cs="Times New Roman"/>
        </w:rPr>
        <w:t xml:space="preserve">t: </w:t>
      </w:r>
      <w:r w:rsidR="004322A1" w:rsidRPr="00C50805">
        <w:rPr>
          <w:rFonts w:ascii="Times New Roman" w:hAnsi="Times New Roman" w:cs="Times New Roman"/>
        </w:rPr>
        <w:t>zadanie buduje</w:t>
      </w:r>
      <w:r w:rsidRPr="00C50805">
        <w:rPr>
          <w:rFonts w:ascii="Times New Roman" w:hAnsi="Times New Roman" w:cs="Times New Roman"/>
        </w:rPr>
        <w:t xml:space="preserve"> i rozwija opolską ofertę kulturalną, wzbogaca życie kulturalne poprzez organizację różnorodnych form popularyzujących sztukę fotografii (produkt, usługa: pokaz, warsztaty, wystawa dzieł, spotkanie autorskie). </w:t>
      </w:r>
    </w:p>
    <w:p w14:paraId="40BD154F" w14:textId="0B64DE2C" w:rsidR="00F62602" w:rsidRPr="00C50805" w:rsidRDefault="00F62602" w:rsidP="00D3559D">
      <w:pPr>
        <w:spacing w:line="240" w:lineRule="auto"/>
        <w:ind w:left="96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pojedynczych wydarzeń kulturalnych realizowanych w ramach zadania.</w:t>
      </w:r>
    </w:p>
    <w:p w14:paraId="30E73EA8" w14:textId="77777777" w:rsidR="00F62602" w:rsidRPr="00C50805" w:rsidRDefault="00F62602" w:rsidP="00D3559D">
      <w:pPr>
        <w:spacing w:line="240" w:lineRule="auto"/>
        <w:ind w:left="964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raporty, program (repertuar), informacje o wydarzeniach, rejestracje zdjęciowe, filmowe.</w:t>
      </w:r>
    </w:p>
    <w:p w14:paraId="325B8D65" w14:textId="77777777" w:rsidR="00F62602" w:rsidRPr="00D3559D" w:rsidRDefault="00F62602" w:rsidP="00D3559D">
      <w:pPr>
        <w:spacing w:line="240" w:lineRule="auto"/>
        <w:ind w:left="964" w:hanging="3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D4C37C6" w14:textId="67645C7E" w:rsidR="00F62602" w:rsidRPr="00C50805" w:rsidRDefault="00F62602" w:rsidP="00D3559D">
      <w:pPr>
        <w:numPr>
          <w:ilvl w:val="0"/>
          <w:numId w:val="29"/>
        </w:numPr>
        <w:spacing w:after="240"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wydarzenia realizowane w ramach zadania będą dostępne </w:t>
      </w:r>
      <w:r w:rsidR="00EC1F6D" w:rsidRPr="00C50805">
        <w:rPr>
          <w:rFonts w:ascii="Times New Roman" w:hAnsi="Times New Roman" w:cs="Times New Roman"/>
        </w:rPr>
        <w:t>dla zaplanowanej</w:t>
      </w:r>
      <w:r w:rsidRPr="00C50805">
        <w:rPr>
          <w:rFonts w:ascii="Times New Roman" w:hAnsi="Times New Roman" w:cs="Times New Roman"/>
        </w:rPr>
        <w:t xml:space="preserve"> </w:t>
      </w:r>
      <w:r w:rsidR="00EC1F6D" w:rsidRPr="00C50805">
        <w:rPr>
          <w:rFonts w:ascii="Times New Roman" w:hAnsi="Times New Roman" w:cs="Times New Roman"/>
        </w:rPr>
        <w:t>liczby odbiorców</w:t>
      </w:r>
      <w:r w:rsidRPr="00C50805">
        <w:rPr>
          <w:rFonts w:ascii="Times New Roman" w:hAnsi="Times New Roman" w:cs="Times New Roman"/>
        </w:rPr>
        <w:t xml:space="preserve">, w tym odbiorców o specjalnych potrzebach. </w:t>
      </w:r>
    </w:p>
    <w:p w14:paraId="7EE8655F" w14:textId="6FC0B3F4" w:rsidR="00F62602" w:rsidRPr="00C50805" w:rsidRDefault="00D3559D" w:rsidP="00D3559D">
      <w:pPr>
        <w:spacing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F62602" w:rsidRPr="00C50805">
        <w:rPr>
          <w:rFonts w:ascii="Times New Roman" w:hAnsi="Times New Roman" w:cs="Times New Roman"/>
          <w:b/>
        </w:rPr>
        <w:t>Sposób monitorowania rezultatów</w:t>
      </w:r>
      <w:r w:rsidR="00F62602" w:rsidRPr="00C50805">
        <w:rPr>
          <w:rFonts w:ascii="Times New Roman" w:hAnsi="Times New Roman" w:cs="Times New Roman"/>
        </w:rPr>
        <w:t xml:space="preserve"> (rodzaj wskaźników): liczba osób uczestniczących w wydarzeniach kulturalnych; % zapełnienia widowni; </w:t>
      </w:r>
      <w:r w:rsidRPr="00C50805">
        <w:rPr>
          <w:rFonts w:ascii="Times New Roman" w:hAnsi="Times New Roman" w:cs="Times New Roman"/>
        </w:rPr>
        <w:t>liczba wydarzeń</w:t>
      </w:r>
      <w:r w:rsidR="00F62602" w:rsidRPr="00C50805">
        <w:rPr>
          <w:rFonts w:ascii="Times New Roman" w:hAnsi="Times New Roman" w:cs="Times New Roman"/>
        </w:rPr>
        <w:t>, które są w specjalny sposób dost</w:t>
      </w:r>
      <w:r>
        <w:rPr>
          <w:rFonts w:ascii="Times New Roman" w:hAnsi="Times New Roman" w:cs="Times New Roman"/>
        </w:rPr>
        <w:t xml:space="preserve">ępne (np. wydarzenia bezpłatne, </w:t>
      </w:r>
      <w:r w:rsidR="00F62602" w:rsidRPr="00C50805">
        <w:rPr>
          <w:rFonts w:ascii="Times New Roman" w:hAnsi="Times New Roman" w:cs="Times New Roman"/>
        </w:rPr>
        <w:t xml:space="preserve">wydarzenia dostępne dla osób z daną niepełnosprawnością). </w:t>
      </w:r>
    </w:p>
    <w:p w14:paraId="3485ED6A" w14:textId="4C8EB91A" w:rsidR="00F62602" w:rsidRPr="00C50805" w:rsidRDefault="00D3559D" w:rsidP="00D3559D">
      <w:pPr>
        <w:spacing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62602" w:rsidRPr="00C50805">
        <w:rPr>
          <w:rFonts w:ascii="Times New Roman" w:hAnsi="Times New Roman" w:cs="Times New Roman"/>
          <w:b/>
        </w:rPr>
        <w:t>Narzędzie pomiaru</w:t>
      </w:r>
      <w:r w:rsidR="00F62602" w:rsidRPr="00C50805">
        <w:rPr>
          <w:rFonts w:ascii="Times New Roman" w:hAnsi="Times New Roman" w:cs="Times New Roman"/>
        </w:rPr>
        <w:t xml:space="preserve"> (źródło informacji o osiągnięciu wska</w:t>
      </w:r>
      <w:r>
        <w:rPr>
          <w:rFonts w:ascii="Times New Roman" w:hAnsi="Times New Roman" w:cs="Times New Roman"/>
        </w:rPr>
        <w:t xml:space="preserve">źników): raporty ewaluacyjne, </w:t>
      </w:r>
      <w:r w:rsidR="00F62602" w:rsidRPr="00C50805">
        <w:rPr>
          <w:rFonts w:ascii="Times New Roman" w:hAnsi="Times New Roman" w:cs="Times New Roman"/>
        </w:rPr>
        <w:t>badania publiczności, ankiety, raporty kasowe, dokumentacja fotograficzna wydarzeń, raport aktywności użytkowników w kanałach internetowych związanych z wydarzeniem.</w:t>
      </w:r>
    </w:p>
    <w:p w14:paraId="10F1D7BF" w14:textId="77777777" w:rsidR="00F62602" w:rsidRPr="00D3559D" w:rsidRDefault="00F62602" w:rsidP="00D3559D">
      <w:pPr>
        <w:ind w:left="964" w:hanging="34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8EE84DE" w14:textId="77777777" w:rsidR="00F62602" w:rsidRPr="00C50805" w:rsidRDefault="00F62602" w:rsidP="00D3559D">
      <w:pPr>
        <w:numPr>
          <w:ilvl w:val="0"/>
          <w:numId w:val="29"/>
        </w:numPr>
        <w:tabs>
          <w:tab w:val="left" w:pos="284"/>
        </w:tabs>
        <w:spacing w:after="240"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informacja o wydarzeniu dotrze do zaplanowanej grupy odbiorców (produkt, usługa: reklama prasowa, internetowa, newsletter, informacja </w:t>
      </w:r>
      <w:proofErr w:type="spellStart"/>
      <w:r w:rsidRPr="00C50805">
        <w:rPr>
          <w:rFonts w:ascii="Times New Roman" w:hAnsi="Times New Roman" w:cs="Times New Roman"/>
        </w:rPr>
        <w:t>social</w:t>
      </w:r>
      <w:proofErr w:type="spellEnd"/>
      <w:r w:rsidRPr="00C50805">
        <w:rPr>
          <w:rFonts w:ascii="Times New Roman" w:hAnsi="Times New Roman" w:cs="Times New Roman"/>
        </w:rPr>
        <w:t xml:space="preserve"> media, artykuł, afisz).</w:t>
      </w:r>
    </w:p>
    <w:p w14:paraId="4E323168" w14:textId="661935C4" w:rsidR="00F62602" w:rsidRPr="00C50805" w:rsidRDefault="00D3559D" w:rsidP="00D3559D">
      <w:pPr>
        <w:tabs>
          <w:tab w:val="left" w:pos="284"/>
        </w:tabs>
        <w:spacing w:line="240" w:lineRule="auto"/>
        <w:ind w:left="964" w:hanging="3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62602" w:rsidRPr="00C50805">
        <w:rPr>
          <w:rFonts w:ascii="Times New Roman" w:hAnsi="Times New Roman" w:cs="Times New Roman"/>
          <w:b/>
        </w:rPr>
        <w:t>Sposób monitorowania rezultatów</w:t>
      </w:r>
      <w:r w:rsidR="00F62602" w:rsidRPr="00C50805">
        <w:rPr>
          <w:rFonts w:ascii="Times New Roman" w:hAnsi="Times New Roman" w:cs="Times New Roman"/>
        </w:rPr>
        <w:t xml:space="preserve"> (rodzaj wskaźników): liczba wysłanych </w:t>
      </w:r>
      <w:r w:rsidR="00EC1F6D" w:rsidRPr="00C50805">
        <w:rPr>
          <w:rFonts w:ascii="Times New Roman" w:hAnsi="Times New Roman" w:cs="Times New Roman"/>
        </w:rPr>
        <w:br/>
        <w:t xml:space="preserve"> </w:t>
      </w:r>
      <w:r w:rsidR="00F62602" w:rsidRPr="00C50805">
        <w:rPr>
          <w:rFonts w:ascii="Times New Roman" w:hAnsi="Times New Roman" w:cs="Times New Roman"/>
        </w:rPr>
        <w:t>newsletterów, informacji prasowych, liczba użytkowników /wizyt/odsłon na</w:t>
      </w:r>
      <w:r w:rsidR="00EC1F6D" w:rsidRPr="00C50805">
        <w:rPr>
          <w:rFonts w:ascii="Times New Roman" w:hAnsi="Times New Roman" w:cs="Times New Roman"/>
        </w:rPr>
        <w:br/>
        <w:t xml:space="preserve"> </w:t>
      </w:r>
      <w:r w:rsidR="00F62602" w:rsidRPr="00C50805">
        <w:rPr>
          <w:rFonts w:ascii="Times New Roman" w:hAnsi="Times New Roman" w:cs="Times New Roman"/>
        </w:rPr>
        <w:t>stronie dot. wydarzenia, liczba wpisów w mediach społecznościowych.</w:t>
      </w:r>
    </w:p>
    <w:p w14:paraId="2E12C23F" w14:textId="0F14662E" w:rsidR="00F62602" w:rsidRPr="00C50805" w:rsidRDefault="00EC1F6D" w:rsidP="00D3559D">
      <w:pPr>
        <w:tabs>
          <w:tab w:val="left" w:pos="284"/>
        </w:tabs>
        <w:ind w:left="964" w:hanging="340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</w:t>
      </w:r>
      <w:r w:rsidR="00F62602" w:rsidRPr="00C50805">
        <w:rPr>
          <w:rFonts w:ascii="Times New Roman" w:hAnsi="Times New Roman" w:cs="Times New Roman"/>
        </w:rPr>
        <w:t xml:space="preserve">  </w:t>
      </w:r>
      <w:r w:rsidR="00D3559D">
        <w:rPr>
          <w:rFonts w:ascii="Times New Roman" w:hAnsi="Times New Roman" w:cs="Times New Roman"/>
        </w:rPr>
        <w:tab/>
      </w:r>
      <w:r w:rsidR="00F62602" w:rsidRPr="00C50805">
        <w:rPr>
          <w:rFonts w:ascii="Times New Roman" w:hAnsi="Times New Roman" w:cs="Times New Roman"/>
          <w:b/>
        </w:rPr>
        <w:t>Narzędzie pomiaru</w:t>
      </w:r>
      <w:r w:rsidR="00F62602" w:rsidRPr="00C50805">
        <w:rPr>
          <w:rFonts w:ascii="Times New Roman" w:hAnsi="Times New Roman" w:cs="Times New Roman"/>
        </w:rPr>
        <w:t xml:space="preserve"> (źródło informacji o osiągnięciu </w:t>
      </w:r>
      <w:r w:rsidRPr="00C50805">
        <w:rPr>
          <w:rFonts w:ascii="Times New Roman" w:hAnsi="Times New Roman" w:cs="Times New Roman"/>
        </w:rPr>
        <w:t xml:space="preserve">wskaźników): raport </w:t>
      </w:r>
      <w:r w:rsidRPr="00C50805">
        <w:rPr>
          <w:rFonts w:ascii="Times New Roman" w:hAnsi="Times New Roman" w:cs="Times New Roman"/>
        </w:rPr>
        <w:br/>
        <w:t>z działań komunikacyjnych</w:t>
      </w:r>
      <w:r w:rsidR="00F62602" w:rsidRPr="00C50805">
        <w:rPr>
          <w:rFonts w:ascii="Times New Roman" w:hAnsi="Times New Roman" w:cs="Times New Roman"/>
        </w:rPr>
        <w:t xml:space="preserve">, informacje o </w:t>
      </w:r>
      <w:r w:rsidRPr="00C50805">
        <w:rPr>
          <w:rFonts w:ascii="Times New Roman" w:hAnsi="Times New Roman" w:cs="Times New Roman"/>
        </w:rPr>
        <w:t>odbiorze wydarzenia</w:t>
      </w:r>
      <w:r w:rsidR="00F62602" w:rsidRPr="00C50805">
        <w:rPr>
          <w:rFonts w:ascii="Times New Roman" w:hAnsi="Times New Roman" w:cs="Times New Roman"/>
        </w:rPr>
        <w:t>.</w:t>
      </w:r>
    </w:p>
    <w:p w14:paraId="5AB41919" w14:textId="77777777" w:rsidR="00935BBE" w:rsidRPr="00C50805" w:rsidRDefault="00935BBE" w:rsidP="003B6810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2989333C" w14:textId="051326E7" w:rsidR="00EC1F6D" w:rsidRPr="00C50805" w:rsidRDefault="0009109E" w:rsidP="00D3559D">
      <w:pPr>
        <w:pStyle w:val="Akapitzlist"/>
        <w:numPr>
          <w:ilvl w:val="3"/>
          <w:numId w:val="37"/>
        </w:numPr>
        <w:tabs>
          <w:tab w:val="left" w:pos="284"/>
        </w:tabs>
        <w:ind w:left="340" w:hanging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EC1F6D" w:rsidRPr="00C50805">
        <w:rPr>
          <w:rFonts w:ascii="Times New Roman" w:hAnsi="Times New Roman" w:cs="Times New Roman"/>
          <w:b/>
        </w:rPr>
        <w:t>Termin realizacji zadania</w:t>
      </w:r>
      <w:r w:rsidR="00EC1F6D" w:rsidRPr="00C50805">
        <w:rPr>
          <w:rFonts w:ascii="Times New Roman" w:hAnsi="Times New Roman" w:cs="Times New Roman"/>
        </w:rPr>
        <w:t xml:space="preserve">: od dnia podpisania umowy do dnia </w:t>
      </w:r>
      <w:r w:rsidR="00EC1F6D" w:rsidRPr="00C50805">
        <w:rPr>
          <w:rFonts w:ascii="Times New Roman" w:hAnsi="Times New Roman" w:cs="Times New Roman"/>
          <w:b/>
        </w:rPr>
        <w:t xml:space="preserve">15.12.2024 </w:t>
      </w:r>
      <w:proofErr w:type="gramStart"/>
      <w:r w:rsidR="00EC1F6D" w:rsidRPr="00C50805">
        <w:rPr>
          <w:rFonts w:ascii="Times New Roman" w:hAnsi="Times New Roman" w:cs="Times New Roman"/>
          <w:b/>
        </w:rPr>
        <w:t>r</w:t>
      </w:r>
      <w:proofErr w:type="gramEnd"/>
      <w:r w:rsidR="00EC1F6D" w:rsidRPr="00C50805">
        <w:rPr>
          <w:rFonts w:ascii="Times New Roman" w:hAnsi="Times New Roman" w:cs="Times New Roman"/>
          <w:b/>
        </w:rPr>
        <w:t>.</w:t>
      </w:r>
    </w:p>
    <w:p w14:paraId="23B4CC85" w14:textId="4AC824A3" w:rsidR="00EC1F6D" w:rsidRPr="00C50805" w:rsidRDefault="0009109E" w:rsidP="00D3559D">
      <w:pPr>
        <w:pStyle w:val="Akapitzlist"/>
        <w:numPr>
          <w:ilvl w:val="3"/>
          <w:numId w:val="37"/>
        </w:numPr>
        <w:tabs>
          <w:tab w:val="left" w:pos="284"/>
        </w:tabs>
        <w:spacing w:after="0"/>
        <w:ind w:left="340" w:hanging="34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 xml:space="preserve">   </w:t>
      </w:r>
      <w:r w:rsidR="00EC1F6D"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Zasady dokonywania zmian:</w:t>
      </w:r>
    </w:p>
    <w:p w14:paraId="36A428EA" w14:textId="58BEB885" w:rsidR="00EC1F6D" w:rsidRPr="00C50805" w:rsidRDefault="00EC1F6D" w:rsidP="00D3559D">
      <w:pPr>
        <w:overflowPunct w:val="0"/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="00D3559D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="0009109E">
        <w:rPr>
          <w:rFonts w:ascii="Times New Roman" w:eastAsia="Calibri" w:hAnsi="Times New Roman" w:cs="Times New Roman"/>
          <w:color w:val="000000" w:themeColor="text1"/>
        </w:rPr>
        <w:t xml:space="preserve">    </w:t>
      </w:r>
      <w:r w:rsidRPr="00C50805">
        <w:rPr>
          <w:rFonts w:ascii="Times New Roman" w:eastAsia="Calibri" w:hAnsi="Times New Roman" w:cs="Times New Roman"/>
          <w:color w:val="000000" w:themeColor="text1"/>
        </w:rPr>
        <w:t>Zmiany mogą być dokonywane zgodnie z zapisami § 31 Regulaminu dotacji</w:t>
      </w:r>
      <w:r w:rsidRPr="00C50805">
        <w:rPr>
          <w:rFonts w:ascii="Times New Roman" w:hAnsi="Times New Roman" w:cs="Times New Roman"/>
          <w:b/>
        </w:rPr>
        <w:t xml:space="preserve"> </w:t>
      </w:r>
    </w:p>
    <w:p w14:paraId="0558A790" w14:textId="77777777" w:rsidR="00EC1F6D" w:rsidRPr="00C50805" w:rsidRDefault="00EC1F6D" w:rsidP="00EC1F6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35210346" w14:textId="77777777" w:rsidR="00EC1F6D" w:rsidRPr="00C50805" w:rsidRDefault="00EC1F6D" w:rsidP="00EC1F6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14:paraId="757D448B" w14:textId="4E87649A" w:rsidR="0095345B" w:rsidRPr="00D3559D" w:rsidRDefault="00F86998" w:rsidP="00EC1F6D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3559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IV. </w:t>
      </w:r>
      <w:r w:rsidR="0095345B" w:rsidRPr="00D3559D">
        <w:rPr>
          <w:rFonts w:ascii="Times New Roman" w:hAnsi="Times New Roman" w:cs="Times New Roman"/>
          <w:b/>
          <w:color w:val="0070C0"/>
          <w:sz w:val="28"/>
          <w:szCs w:val="28"/>
        </w:rPr>
        <w:t>Upowszechnienie literatury i czytelnictwa</w:t>
      </w:r>
    </w:p>
    <w:p w14:paraId="6EEB8E3E" w14:textId="77777777" w:rsidR="0095345B" w:rsidRPr="00D3559D" w:rsidRDefault="0095345B" w:rsidP="00D3559D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BCC826" w14:textId="77777777" w:rsidR="0095345B" w:rsidRPr="00C50805" w:rsidRDefault="0095345B" w:rsidP="00F5075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Priorytet XIV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C50805">
        <w:rPr>
          <w:rFonts w:ascii="Times New Roman" w:hAnsi="Times New Roman" w:cs="Times New Roman"/>
          <w:b/>
        </w:rPr>
        <w:t>Kultura, sztuka, ochrona dóbr kultury i dziedzictwa narodowego</w:t>
      </w:r>
      <w:r w:rsidRPr="00C50805">
        <w:rPr>
          <w:rFonts w:ascii="Times New Roman" w:hAnsi="Times New Roman" w:cs="Times New Roman"/>
          <w:b/>
          <w:bCs/>
        </w:rPr>
        <w:t xml:space="preserve"> </w:t>
      </w:r>
    </w:p>
    <w:p w14:paraId="639B84A5" w14:textId="73C566FA" w:rsidR="0095345B" w:rsidRPr="00C50805" w:rsidRDefault="0095345B" w:rsidP="00F50758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Cel 5:</w:t>
      </w:r>
      <w:r w:rsidRPr="00C5080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0805">
        <w:rPr>
          <w:rFonts w:ascii="Times New Roman" w:hAnsi="Times New Roman" w:cs="Times New Roman"/>
        </w:rPr>
        <w:t>Upowszechnienie literatury i czytelnictwa</w:t>
      </w:r>
    </w:p>
    <w:p w14:paraId="603C969D" w14:textId="77777777" w:rsidR="0095345B" w:rsidRPr="00C50805" w:rsidRDefault="0095345B" w:rsidP="00F507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Działania realizowane w ramach zadania publicznego:</w:t>
      </w:r>
    </w:p>
    <w:p w14:paraId="3C04C28D" w14:textId="0EDE18C4" w:rsidR="00DA28BA" w:rsidRPr="00C50805" w:rsidRDefault="00DA28BA" w:rsidP="0009109E">
      <w:pPr>
        <w:pStyle w:val="Akapitzlist"/>
        <w:numPr>
          <w:ilvl w:val="0"/>
          <w:numId w:val="39"/>
        </w:numPr>
        <w:spacing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color w:val="000000"/>
          <w:lang w:eastAsia="pl-PL"/>
        </w:rPr>
        <w:t>organizowanie</w:t>
      </w:r>
      <w:proofErr w:type="gramEnd"/>
      <w:r w:rsidRPr="00C50805">
        <w:rPr>
          <w:rFonts w:ascii="Times New Roman" w:eastAsia="Times New Roman" w:hAnsi="Times New Roman" w:cs="Times New Roman"/>
          <w:color w:val="000000"/>
          <w:lang w:eastAsia="pl-PL"/>
        </w:rPr>
        <w:t xml:space="preserve"> m.in. festiwali przeglądów, gier, prezentacji, wystaw, konkursów, plenerów, warsztatów i koncertów - dotyczy lat 2023-2024;</w:t>
      </w:r>
    </w:p>
    <w:p w14:paraId="1DA86C4D" w14:textId="315210C4" w:rsidR="00DA28BA" w:rsidRPr="00C50805" w:rsidRDefault="00DA28BA" w:rsidP="0009109E">
      <w:pPr>
        <w:pStyle w:val="Akapitzlist"/>
        <w:numPr>
          <w:ilvl w:val="0"/>
          <w:numId w:val="39"/>
        </w:numPr>
        <w:spacing w:line="240" w:lineRule="auto"/>
        <w:ind w:left="567" w:hanging="283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color w:val="000000"/>
          <w:lang w:eastAsia="pl-PL"/>
        </w:rPr>
        <w:t>upowszechnianie</w:t>
      </w:r>
      <w:proofErr w:type="gramEnd"/>
      <w:r w:rsidRPr="00C50805">
        <w:rPr>
          <w:rFonts w:ascii="Times New Roman" w:eastAsia="Times New Roman" w:hAnsi="Times New Roman" w:cs="Times New Roman"/>
          <w:color w:val="000000"/>
          <w:lang w:eastAsia="pl-PL"/>
        </w:rPr>
        <w:t xml:space="preserve"> literatury i czytelnictwa – dotyczy lat 2023-2024.</w:t>
      </w:r>
    </w:p>
    <w:p w14:paraId="614F7E9E" w14:textId="77777777" w:rsidR="00DA28BA" w:rsidRPr="00C50805" w:rsidRDefault="00DA28BA" w:rsidP="00F50758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50805">
        <w:rPr>
          <w:rFonts w:ascii="Times New Roman" w:eastAsia="Times New Roman" w:hAnsi="Times New Roman" w:cs="Times New Roman"/>
          <w:b/>
          <w:bCs/>
          <w:lang w:eastAsia="pl-PL"/>
        </w:rPr>
        <w:t xml:space="preserve">4.   Rodzaj beneficjentów zadania publicznego: </w:t>
      </w:r>
      <w:r w:rsidRPr="00C50805">
        <w:rPr>
          <w:rFonts w:ascii="Times New Roman" w:eastAsia="Times New Roman" w:hAnsi="Times New Roman" w:cs="Times New Roman"/>
          <w:bCs/>
          <w:lang w:eastAsia="pl-PL"/>
        </w:rPr>
        <w:t>Mieszkańcy Opola.</w:t>
      </w:r>
    </w:p>
    <w:p w14:paraId="41B95987" w14:textId="40E0F9DE" w:rsidR="00DA28BA" w:rsidRDefault="00DA28BA" w:rsidP="00F5075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 xml:space="preserve">5.   Planowana wysokość środków finansowych przeznaczonych na </w:t>
      </w:r>
      <w:r w:rsidRPr="00C50805">
        <w:rPr>
          <w:rFonts w:ascii="Times New Roman" w:eastAsia="Times New Roman" w:hAnsi="Times New Roman" w:cs="Times New Roman"/>
          <w:b/>
          <w:u w:val="single"/>
          <w:lang w:eastAsia="pl-PL"/>
        </w:rPr>
        <w:t>wsparcie</w:t>
      </w:r>
      <w:r w:rsidRPr="00C50805">
        <w:rPr>
          <w:rFonts w:ascii="Times New Roman" w:eastAsia="Times New Roman" w:hAnsi="Times New Roman" w:cs="Times New Roman"/>
          <w:b/>
          <w:lang w:eastAsia="pl-PL"/>
        </w:rPr>
        <w:t xml:space="preserve"> realizacji zadania</w:t>
      </w:r>
      <w:r w:rsidRPr="00C50805">
        <w:rPr>
          <w:rFonts w:ascii="Times New Roman" w:hAnsi="Times New Roman" w:cs="Times New Roman"/>
        </w:rPr>
        <w:t xml:space="preserve"> </w:t>
      </w:r>
      <w:r w:rsidRPr="00C50805">
        <w:rPr>
          <w:rFonts w:ascii="Times New Roman" w:eastAsia="Times New Roman" w:hAnsi="Times New Roman" w:cs="Times New Roman"/>
          <w:b/>
          <w:lang w:eastAsia="pl-PL"/>
        </w:rPr>
        <w:t xml:space="preserve">wynosi łącznie 200.000,00 </w:t>
      </w:r>
      <w:proofErr w:type="gramStart"/>
      <w:r w:rsidRPr="00C50805">
        <w:rPr>
          <w:rFonts w:ascii="Times New Roman" w:eastAsia="Times New Roman" w:hAnsi="Times New Roman" w:cs="Times New Roman"/>
          <w:b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b/>
          <w:lang w:eastAsia="pl-PL"/>
        </w:rPr>
        <w:t>, z tego:</w:t>
      </w:r>
    </w:p>
    <w:p w14:paraId="2A750BAE" w14:textId="77777777" w:rsidR="0009109E" w:rsidRPr="00C50805" w:rsidRDefault="0009109E" w:rsidP="00F5075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lang w:eastAsia="pl-PL"/>
        </w:rPr>
      </w:pPr>
    </w:p>
    <w:p w14:paraId="7EAC599E" w14:textId="66A8AB94" w:rsidR="00DA28BA" w:rsidRPr="00C50805" w:rsidRDefault="00DA28BA" w:rsidP="0009109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 xml:space="preserve">• w 2023 roku: 100.000,00 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(słownie: sto tysięcy złotych</w:t>
      </w:r>
      <w:r w:rsidR="00DC342B" w:rsidRPr="00C50805">
        <w:rPr>
          <w:rFonts w:ascii="Times New Roman" w:eastAsia="Times New Roman" w:hAnsi="Times New Roman" w:cs="Times New Roman"/>
          <w:lang w:eastAsia="pl-PL"/>
        </w:rPr>
        <w:t xml:space="preserve"> 00/100</w:t>
      </w:r>
      <w:r w:rsidRPr="00C50805">
        <w:rPr>
          <w:rFonts w:ascii="Times New Roman" w:eastAsia="Times New Roman" w:hAnsi="Times New Roman" w:cs="Times New Roman"/>
          <w:lang w:eastAsia="pl-PL"/>
        </w:rPr>
        <w:t>),</w:t>
      </w:r>
    </w:p>
    <w:p w14:paraId="34F710D7" w14:textId="6FCB47F2" w:rsidR="00DA28BA" w:rsidRDefault="00DA28BA" w:rsidP="0009109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 xml:space="preserve"> • w 2024 roku: 100.000,00 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(słownie: sto tysięcy złotych</w:t>
      </w:r>
      <w:r w:rsidR="00DC342B" w:rsidRPr="00C50805">
        <w:rPr>
          <w:rFonts w:ascii="Times New Roman" w:eastAsia="Times New Roman" w:hAnsi="Times New Roman" w:cs="Times New Roman"/>
          <w:lang w:eastAsia="pl-PL"/>
        </w:rPr>
        <w:t xml:space="preserve"> 00/100</w:t>
      </w:r>
      <w:r w:rsidRPr="00C50805">
        <w:rPr>
          <w:rFonts w:ascii="Times New Roman" w:eastAsia="Times New Roman" w:hAnsi="Times New Roman" w:cs="Times New Roman"/>
          <w:lang w:eastAsia="pl-PL"/>
        </w:rPr>
        <w:t>).</w:t>
      </w:r>
    </w:p>
    <w:p w14:paraId="674DD3B2" w14:textId="77777777" w:rsidR="0009109E" w:rsidRPr="00C50805" w:rsidRDefault="0009109E" w:rsidP="0009109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054DC720" w14:textId="77777777" w:rsidR="00DA28BA" w:rsidRPr="00C50805" w:rsidRDefault="00DA28BA" w:rsidP="00F50758">
      <w:pPr>
        <w:spacing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 xml:space="preserve">Maksymalna kwota dotacji na każdy rok: 100.000 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>, nie więcej niż 70% kosztów realizacji zadania, w tym minimum 100,00 zł wkładu finansowego własnego.</w:t>
      </w:r>
    </w:p>
    <w:p w14:paraId="2969EF25" w14:textId="4AC48BFE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 xml:space="preserve">6. </w:t>
      </w:r>
      <w:r w:rsidRPr="00C50805">
        <w:rPr>
          <w:rFonts w:ascii="Times New Roman" w:eastAsia="Times New Roman" w:hAnsi="Times New Roman" w:cs="Times New Roman"/>
          <w:b/>
          <w:lang w:eastAsia="pl-PL"/>
        </w:rPr>
        <w:tab/>
        <w:t>Koszty, które nie podlegają finansowaniu z dotacji (koszty niekwalifikowane):</w:t>
      </w:r>
    </w:p>
    <w:p w14:paraId="6008326F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a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amortyzacja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3583BDEB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b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leasing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1A19A1F0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c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ubezpieczenia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wykraczające poza zakres realizowanego zadania;</w:t>
      </w:r>
    </w:p>
    <w:p w14:paraId="64662530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d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rezerwy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na pokrycie strat lub zobowiązań; </w:t>
      </w:r>
    </w:p>
    <w:p w14:paraId="3DAD9AB3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e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odsetki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z tytułu niezapłaconych w terminie zobowiązań; </w:t>
      </w:r>
    </w:p>
    <w:p w14:paraId="48148CF5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f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koszty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wszelkich kar i grzywien; </w:t>
      </w:r>
    </w:p>
    <w:p w14:paraId="57707B3A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lastRenderedPageBreak/>
        <w:t>g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nagrody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, premie i inne formy bonifikaty rzeczowej lub finansowej dla osób zajmujących się realizacją zadania; </w:t>
      </w:r>
    </w:p>
    <w:p w14:paraId="11345350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h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gospodarcza podmiotu;</w:t>
      </w:r>
    </w:p>
    <w:p w14:paraId="1F6CE57A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i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działalność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polityczna i religijna;</w:t>
      </w:r>
    </w:p>
    <w:p w14:paraId="2FAC42C0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j)    zakup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środków trwałych;</w:t>
      </w:r>
    </w:p>
    <w:p w14:paraId="7E8999E3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k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remonty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i inwestycje;</w:t>
      </w:r>
    </w:p>
    <w:p w14:paraId="7FE18702" w14:textId="77777777" w:rsidR="00DC342B" w:rsidRPr="00C50805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eastAsia="Times New Roman" w:hAnsi="Times New Roman" w:cs="Times New Roman"/>
          <w:lang w:eastAsia="pl-PL"/>
        </w:rPr>
        <w:t>l</w:t>
      </w:r>
      <w:proofErr w:type="gramStart"/>
      <w:r w:rsidRPr="00C50805">
        <w:rPr>
          <w:rFonts w:ascii="Times New Roman" w:eastAsia="Times New Roman" w:hAnsi="Times New Roman" w:cs="Times New Roman"/>
          <w:lang w:eastAsia="pl-PL"/>
        </w:rPr>
        <w:t>)</w:t>
      </w:r>
      <w:r w:rsidRPr="00C50805">
        <w:rPr>
          <w:rFonts w:ascii="Times New Roman" w:eastAsia="Times New Roman" w:hAnsi="Times New Roman" w:cs="Times New Roman"/>
          <w:lang w:eastAsia="pl-PL"/>
        </w:rPr>
        <w:tab/>
        <w:t>zakup</w:t>
      </w:r>
      <w:proofErr w:type="gramEnd"/>
      <w:r w:rsidRPr="00C50805">
        <w:rPr>
          <w:rFonts w:ascii="Times New Roman" w:eastAsia="Times New Roman" w:hAnsi="Times New Roman" w:cs="Times New Roman"/>
          <w:lang w:eastAsia="pl-PL"/>
        </w:rPr>
        <w:t xml:space="preserve"> nieruchomości gruntowej, lokalowej, budowlanej. </w:t>
      </w:r>
    </w:p>
    <w:p w14:paraId="0A054726" w14:textId="77777777" w:rsidR="00DC342B" w:rsidRPr="00FE027D" w:rsidRDefault="00DC342B" w:rsidP="00F50758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C7340A" w14:textId="69495A88" w:rsidR="0095345B" w:rsidRPr="00C50805" w:rsidRDefault="00DC342B" w:rsidP="00F50758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lang w:eastAsia="pl-PL"/>
        </w:rPr>
        <w:t>Procentowy udział kosztów administracyjnych we wnioskowanej dotacji na realizację zadania publicznego nie może być wyższy niż 10%.</w:t>
      </w:r>
    </w:p>
    <w:p w14:paraId="48B1420B" w14:textId="44D8F44E" w:rsidR="0095345B" w:rsidRPr="00C50805" w:rsidRDefault="0095345B" w:rsidP="00F50758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Oczekiwane zmiany społeczne:</w:t>
      </w:r>
    </w:p>
    <w:p w14:paraId="530EEB2C" w14:textId="7D51C011" w:rsidR="00D02F2A" w:rsidRPr="00C50805" w:rsidRDefault="00D02F2A" w:rsidP="00F50758">
      <w:pPr>
        <w:pStyle w:val="Akapitzlist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podniesienie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poziomu wiedzy mieszkańców Opola na temat kultury i literatury;</w:t>
      </w:r>
    </w:p>
    <w:p w14:paraId="79C29D63" w14:textId="649570A4" w:rsidR="00D02F2A" w:rsidRPr="00C50805" w:rsidRDefault="00D02F2A" w:rsidP="00F50758">
      <w:pPr>
        <w:pStyle w:val="Akapitzlist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utrwalenie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zasady uczestnictwa w wydarzeniach związanych z promocją i popularyzacją literatury oraz czytelnictwa, jako wartościowej formy spędzania czasu wolnego;</w:t>
      </w:r>
    </w:p>
    <w:p w14:paraId="3A1CEAC8" w14:textId="6C03460D" w:rsidR="00D02F2A" w:rsidRPr="00C50805" w:rsidRDefault="00D02F2A" w:rsidP="00F50758">
      <w:pPr>
        <w:pStyle w:val="Akapitzlist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proofErr w:type="gramStart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>podniesienie</w:t>
      </w:r>
      <w:proofErr w:type="gramEnd"/>
      <w:r w:rsidRPr="00C50805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poziomu czytelnictwa mieszkańców.</w:t>
      </w:r>
    </w:p>
    <w:p w14:paraId="0267D267" w14:textId="77777777" w:rsidR="00D02F2A" w:rsidRPr="00FE027D" w:rsidRDefault="00D02F2A" w:rsidP="00F5075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pl-PL"/>
        </w:rPr>
      </w:pPr>
    </w:p>
    <w:p w14:paraId="574992A7" w14:textId="5F867243" w:rsidR="00D02F2A" w:rsidRPr="00C50805" w:rsidRDefault="00D02F2A" w:rsidP="00F50758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50805">
        <w:rPr>
          <w:rFonts w:ascii="Times New Roman" w:eastAsia="Times New Roman" w:hAnsi="Times New Roman" w:cs="Times New Roman"/>
          <w:b/>
        </w:rPr>
        <w:t>Wymagane rezultaty, w tym produkty lub usługi oraz rekomendowany sposób monitorowania rezultatów (rodzaj wskaźników) wraz z rekomendowanym źródłem informacji o osiągnięciu</w:t>
      </w:r>
      <w:r w:rsidRPr="00C50805">
        <w:rPr>
          <w:rFonts w:ascii="Times New Roman" w:eastAsia="Times New Roman" w:hAnsi="Times New Roman" w:cs="Times New Roman"/>
          <w:b/>
          <w:spacing w:val="-2"/>
        </w:rPr>
        <w:t xml:space="preserve"> podanych </w:t>
      </w:r>
      <w:r w:rsidRPr="00C50805">
        <w:rPr>
          <w:rFonts w:ascii="Times New Roman" w:eastAsia="Times New Roman" w:hAnsi="Times New Roman" w:cs="Times New Roman"/>
          <w:b/>
        </w:rPr>
        <w:t>wskaźników</w:t>
      </w: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:</w:t>
      </w:r>
    </w:p>
    <w:p w14:paraId="3C8BEB68" w14:textId="77777777" w:rsidR="00D02F2A" w:rsidRPr="00C50805" w:rsidRDefault="00D02F2A" w:rsidP="00F50758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D2CD58" w14:textId="77777777" w:rsidR="00D02F2A" w:rsidRPr="00C50805" w:rsidRDefault="00D02F2A" w:rsidP="00F50758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zadanie wyróżnia się </w:t>
      </w:r>
      <w:proofErr w:type="gramStart"/>
      <w:r w:rsidRPr="00C50805">
        <w:rPr>
          <w:rFonts w:ascii="Times New Roman" w:hAnsi="Times New Roman" w:cs="Times New Roman"/>
        </w:rPr>
        <w:t>wysoką jakością</w:t>
      </w:r>
      <w:proofErr w:type="gramEnd"/>
      <w:r w:rsidRPr="00C50805">
        <w:rPr>
          <w:rFonts w:ascii="Times New Roman" w:hAnsi="Times New Roman" w:cs="Times New Roman"/>
        </w:rPr>
        <w:t xml:space="preserve"> artystyczną co stanowi promocję potencjału kulturalnego Opola (produkt usługa: spotkanie autorskie, warsztaty, koncert).</w:t>
      </w:r>
    </w:p>
    <w:p w14:paraId="581C9DA2" w14:textId="77777777" w:rsidR="00D02F2A" w:rsidRPr="00C50805" w:rsidRDefault="00D02F2A" w:rsidP="00F50758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uznanych pisarzy biorących udział w wydarzeniu; liczba recenzji, informacji o odbiorze zadania: komentarzy, opinii, wpisów, wywiadów; % odbiorców oceniających wydarzenia pozytywnie.</w:t>
      </w:r>
    </w:p>
    <w:p w14:paraId="5CD82292" w14:textId="630F8AD6" w:rsidR="00D02F2A" w:rsidRPr="00C50805" w:rsidRDefault="00D02F2A" w:rsidP="00F50758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</w:t>
      </w:r>
      <w:r w:rsidR="00FE027D" w:rsidRPr="00C50805">
        <w:rPr>
          <w:rFonts w:ascii="Times New Roman" w:hAnsi="Times New Roman" w:cs="Times New Roman"/>
        </w:rPr>
        <w:t>program (np</w:t>
      </w:r>
      <w:r w:rsidRPr="00C50805">
        <w:rPr>
          <w:rFonts w:ascii="Times New Roman" w:hAnsi="Times New Roman" w:cs="Times New Roman"/>
        </w:rPr>
        <w:t>. zawierający biogramy pisarzy), opinie uczestników, krytyków z danej dziedziny, recenzje, wpisy w mediach społecznościowych.</w:t>
      </w:r>
    </w:p>
    <w:p w14:paraId="6AB32942" w14:textId="77777777" w:rsidR="00D02F2A" w:rsidRPr="00FE027D" w:rsidRDefault="00D02F2A" w:rsidP="00F5075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7642AA3B" w14:textId="7B2A7A8A" w:rsidR="00D02F2A" w:rsidRPr="00C50805" w:rsidRDefault="00D02F2A" w:rsidP="00F50758">
      <w:pPr>
        <w:numPr>
          <w:ilvl w:val="0"/>
          <w:numId w:val="41"/>
        </w:numPr>
        <w:spacing w:after="240" w:line="240" w:lineRule="auto"/>
        <w:ind w:left="709" w:hanging="425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</w:t>
      </w:r>
      <w:r w:rsidRPr="00C50805">
        <w:rPr>
          <w:rFonts w:ascii="Times New Roman" w:hAnsi="Times New Roman" w:cs="Times New Roman"/>
        </w:rPr>
        <w:t xml:space="preserve">: zadanie buduje i rozwija opolską ofertę kulturalną, wzbogaca życie kulturalne poprzez organizację różnorodnych form popularyzujących literaturę </w:t>
      </w:r>
      <w:r w:rsidRPr="00C50805">
        <w:rPr>
          <w:rFonts w:ascii="Times New Roman" w:hAnsi="Times New Roman" w:cs="Times New Roman"/>
        </w:rPr>
        <w:br/>
        <w:t>i czytelnictwo (produkt usługa: spotkanie autorskie, warsztaty, koncert, targi).</w:t>
      </w:r>
    </w:p>
    <w:p w14:paraId="768990CB" w14:textId="77777777" w:rsidR="00D02F2A" w:rsidRPr="00C50805" w:rsidRDefault="00D02F2A" w:rsidP="00F50758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 xml:space="preserve">  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pojedynczych wydarzeń kulturalnych realizowanych w ramach zadania, liczba wystawców.</w:t>
      </w:r>
    </w:p>
    <w:p w14:paraId="1684A33A" w14:textId="20C67D57" w:rsidR="00D02F2A" w:rsidRPr="00C50805" w:rsidRDefault="00D02F2A" w:rsidP="00F50758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>Narzędzie pomiaru (źródło informacji o osiągnięciu wskaźników): raporty, program, informacje o wydarzeniach, rejestracje zdjęciowe, filmowe.</w:t>
      </w:r>
    </w:p>
    <w:p w14:paraId="797695B3" w14:textId="77777777" w:rsidR="00D02F2A" w:rsidRPr="00FE027D" w:rsidRDefault="00D02F2A" w:rsidP="00F50758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559E59E" w14:textId="713ABA0B" w:rsidR="00D02F2A" w:rsidRPr="00C50805" w:rsidRDefault="00D02F2A" w:rsidP="00F50758">
      <w:pPr>
        <w:numPr>
          <w:ilvl w:val="0"/>
          <w:numId w:val="41"/>
        </w:numPr>
        <w:spacing w:after="240" w:line="240" w:lineRule="auto"/>
        <w:ind w:left="709" w:hanging="425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wydarzenia realizowane w ramach zadania będą dostępne dla zaplanowanej liczby odbiorców, w tym odbiorców o specjalnych potrzebach. </w:t>
      </w:r>
    </w:p>
    <w:p w14:paraId="74CAC652" w14:textId="011BEF6D" w:rsidR="00D02F2A" w:rsidRPr="00C50805" w:rsidRDefault="00D02F2A" w:rsidP="00F50758">
      <w:pPr>
        <w:spacing w:line="240" w:lineRule="auto"/>
        <w:ind w:left="709" w:hanging="283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  </w:t>
      </w:r>
      <w:r w:rsidRPr="00C50805">
        <w:rPr>
          <w:rFonts w:ascii="Times New Roman" w:hAnsi="Times New Roman" w:cs="Times New Roman"/>
          <w:b/>
        </w:rPr>
        <w:t>Sposób monitorowania rezultatów</w:t>
      </w:r>
      <w:r w:rsidRPr="00C50805">
        <w:rPr>
          <w:rFonts w:ascii="Times New Roman" w:hAnsi="Times New Roman" w:cs="Times New Roman"/>
        </w:rPr>
        <w:t xml:space="preserve"> (rodzaj wskaźników): liczba osób uczestniczących w wydarzeniach kulturalnych; % zapełnienia widowni; liczba wydarzeń, które są w specjalny sposób dostępne (np. wydarzenia bezpłatne, wydarzenia dostępne dla osób z daną niepełnosprawnością). </w:t>
      </w:r>
    </w:p>
    <w:p w14:paraId="22273585" w14:textId="59B43306" w:rsidR="00D02F2A" w:rsidRPr="00C50805" w:rsidRDefault="00D02F2A" w:rsidP="00F50758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raporty ewaluacyjne, badania publiczności, ankiety, raporty kasowe, dokumentacja fotograficzna wydarzeń, raport aktywności użytkowników w kanałach internetowych związanych z wydarzeniem.</w:t>
      </w:r>
    </w:p>
    <w:p w14:paraId="553D015D" w14:textId="77777777" w:rsidR="00D02F2A" w:rsidRPr="00FE027D" w:rsidRDefault="00D02F2A" w:rsidP="00F50758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5ECA399" w14:textId="4EF46485" w:rsidR="0095345B" w:rsidRPr="00C50805" w:rsidRDefault="00D02F2A" w:rsidP="00C50805">
      <w:pPr>
        <w:numPr>
          <w:ilvl w:val="0"/>
          <w:numId w:val="41"/>
        </w:numPr>
        <w:tabs>
          <w:tab w:val="left" w:pos="284"/>
        </w:tabs>
        <w:spacing w:after="240" w:line="240" w:lineRule="auto"/>
        <w:ind w:left="709" w:hanging="425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  <w:b/>
        </w:rPr>
        <w:t>Rezultat:</w:t>
      </w:r>
      <w:r w:rsidRPr="00C50805">
        <w:rPr>
          <w:rFonts w:ascii="Times New Roman" w:hAnsi="Times New Roman" w:cs="Times New Roman"/>
        </w:rPr>
        <w:t xml:space="preserve"> informacja o wydarzeniu dotrze do zaplanowanej grupy odbiorców (produkt, usługa: reklama prasowa, internetowa, newsletter, informacja </w:t>
      </w:r>
      <w:proofErr w:type="spellStart"/>
      <w:r w:rsidRPr="00C50805">
        <w:rPr>
          <w:rFonts w:ascii="Times New Roman" w:hAnsi="Times New Roman" w:cs="Times New Roman"/>
        </w:rPr>
        <w:t>social</w:t>
      </w:r>
      <w:proofErr w:type="spellEnd"/>
      <w:r w:rsidRPr="00C50805">
        <w:rPr>
          <w:rFonts w:ascii="Times New Roman" w:hAnsi="Times New Roman" w:cs="Times New Roman"/>
        </w:rPr>
        <w:t xml:space="preserve"> media, artykuł, afisz).</w:t>
      </w:r>
    </w:p>
    <w:p w14:paraId="08999DCE" w14:textId="77777777" w:rsidR="00D02F2A" w:rsidRPr="00C50805" w:rsidRDefault="0095345B" w:rsidP="00C50805">
      <w:pPr>
        <w:tabs>
          <w:tab w:val="left" w:pos="284"/>
        </w:tabs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ab/>
      </w:r>
      <w:r w:rsidR="00D02F2A" w:rsidRPr="00C50805">
        <w:rPr>
          <w:rFonts w:ascii="Times New Roman" w:hAnsi="Times New Roman" w:cs="Times New Roman"/>
          <w:b/>
        </w:rPr>
        <w:t>Sposób monitorowania rezultatów</w:t>
      </w:r>
      <w:r w:rsidR="00D02F2A" w:rsidRPr="00C50805">
        <w:rPr>
          <w:rFonts w:ascii="Times New Roman" w:hAnsi="Times New Roman" w:cs="Times New Roman"/>
        </w:rPr>
        <w:t xml:space="preserve"> (rodzaj wskaźników): liczba wysłanych </w:t>
      </w:r>
      <w:r w:rsidR="00D02F2A" w:rsidRPr="00C50805">
        <w:rPr>
          <w:rFonts w:ascii="Times New Roman" w:hAnsi="Times New Roman" w:cs="Times New Roman"/>
        </w:rPr>
        <w:br/>
        <w:t xml:space="preserve"> newsletterów, informacji prasowych, liczba użytkowników /wizyt/odsłon na</w:t>
      </w:r>
      <w:r w:rsidR="00D02F2A" w:rsidRPr="00C50805">
        <w:rPr>
          <w:rFonts w:ascii="Times New Roman" w:hAnsi="Times New Roman" w:cs="Times New Roman"/>
        </w:rPr>
        <w:br/>
        <w:t xml:space="preserve"> stronie dot. wydarzenia, liczba wpisów w mediach społecznościowych.</w:t>
      </w:r>
    </w:p>
    <w:p w14:paraId="412BFA8F" w14:textId="68C0D3F5" w:rsidR="00D02F2A" w:rsidRPr="00C50805" w:rsidRDefault="00D02F2A" w:rsidP="00C50805">
      <w:pPr>
        <w:tabs>
          <w:tab w:val="left" w:pos="284"/>
        </w:tabs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</w:rPr>
      </w:pPr>
      <w:r w:rsidRPr="00C50805">
        <w:rPr>
          <w:rFonts w:ascii="Times New Roman" w:hAnsi="Times New Roman" w:cs="Times New Roman"/>
        </w:rPr>
        <w:t xml:space="preserve">   </w:t>
      </w:r>
      <w:r w:rsidRPr="00C50805">
        <w:rPr>
          <w:rFonts w:ascii="Times New Roman" w:hAnsi="Times New Roman" w:cs="Times New Roman"/>
          <w:b/>
        </w:rPr>
        <w:t>Narzędzie pomiaru</w:t>
      </w:r>
      <w:r w:rsidRPr="00C50805">
        <w:rPr>
          <w:rFonts w:ascii="Times New Roman" w:hAnsi="Times New Roman" w:cs="Times New Roman"/>
        </w:rPr>
        <w:t xml:space="preserve"> (źródło informacji o osiągnięciu wskaźników): raport </w:t>
      </w:r>
      <w:r w:rsidRPr="00C50805">
        <w:rPr>
          <w:rFonts w:ascii="Times New Roman" w:hAnsi="Times New Roman" w:cs="Times New Roman"/>
        </w:rPr>
        <w:br/>
        <w:t xml:space="preserve"> z działań komunikacyjnych, informacje o odbiorze wydarzenia.</w:t>
      </w:r>
    </w:p>
    <w:p w14:paraId="3736F01C" w14:textId="6DBD10D2" w:rsidR="00D02F2A" w:rsidRPr="00C50805" w:rsidRDefault="00D02F2A" w:rsidP="00F50758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hAnsi="Times New Roman" w:cs="Times New Roman"/>
          <w:b/>
        </w:rPr>
        <w:t>Termin realizacji zadania</w:t>
      </w:r>
      <w:r w:rsidRPr="00C50805">
        <w:rPr>
          <w:rFonts w:ascii="Times New Roman" w:hAnsi="Times New Roman" w:cs="Times New Roman"/>
        </w:rPr>
        <w:t xml:space="preserve">: od dnia podpisania umowy do dnia </w:t>
      </w:r>
      <w:r w:rsidRPr="00C50805">
        <w:rPr>
          <w:rFonts w:ascii="Times New Roman" w:hAnsi="Times New Roman" w:cs="Times New Roman"/>
          <w:b/>
        </w:rPr>
        <w:t xml:space="preserve">15.12.2024 </w:t>
      </w:r>
      <w:proofErr w:type="gramStart"/>
      <w:r w:rsidRPr="00C50805">
        <w:rPr>
          <w:rFonts w:ascii="Times New Roman" w:hAnsi="Times New Roman" w:cs="Times New Roman"/>
          <w:b/>
        </w:rPr>
        <w:t>r</w:t>
      </w:r>
      <w:proofErr w:type="gramEnd"/>
      <w:r w:rsidRPr="00C50805">
        <w:rPr>
          <w:rFonts w:ascii="Times New Roman" w:hAnsi="Times New Roman" w:cs="Times New Roman"/>
          <w:b/>
        </w:rPr>
        <w:t>.</w:t>
      </w:r>
    </w:p>
    <w:p w14:paraId="51A631AC" w14:textId="77777777" w:rsidR="00D02F2A" w:rsidRPr="00C50805" w:rsidRDefault="00D02F2A" w:rsidP="00F50758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Zasady dokonywania zmian:</w:t>
      </w:r>
    </w:p>
    <w:p w14:paraId="258E527E" w14:textId="3AE79651" w:rsidR="00FE027D" w:rsidRPr="009A4FEB" w:rsidRDefault="00D02F2A" w:rsidP="009A4FEB">
      <w:p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C50805">
        <w:rPr>
          <w:rFonts w:ascii="Times New Roman" w:eastAsia="Calibri" w:hAnsi="Times New Roman" w:cs="Times New Roman"/>
          <w:color w:val="000000" w:themeColor="text1"/>
        </w:rPr>
        <w:t xml:space="preserve">      Zmiany mogą być dokonywane zgodnie z zapisami § 31 Regulaminu dotacji</w:t>
      </w:r>
      <w:r w:rsidRPr="00C50805">
        <w:rPr>
          <w:rFonts w:ascii="Times New Roman" w:hAnsi="Times New Roman" w:cs="Times New Roman"/>
          <w:b/>
        </w:rPr>
        <w:t xml:space="preserve"> </w:t>
      </w:r>
    </w:p>
    <w:p w14:paraId="63FE6006" w14:textId="77777777" w:rsidR="00FE027D" w:rsidRPr="00C50805" w:rsidRDefault="00FE027D" w:rsidP="00D02F2A">
      <w:pPr>
        <w:tabs>
          <w:tab w:val="left" w:pos="284"/>
        </w:tabs>
        <w:ind w:left="993" w:hanging="142"/>
        <w:contextualSpacing/>
        <w:jc w:val="both"/>
        <w:rPr>
          <w:rFonts w:ascii="Times New Roman" w:hAnsi="Times New Roman" w:cs="Times New Roman"/>
        </w:rPr>
      </w:pPr>
    </w:p>
    <w:p w14:paraId="74E9FDC2" w14:textId="77777777" w:rsidR="00FE027D" w:rsidRPr="00FE027D" w:rsidRDefault="00FE027D" w:rsidP="00FE0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0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Zasady przyznawania dotacji</w:t>
      </w:r>
    </w:p>
    <w:p w14:paraId="4FB8DF5B" w14:textId="77777777" w:rsidR="00FE027D" w:rsidRPr="00FE027D" w:rsidRDefault="00FE027D" w:rsidP="00FE027D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5D84D9" w14:textId="77A190C9" w:rsidR="00FE027D" w:rsidRPr="00FE027D" w:rsidRDefault="00FE027D" w:rsidP="00FE027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FE027D">
        <w:rPr>
          <w:rFonts w:ascii="Times New Roman" w:eastAsia="Times New Roman" w:hAnsi="Times New Roman" w:cs="Times New Roman"/>
          <w:lang w:eastAsia="pl-PL"/>
        </w:rPr>
        <w:t xml:space="preserve">Zasady wyboru ofert określa Rozdział 4 Regulaminu dotacji, natomiast zasady przyznawania dotacji określa Rozdział 6 Regulaminu dotacji, a zasady rozliczania określa Rozdział 8 Regulaminu dotacji. </w:t>
      </w:r>
    </w:p>
    <w:p w14:paraId="58BE23B1" w14:textId="77777777" w:rsidR="00FE027D" w:rsidRDefault="00FE027D" w:rsidP="00FE027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>2. Oferent jest zobowiązany do podania dodatkowych informacji dotyczących rezultatów realizacji zadania publicznego (Część III punkt 6 wzoru oferty).</w:t>
      </w:r>
    </w:p>
    <w:p w14:paraId="2A6E79FD" w14:textId="77777777" w:rsidR="005718C6" w:rsidRPr="00FE027D" w:rsidRDefault="005718C6" w:rsidP="00FE027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6C1340" w14:textId="77777777" w:rsidR="00FE027D" w:rsidRPr="00FE027D" w:rsidRDefault="00FE027D" w:rsidP="00FE027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0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 i warunki realizacji zadania publicznego</w:t>
      </w:r>
    </w:p>
    <w:p w14:paraId="7A2B2F7A" w14:textId="77777777" w:rsidR="00FE027D" w:rsidRPr="00FE027D" w:rsidRDefault="00FE027D" w:rsidP="00FE027D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C9421F" w14:textId="05F6AA49" w:rsidR="00FE027D" w:rsidRPr="00FE027D" w:rsidRDefault="00FE027D" w:rsidP="00FE02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 xml:space="preserve">Termin realizacji zadania publicznego określa umowa na wsparcie realizacji zadań publicznych: od dnia podpisania umowy do dnia </w:t>
      </w:r>
      <w:r w:rsidRPr="00FE027D">
        <w:rPr>
          <w:rFonts w:ascii="Times New Roman" w:eastAsia="Times New Roman" w:hAnsi="Times New Roman" w:cs="Times New Roman"/>
          <w:b/>
          <w:lang w:eastAsia="pl-PL"/>
        </w:rPr>
        <w:t>15.12.2024</w:t>
      </w:r>
      <w:r w:rsidRPr="00FE027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Pr="00FE027D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FE027D">
        <w:rPr>
          <w:rFonts w:ascii="Times New Roman" w:eastAsia="Times New Roman" w:hAnsi="Times New Roman" w:cs="Times New Roman"/>
          <w:lang w:eastAsia="pl-PL"/>
        </w:rPr>
        <w:t>.</w:t>
      </w:r>
    </w:p>
    <w:p w14:paraId="74FA8131" w14:textId="77777777" w:rsidR="00FE027D" w:rsidRPr="00FE027D" w:rsidRDefault="00FE027D" w:rsidP="00FE02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>Warunki realizacji zadania publicznego określa Rozdział 6-12 Regulaminu dotacji oraz umowa o wsparcie realizacji zadania publicznego zawarta z podmiotem, którego oferta została wybrana w niniejszym konkursie.</w:t>
      </w:r>
    </w:p>
    <w:p w14:paraId="493B1E26" w14:textId="77777777" w:rsidR="00FE027D" w:rsidRPr="00FE027D" w:rsidRDefault="00FE027D" w:rsidP="00FE02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>W konkursie mogą brać udział podmioty określone w art. 3 ust 3 ustawy o działalności pożytku publicznego i o wolontariacie</w:t>
      </w:r>
      <w:r w:rsidRPr="00FE027D">
        <w:rPr>
          <w:rFonts w:ascii="Times New Roman" w:eastAsia="Times New Roman" w:hAnsi="Times New Roman" w:cs="Times New Roman"/>
          <w:b/>
          <w:lang w:eastAsia="pl-PL"/>
        </w:rPr>
        <w:t>, jeżeli ich cele statutowe obejmują prowadzenie działalności pożytku publicznego w zakresie realizacji zadania</w:t>
      </w:r>
      <w:r w:rsidRPr="00FE027D">
        <w:rPr>
          <w:rFonts w:ascii="Times New Roman" w:eastAsia="Times New Roman" w:hAnsi="Times New Roman" w:cs="Times New Roman"/>
          <w:lang w:eastAsia="pl-PL"/>
        </w:rPr>
        <w:t>.</w:t>
      </w:r>
    </w:p>
    <w:p w14:paraId="7C0080A0" w14:textId="77777777" w:rsidR="00FE027D" w:rsidRPr="00FE027D" w:rsidRDefault="00FE027D" w:rsidP="00FE027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FE027D">
        <w:rPr>
          <w:rFonts w:ascii="Times New Roman" w:eastAsia="Times New Roman" w:hAnsi="Times New Roman" w:cs="Times New Roman"/>
          <w:b/>
          <w:lang w:eastAsia="pl-PL"/>
        </w:rPr>
        <w:t>Realizacja art. 16 ust. 4 ustawy</w:t>
      </w:r>
      <w:r w:rsidRPr="00FE027D">
        <w:rPr>
          <w:rFonts w:ascii="Tahoma" w:eastAsia="Times New Roman" w:hAnsi="Tahoma" w:cs="Times New Roman"/>
          <w:lang w:eastAsia="pl-PL"/>
        </w:rPr>
        <w:t xml:space="preserve"> </w:t>
      </w:r>
      <w:r w:rsidRPr="00FE027D">
        <w:rPr>
          <w:rFonts w:ascii="Times New Roman" w:eastAsia="Times New Roman" w:hAnsi="Times New Roman" w:cs="Times New Roman"/>
          <w:b/>
          <w:lang w:eastAsia="pl-PL"/>
        </w:rPr>
        <w:t xml:space="preserve">o działalności pożytku publicznego i o wolontariacie. </w:t>
      </w:r>
    </w:p>
    <w:p w14:paraId="3A537EC0" w14:textId="7B561466" w:rsidR="00FE027D" w:rsidRPr="00FE027D" w:rsidRDefault="00FE027D" w:rsidP="00FE027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 xml:space="preserve">Zgodnie z art. 16 ust. 4 ustawy o pożytku zadanie publiczne, co do zasady, nie może być realizowane przez podmiot niebędący stroną umowy o dotację. Organ jednak może wyrazić na to zgodę w umowie o dotację. </w:t>
      </w:r>
    </w:p>
    <w:p w14:paraId="303252B5" w14:textId="743FA94F" w:rsidR="00FE027D" w:rsidRPr="00FE027D" w:rsidRDefault="00FE027D" w:rsidP="00FE027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FE027D">
        <w:rPr>
          <w:rFonts w:ascii="Times New Roman" w:eastAsia="Times New Roman" w:hAnsi="Times New Roman" w:cs="Times New Roman"/>
          <w:lang w:eastAsia="pl-PL"/>
        </w:rPr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niebędący stroną umowy o dotację, m.in. przez osoby na umowach zlecenie, firmy czy inne organizacje, z którymi współpracuje oferent i zadanie będzie rozliczane na podstawie faktur lub rachunków wystawianych przez te podmioty.</w:t>
      </w:r>
    </w:p>
    <w:p w14:paraId="159BC41F" w14:textId="77777777" w:rsidR="00FE027D" w:rsidRPr="00FE027D" w:rsidRDefault="00FE027D" w:rsidP="00FE027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F8EFD" w14:textId="77777777" w:rsidR="00FE027D" w:rsidRPr="00FE027D" w:rsidRDefault="00FE027D" w:rsidP="00FE027D">
      <w:pPr>
        <w:numPr>
          <w:ilvl w:val="2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0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zasady składania ofert</w:t>
      </w:r>
    </w:p>
    <w:p w14:paraId="36DD3C74" w14:textId="623186E5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Nieprzekraczalny termin złożenia oferty i wydrukowanego z Generatora Potwierdzenia wynosi </w:t>
      </w:r>
      <w:r w:rsidR="009A4FEB">
        <w:rPr>
          <w:rFonts w:ascii="Times New Roman" w:eastAsia="Times New Roman" w:hAnsi="Times New Roman" w:cs="Times New Roman"/>
          <w:lang w:eastAsia="pl-PL"/>
        </w:rPr>
        <w:br/>
      </w:r>
      <w:r w:rsidRPr="009A4FEB">
        <w:rPr>
          <w:rFonts w:ascii="Times New Roman" w:eastAsia="Times New Roman" w:hAnsi="Times New Roman" w:cs="Times New Roman"/>
          <w:b/>
          <w:lang w:eastAsia="pl-PL"/>
        </w:rPr>
        <w:t>21 dni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 od daty ostatniego ukazania się niniejszego ogłoszenia na stronie internetowej </w:t>
      </w:r>
      <w:proofErr w:type="spellStart"/>
      <w:r w:rsidRPr="009A4FEB">
        <w:rPr>
          <w:rFonts w:ascii="Times New Roman" w:eastAsia="Times New Roman" w:hAnsi="Times New Roman" w:cs="Times New Roman"/>
          <w:lang w:eastAsia="pl-PL"/>
        </w:rPr>
        <w:t>www.</w:t>
      </w: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opole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pl</w:t>
      </w:r>
      <w:proofErr w:type="spellEnd"/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>, w Biuletynie Informacji Publicznej Miasta Opola oraz na tablicy ogłoszeń w Centrum Dialogu Obywatelskiego przy ul. Damrota 1 w Opolu.</w:t>
      </w:r>
    </w:p>
    <w:p w14:paraId="6064FEFD" w14:textId="77777777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Oferty należy składać według wzoru określonego w Rozporządzeniu w sprawie wzorów.  </w:t>
      </w:r>
    </w:p>
    <w:p w14:paraId="1D970961" w14:textId="77777777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Oferty należy składać za pośrednictwem Generatora na stronie </w:t>
      </w:r>
      <w:hyperlink r:id="rId10" w:history="1">
        <w:proofErr w:type="spellStart"/>
        <w:r w:rsidRPr="009A4FEB">
          <w:rPr>
            <w:rFonts w:ascii="Times New Roman" w:eastAsia="Times New Roman" w:hAnsi="Times New Roman" w:cs="Times New Roman"/>
            <w:lang w:eastAsia="pl-PL"/>
          </w:rPr>
          <w:t>www.</w:t>
        </w:r>
        <w:proofErr w:type="gramStart"/>
        <w:r w:rsidRPr="009A4FEB">
          <w:rPr>
            <w:rFonts w:ascii="Times New Roman" w:eastAsia="Times New Roman" w:hAnsi="Times New Roman" w:cs="Times New Roman"/>
            <w:lang w:eastAsia="pl-PL"/>
          </w:rPr>
          <w:t>opole</w:t>
        </w:r>
        <w:proofErr w:type="gramEnd"/>
        <w:r w:rsidRPr="009A4FEB">
          <w:rPr>
            <w:rFonts w:ascii="Times New Roman" w:eastAsia="Times New Roman" w:hAnsi="Times New Roman" w:cs="Times New Roman"/>
            <w:lang w:eastAsia="pl-PL"/>
          </w:rPr>
          <w:t>.</w:t>
        </w:r>
        <w:proofErr w:type="gramStart"/>
        <w:r w:rsidRPr="009A4FEB">
          <w:rPr>
            <w:rFonts w:ascii="Times New Roman" w:eastAsia="Times New Roman" w:hAnsi="Times New Roman" w:cs="Times New Roman"/>
            <w:lang w:eastAsia="pl-PL"/>
          </w:rPr>
          <w:t>engo</w:t>
        </w:r>
        <w:proofErr w:type="gramEnd"/>
        <w:r w:rsidRPr="009A4FEB">
          <w:rPr>
            <w:rFonts w:ascii="Times New Roman" w:eastAsia="Times New Roman" w:hAnsi="Times New Roman" w:cs="Times New Roman"/>
            <w:lang w:eastAsia="pl-PL"/>
          </w:rPr>
          <w:t>.</w:t>
        </w:r>
        <w:proofErr w:type="gramStart"/>
        <w:r w:rsidRPr="009A4FEB">
          <w:rPr>
            <w:rFonts w:ascii="Times New Roman" w:eastAsia="Times New Roman" w:hAnsi="Times New Roman" w:cs="Times New Roman"/>
            <w:lang w:eastAsia="pl-PL"/>
          </w:rPr>
          <w:t>org</w:t>
        </w:r>
        <w:proofErr w:type="gramEnd"/>
        <w:r w:rsidRPr="009A4FEB">
          <w:rPr>
            <w:rFonts w:ascii="Times New Roman" w:eastAsia="Times New Roman" w:hAnsi="Times New Roman" w:cs="Times New Roman"/>
            <w:lang w:eastAsia="pl-PL"/>
          </w:rPr>
          <w:t>.pl</w:t>
        </w:r>
        <w:proofErr w:type="spellEnd"/>
      </w:hyperlink>
      <w:r w:rsidRPr="009A4FEB">
        <w:rPr>
          <w:rFonts w:ascii="Times New Roman" w:eastAsia="Times New Roman" w:hAnsi="Times New Roman" w:cs="Times New Roman"/>
          <w:lang w:eastAsia="pl-PL"/>
        </w:rPr>
        <w:t xml:space="preserve"> – pod nazwą właściwego konkursu.  </w:t>
      </w:r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64F7D12" w14:textId="77777777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b/>
          <w:lang w:eastAsia="pl-PL"/>
        </w:rPr>
        <w:t>Potwierdzenie złożenia oferty wydrukowane z Generatora oraz podpisane przez osoby uprawnione do reprezentacji organizacji (zgodnie z KRS) lub upoważnione na podstawie pełnomocnictwa szczególnego, należy złożyć w siedzibie Centrum Dialogu Obywatelskiego, w Opolu, przy ul. Damrota 1,</w:t>
      </w:r>
      <w:r w:rsidRPr="009A4FEB">
        <w:rPr>
          <w:rFonts w:ascii="Times New Roman" w:eastAsia="Calibri" w:hAnsi="Times New Roman" w:cs="Times New Roman"/>
        </w:rPr>
        <w:t xml:space="preserve"> </w:t>
      </w:r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w poniedziałek – środa w godzinach od 7.30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15.30,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czwartek w godz. od 7.30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17.00,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piątek w godz. od 7.30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do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14.00 </w:t>
      </w: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lub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przesłać na adres: Urząd Miasta Opola, Rynek </w:t>
      </w:r>
      <w:proofErr w:type="spellStart"/>
      <w:r w:rsidRPr="009A4FEB">
        <w:rPr>
          <w:rFonts w:ascii="Times New Roman" w:eastAsia="Times New Roman" w:hAnsi="Times New Roman" w:cs="Times New Roman"/>
          <w:b/>
          <w:lang w:eastAsia="pl-PL"/>
        </w:rPr>
        <w:t>1A</w:t>
      </w:r>
      <w:proofErr w:type="spellEnd"/>
      <w:r w:rsidRPr="009A4FEB">
        <w:rPr>
          <w:rFonts w:ascii="Times New Roman" w:eastAsia="Times New Roman" w:hAnsi="Times New Roman" w:cs="Times New Roman"/>
          <w:b/>
          <w:lang w:eastAsia="pl-PL"/>
        </w:rPr>
        <w:t>, 45-015 Opole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4FEB">
        <w:rPr>
          <w:rFonts w:ascii="Times New Roman" w:eastAsia="Times New Roman" w:hAnsi="Times New Roman" w:cs="Times New Roman"/>
          <w:b/>
          <w:lang w:eastAsia="pl-PL"/>
        </w:rPr>
        <w:t>bądź za pośrednictwem Platformy e-Usług Publicznych Urzędu Miasta Opola.</w:t>
      </w:r>
    </w:p>
    <w:p w14:paraId="727DE32B" w14:textId="77777777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Wpływ oferty następuje z dniem złożenia w Urzędzie prawidłowo podpisanego Potwierdzenia złożonej oferty. </w:t>
      </w:r>
    </w:p>
    <w:p w14:paraId="6280DB56" w14:textId="763B762D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Termin do złożenia oferty upływa z dniem złożenia P</w:t>
      </w:r>
      <w:r w:rsidR="009A4FEB">
        <w:rPr>
          <w:rFonts w:ascii="Times New Roman" w:eastAsia="Times New Roman" w:hAnsi="Times New Roman" w:cs="Times New Roman"/>
          <w:lang w:eastAsia="pl-PL"/>
        </w:rPr>
        <w:t xml:space="preserve">otwierdzenia w Urzędzie, a nie 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z dniem nadania go w placówce pocztowej lub kurierskiej.  </w:t>
      </w:r>
    </w:p>
    <w:p w14:paraId="046B4FAF" w14:textId="77777777" w:rsidR="00FE027D" w:rsidRPr="009A4FEB" w:rsidRDefault="00FE027D" w:rsidP="00FE027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Ogłoszenie o konkursie podaje się do publicznej wiadomości na stronie internetowej </w:t>
      </w:r>
      <w:proofErr w:type="spellStart"/>
      <w:r w:rsidRPr="009A4FEB">
        <w:rPr>
          <w:rFonts w:ascii="Times New Roman" w:eastAsia="Times New Roman" w:hAnsi="Times New Roman" w:cs="Times New Roman"/>
          <w:lang w:eastAsia="pl-PL"/>
        </w:rPr>
        <w:t>www.</w:t>
      </w: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opole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pl</w:t>
      </w:r>
      <w:proofErr w:type="spellEnd"/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i w Biuletynie Informacji Publicznej Miasta Opola oraz na tablicy ogłoszeń w Centrum Dialogu Obywatelskiego przy ul. Damrota 1 w Opolu.</w:t>
      </w:r>
    </w:p>
    <w:p w14:paraId="23DC8D18" w14:textId="77777777" w:rsidR="00FE027D" w:rsidRPr="00FE027D" w:rsidRDefault="00FE027D" w:rsidP="00FE027D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48DD4"/>
          <w:sz w:val="24"/>
          <w:szCs w:val="24"/>
          <w:lang w:eastAsia="pl-PL"/>
        </w:rPr>
      </w:pPr>
    </w:p>
    <w:p w14:paraId="5F1DA51D" w14:textId="77777777" w:rsidR="00FE027D" w:rsidRPr="00FE027D" w:rsidRDefault="00FE027D" w:rsidP="00FE0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0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Tryb, termin i kryteria wyboru ofert</w:t>
      </w:r>
    </w:p>
    <w:p w14:paraId="0F5429BF" w14:textId="77777777" w:rsidR="00FE027D" w:rsidRPr="00FE027D" w:rsidRDefault="00FE027D" w:rsidP="00FE027D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2408E" w14:textId="77777777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Rozpatrywanie ofert następuje według zasad wyboru ofert określonych w Rozdziale 4 Regulaminu dotacji.</w:t>
      </w:r>
    </w:p>
    <w:p w14:paraId="5F035BF4" w14:textId="77777777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Ogłoszenie wyników konkursu nastąpi niezwłocznie po zapoznaniu się Prezydenta </w:t>
      </w:r>
      <w:r w:rsidRPr="009A4FEB">
        <w:rPr>
          <w:rFonts w:ascii="Times New Roman" w:eastAsia="Times New Roman" w:hAnsi="Times New Roman" w:cs="Times New Roman"/>
          <w:lang w:eastAsia="pl-PL"/>
        </w:rPr>
        <w:br/>
        <w:t>z protokołem Komisji konkursowej.</w:t>
      </w:r>
    </w:p>
    <w:p w14:paraId="1EEB8DB6" w14:textId="77777777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Rozpatrywane będą wyłącznie oferty, które spełniły wszystkie wymogi formalne.</w:t>
      </w:r>
    </w:p>
    <w:p w14:paraId="4DA85270" w14:textId="77777777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Niniejszy konkurs zostanie rozstrzygnięty także w przypadku, gdy wpłynie jedna oferta.</w:t>
      </w:r>
    </w:p>
    <w:p w14:paraId="4D6F6BED" w14:textId="77777777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Wyniki niniejszego konkursu zostaną ogłoszone niezwłocznie po wyborze ofert, na stronie internetowej Urzędu Miasta Opola </w:t>
      </w:r>
      <w:hyperlink r:id="rId11" w:history="1">
        <w:proofErr w:type="spellStart"/>
        <w:r w:rsidRPr="009A4FEB">
          <w:rPr>
            <w:rFonts w:ascii="Times New Roman" w:eastAsia="Times New Roman" w:hAnsi="Times New Roman" w:cs="Times New Roman"/>
            <w:u w:val="single"/>
            <w:lang w:eastAsia="pl-PL"/>
          </w:rPr>
          <w:t>www.</w:t>
        </w:r>
        <w:proofErr w:type="gramStart"/>
        <w:r w:rsidRPr="009A4FEB">
          <w:rPr>
            <w:rFonts w:ascii="Times New Roman" w:eastAsia="Times New Roman" w:hAnsi="Times New Roman" w:cs="Times New Roman"/>
            <w:u w:val="single"/>
            <w:lang w:eastAsia="pl-PL"/>
          </w:rPr>
          <w:t>opole</w:t>
        </w:r>
        <w:proofErr w:type="gramEnd"/>
        <w:r w:rsidRPr="009A4FEB">
          <w:rPr>
            <w:rFonts w:ascii="Times New Roman" w:eastAsia="Times New Roman" w:hAnsi="Times New Roman" w:cs="Times New Roman"/>
            <w:u w:val="single"/>
            <w:lang w:eastAsia="pl-PL"/>
          </w:rPr>
          <w:t>.</w:t>
        </w:r>
        <w:proofErr w:type="gramStart"/>
        <w:r w:rsidRPr="009A4FEB">
          <w:rPr>
            <w:rFonts w:ascii="Times New Roman" w:eastAsia="Times New Roman" w:hAnsi="Times New Roman" w:cs="Times New Roman"/>
            <w:u w:val="single"/>
            <w:lang w:eastAsia="pl-PL"/>
          </w:rPr>
          <w:t>pl</w:t>
        </w:r>
        <w:proofErr w:type="spellEnd"/>
      </w:hyperlink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>, w Biuletynie Informacji Publicznej Miasta Opola oraz na tablicy ogłoszeń w Centrum Dialogu Obywatelskiego w Opolu przy ul. Damrota 1.</w:t>
      </w:r>
    </w:p>
    <w:p w14:paraId="468C49C0" w14:textId="46A1E016" w:rsidR="00FE027D" w:rsidRPr="009A4FEB" w:rsidRDefault="00FE027D" w:rsidP="00FE027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W przypadku ubiegania się o dotację na wsparcie realizacji kilku zadań publicznych konkursowych należy złożyć na każde zadanie odrębną ofertę.</w:t>
      </w:r>
    </w:p>
    <w:p w14:paraId="0EF61EBF" w14:textId="77777777" w:rsidR="00FE027D" w:rsidRPr="00FE027D" w:rsidRDefault="00FE027D" w:rsidP="00FE02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06509E" w14:textId="77777777" w:rsidR="00FE027D" w:rsidRPr="00FE027D" w:rsidRDefault="00FE027D" w:rsidP="00FE0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02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Dostępność PLUS</w:t>
      </w:r>
    </w:p>
    <w:p w14:paraId="744F7EF5" w14:textId="77777777" w:rsidR="00FE027D" w:rsidRPr="00FE027D" w:rsidRDefault="00FE027D" w:rsidP="00FE027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67ABC" w14:textId="77777777" w:rsidR="00FE027D" w:rsidRPr="009A4FEB" w:rsidRDefault="00FE027D" w:rsidP="00FE027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Zleceniobiorca – zgodnie z art. 5 ustawy o dostępności jest zobowiązany dążyć w prowadzonej działalności do </w:t>
      </w:r>
      <w:r w:rsidRPr="009A4FEB">
        <w:rPr>
          <w:rFonts w:ascii="Times New Roman" w:eastAsia="Times New Roman" w:hAnsi="Times New Roman" w:cs="Times New Roman"/>
          <w:iCs/>
          <w:lang w:eastAsia="pl-PL"/>
        </w:rPr>
        <w:t>zapewniania dostępności osobom ze szczególnymi potrzebami</w:t>
      </w:r>
      <w:r w:rsidRPr="009A4FEB">
        <w:rPr>
          <w:rFonts w:ascii="Times New Roman" w:eastAsia="Times New Roman" w:hAnsi="Times New Roman" w:cs="Times New Roman"/>
          <w:lang w:eastAsia="pl-PL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14:paraId="615F5057" w14:textId="77777777" w:rsidR="00FE027D" w:rsidRPr="009A4FEB" w:rsidRDefault="00FE027D" w:rsidP="00FE027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>Biorąc pod uwagę rodzaj zadania publicznego wymagana jest od Zleceniobiorcy realizacja minimalnych standardów dostępności dla osób ze szczególnymi potrzebami w zakresie:</w:t>
      </w:r>
    </w:p>
    <w:p w14:paraId="209A15D7" w14:textId="77777777" w:rsidR="00FE027D" w:rsidRPr="009A4FEB" w:rsidRDefault="00FE027D" w:rsidP="00FE027D">
      <w:p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1) </w:t>
      </w:r>
      <w:r w:rsidRPr="009A4FEB">
        <w:rPr>
          <w:rFonts w:ascii="Times New Roman" w:eastAsia="Times New Roman" w:hAnsi="Times New Roman" w:cs="Times New Roman"/>
          <w:b/>
          <w:lang w:eastAsia="pl-PL"/>
        </w:rPr>
        <w:t>dostępności architektonicznej:</w:t>
      </w:r>
    </w:p>
    <w:p w14:paraId="524492B9" w14:textId="77777777" w:rsidR="00FE027D" w:rsidRPr="009A4FEB" w:rsidRDefault="00FE027D" w:rsidP="00FE027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wolnych od barier poziomych i pionowych przestrzeni komunikacyjnych budynków,</w:t>
      </w:r>
    </w:p>
    <w:p w14:paraId="2BBDB733" w14:textId="77777777" w:rsidR="00FE027D" w:rsidRPr="009A4FEB" w:rsidRDefault="00FE027D" w:rsidP="00FE027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instalację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urządzeń lub zastosowanie środków technicznych i rozwiązań architektonicznych w budynku, które umożliwiają dostęp do wszystkich pomieszczeń, z wyłączeniem pomieszczeń technicznych,</w:t>
      </w:r>
    </w:p>
    <w:p w14:paraId="2829D9E6" w14:textId="77777777" w:rsidR="00FE027D" w:rsidRPr="009A4FEB" w:rsidRDefault="00FE027D" w:rsidP="00FE027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informacji na temat rozkładu pomieszczeń w budynku, co najmniej w sposób wizualny i dotykowy lub głosowy,</w:t>
      </w:r>
    </w:p>
    <w:p w14:paraId="68991323" w14:textId="77777777" w:rsidR="00FE027D" w:rsidRPr="009A4FEB" w:rsidRDefault="00FE027D" w:rsidP="00FE027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wstępu do budynku osobie korzystającej z psa asystującego, o którym mowa w </w:t>
      </w:r>
      <w:hyperlink r:id="rId12" w:anchor="/document/16798906?unitId=art(2)pkt(11)&amp;cm=DOCUMENT" w:history="1">
        <w:r w:rsidRPr="009A4FEB">
          <w:rPr>
            <w:rFonts w:ascii="Times New Roman" w:eastAsia="Times New Roman" w:hAnsi="Times New Roman" w:cs="Times New Roman"/>
            <w:lang w:eastAsia="pl-PL"/>
          </w:rPr>
          <w:t xml:space="preserve">art. 2 </w:t>
        </w:r>
        <w:proofErr w:type="gramStart"/>
        <w:r w:rsidRPr="009A4FEB">
          <w:rPr>
            <w:rFonts w:ascii="Times New Roman" w:eastAsia="Times New Roman" w:hAnsi="Times New Roman" w:cs="Times New Roman"/>
            <w:lang w:eastAsia="pl-PL"/>
          </w:rPr>
          <w:t>pkt</w:t>
        </w:r>
        <w:proofErr w:type="gramEnd"/>
        <w:r w:rsidRPr="009A4FEB">
          <w:rPr>
            <w:rFonts w:ascii="Times New Roman" w:eastAsia="Times New Roman" w:hAnsi="Times New Roman" w:cs="Times New Roman"/>
            <w:lang w:eastAsia="pl-PL"/>
          </w:rPr>
          <w:t xml:space="preserve"> 11</w:t>
        </w:r>
      </w:hyperlink>
      <w:r w:rsidRPr="009A4FEB">
        <w:rPr>
          <w:rFonts w:ascii="Times New Roman" w:eastAsia="Times New Roman" w:hAnsi="Times New Roman" w:cs="Times New Roman"/>
          <w:lang w:eastAsia="pl-PL"/>
        </w:rPr>
        <w:t xml:space="preserve"> ustawy z dnia 27 sierpnia 1997 r. o rehabilitacji zawodowej i społecznej oraz zatrudnianiu osób niepełnosprawnych,</w:t>
      </w:r>
    </w:p>
    <w:p w14:paraId="53800399" w14:textId="77777777" w:rsidR="00FE027D" w:rsidRPr="009A4FEB" w:rsidRDefault="00FE027D" w:rsidP="00FE027D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A4FEB">
        <w:rPr>
          <w:rFonts w:ascii="Times New Roman" w:eastAsia="Times New Roman" w:hAnsi="Times New Roman" w:cs="Times New Roman"/>
          <w:iCs/>
          <w:lang w:eastAsia="pl-PL"/>
        </w:rPr>
        <w:t>osobom ze szczególnymi potrzebami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 możliwości ewakuacji lub ich uratowania w inny sposób;</w:t>
      </w:r>
    </w:p>
    <w:p w14:paraId="7116F546" w14:textId="77777777" w:rsidR="00FE027D" w:rsidRPr="009A4FEB" w:rsidRDefault="00FE027D" w:rsidP="00FE027D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dostępności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cyfrowej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9A4FEB">
        <w:rPr>
          <w:rFonts w:ascii="Times New Roman" w:eastAsia="Times New Roman" w:hAnsi="Times New Roman" w:cs="Times New Roman"/>
          <w:i/>
          <w:lang w:eastAsia="pl-PL"/>
        </w:rPr>
        <w:t xml:space="preserve">Wytyczne dla dostępności treści internetowych 2.1 </w:t>
      </w:r>
      <w:proofErr w:type="gramStart"/>
      <w:r w:rsidRPr="009A4FEB">
        <w:rPr>
          <w:rFonts w:ascii="Times New Roman" w:eastAsia="Times New Roman" w:hAnsi="Times New Roman" w:cs="Times New Roman"/>
          <w:i/>
          <w:lang w:eastAsia="pl-PL"/>
        </w:rPr>
        <w:t>stosowane</w:t>
      </w:r>
      <w:proofErr w:type="gramEnd"/>
      <w:r w:rsidRPr="009A4FEB">
        <w:rPr>
          <w:rFonts w:ascii="Times New Roman" w:eastAsia="Times New Roman" w:hAnsi="Times New Roman" w:cs="Times New Roman"/>
          <w:i/>
          <w:lang w:eastAsia="pl-PL"/>
        </w:rPr>
        <w:t xml:space="preserve"> dla stron internetowych i aplikacji mobilnych w zakresie dostępności dla osób niepełnosprawnych</w:t>
      </w:r>
      <w:r w:rsidRPr="009A4FEB">
        <w:rPr>
          <w:rFonts w:ascii="Times New Roman" w:eastAsia="Times New Roman" w:hAnsi="Times New Roman" w:cs="Times New Roman"/>
          <w:lang w:eastAsia="pl-PL"/>
        </w:rPr>
        <w:t>.  Zleceniobiorca zobowiązuje się umieścić na swojej stronie internetowej Deklarację dostępności, o której mowa w art. 10 ustawy o dostępności cyfrowej;</w:t>
      </w:r>
    </w:p>
    <w:p w14:paraId="18CC5F77" w14:textId="77777777" w:rsidR="00FE027D" w:rsidRPr="009A4FEB" w:rsidRDefault="00FE027D" w:rsidP="00FE027D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b/>
          <w:lang w:eastAsia="pl-PL"/>
        </w:rPr>
        <w:t>dostępności</w:t>
      </w:r>
      <w:proofErr w:type="gramEnd"/>
      <w:r w:rsidRPr="009A4FEB">
        <w:rPr>
          <w:rFonts w:ascii="Times New Roman" w:eastAsia="Times New Roman" w:hAnsi="Times New Roman" w:cs="Times New Roman"/>
          <w:b/>
          <w:lang w:eastAsia="pl-PL"/>
        </w:rPr>
        <w:t xml:space="preserve"> informacyjno-komunikacyjnej</w:t>
      </w:r>
      <w:r w:rsidRPr="009A4FEB">
        <w:rPr>
          <w:rFonts w:ascii="Times New Roman" w:eastAsia="Times New Roman" w:hAnsi="Times New Roman" w:cs="Times New Roman"/>
          <w:lang w:eastAsia="pl-PL"/>
        </w:rPr>
        <w:t>:</w:t>
      </w:r>
    </w:p>
    <w:p w14:paraId="73771465" w14:textId="77777777" w:rsidR="00FE027D" w:rsidRPr="009A4FEB" w:rsidRDefault="00FE027D" w:rsidP="00FE027D">
      <w:pPr>
        <w:numPr>
          <w:ilvl w:val="0"/>
          <w:numId w:val="46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obsługę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z wykorzystaniem środków wspierających komunikowanie się, o których mowa w </w:t>
      </w:r>
      <w:hyperlink r:id="rId13" w:anchor="/document/17736247?unitId=art(3)pkt(5)&amp;cm=DOCUMENT" w:history="1">
        <w:r w:rsidRPr="009A4FEB">
          <w:rPr>
            <w:rFonts w:ascii="Times New Roman" w:eastAsia="Times New Roman" w:hAnsi="Times New Roman" w:cs="Times New Roman"/>
            <w:lang w:eastAsia="pl-PL"/>
          </w:rPr>
          <w:t xml:space="preserve">art. 3 </w:t>
        </w:r>
        <w:proofErr w:type="gramStart"/>
        <w:r w:rsidRPr="009A4FEB">
          <w:rPr>
            <w:rFonts w:ascii="Times New Roman" w:eastAsia="Times New Roman" w:hAnsi="Times New Roman" w:cs="Times New Roman"/>
            <w:lang w:eastAsia="pl-PL"/>
          </w:rPr>
          <w:t>pkt</w:t>
        </w:r>
        <w:proofErr w:type="gramEnd"/>
        <w:r w:rsidRPr="009A4FEB">
          <w:rPr>
            <w:rFonts w:ascii="Times New Roman" w:eastAsia="Times New Roman" w:hAnsi="Times New Roman" w:cs="Times New Roman"/>
            <w:lang w:eastAsia="pl-PL"/>
          </w:rPr>
          <w:t xml:space="preserve"> 5</w:t>
        </w:r>
      </w:hyperlink>
      <w:r w:rsidRPr="009A4FEB">
        <w:rPr>
          <w:rFonts w:ascii="Times New Roman" w:eastAsia="Times New Roman" w:hAnsi="Times New Roman" w:cs="Times New Roman"/>
          <w:lang w:eastAsia="pl-PL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3A56616D" w14:textId="77777777" w:rsidR="00FE027D" w:rsidRPr="009A4FEB" w:rsidRDefault="00FE027D" w:rsidP="00FE027D">
      <w:pPr>
        <w:numPr>
          <w:ilvl w:val="0"/>
          <w:numId w:val="46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1EE45A75" w14:textId="77777777" w:rsidR="00FE027D" w:rsidRPr="009A4FEB" w:rsidRDefault="00FE027D" w:rsidP="00FE027D">
      <w:pPr>
        <w:numPr>
          <w:ilvl w:val="0"/>
          <w:numId w:val="46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zapewnienie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, na wniosek </w:t>
      </w:r>
      <w:r w:rsidRPr="009A4FEB">
        <w:rPr>
          <w:rFonts w:ascii="Times New Roman" w:eastAsia="Times New Roman" w:hAnsi="Times New Roman" w:cs="Times New Roman"/>
          <w:i/>
          <w:iCs/>
          <w:lang w:eastAsia="pl-PL"/>
        </w:rPr>
        <w:t>osoby ze szczególnymi potrzebami</w:t>
      </w:r>
      <w:r w:rsidRPr="009A4FEB">
        <w:rPr>
          <w:rFonts w:ascii="Times New Roman" w:eastAsia="Times New Roman" w:hAnsi="Times New Roman" w:cs="Times New Roman"/>
          <w:lang w:eastAsia="pl-PL"/>
        </w:rPr>
        <w:t>, komunikacji z podmiotem publicznym w formie określonej w tym wniosku,</w:t>
      </w:r>
    </w:p>
    <w:p w14:paraId="396EF566" w14:textId="77777777" w:rsidR="00FE027D" w:rsidRPr="009A4FEB" w:rsidRDefault="00FE027D" w:rsidP="00FE027D">
      <w:pPr>
        <w:numPr>
          <w:ilvl w:val="0"/>
          <w:numId w:val="46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lastRenderedPageBreak/>
        <w:t>instalację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urządzeń lub innych środków technicznych do obsługi osób słabosłyszących, w szczególności pętli indukcyjnych, systemów FM lub urządzeń opartych o inne technologie, których celem jest wspomaganie słyszenia.</w:t>
      </w:r>
    </w:p>
    <w:p w14:paraId="70C91B0D" w14:textId="4E77F59F" w:rsidR="00FE027D" w:rsidRPr="009A4FEB" w:rsidRDefault="00FE027D" w:rsidP="00FE027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A4FEB">
        <w:rPr>
          <w:rFonts w:ascii="Times New Roman" w:eastAsia="Times New Roman" w:hAnsi="Times New Roman" w:cs="Times New Roman"/>
          <w:lang w:eastAsia="pl-PL"/>
        </w:rPr>
        <w:t xml:space="preserve">Zleceniobiorca w sprawozdaniu końcowym </w:t>
      </w:r>
      <w:proofErr w:type="gramStart"/>
      <w:r w:rsidRPr="009A4FEB">
        <w:rPr>
          <w:rFonts w:ascii="Times New Roman" w:eastAsia="Times New Roman" w:hAnsi="Times New Roman" w:cs="Times New Roman"/>
          <w:lang w:eastAsia="pl-PL"/>
        </w:rPr>
        <w:t>przedstawia w jaki</w:t>
      </w:r>
      <w:proofErr w:type="gramEnd"/>
      <w:r w:rsidRPr="009A4FEB">
        <w:rPr>
          <w:rFonts w:ascii="Times New Roman" w:eastAsia="Times New Roman" w:hAnsi="Times New Roman" w:cs="Times New Roman"/>
          <w:lang w:eastAsia="pl-PL"/>
        </w:rPr>
        <w:t xml:space="preserve"> sposób zrealizował minimalne standardy dostępności zadania publicznego dla osób ze szczególnymi potrzebami, wskazując jakie rozwiązania zostały przyjęte w trakcie realizacji zadania </w:t>
      </w:r>
      <w:r w:rsidR="00FA3DBE" w:rsidRPr="009A4FEB">
        <w:rPr>
          <w:rFonts w:ascii="Times New Roman" w:eastAsia="Times New Roman" w:hAnsi="Times New Roman" w:cs="Times New Roman"/>
          <w:lang w:eastAsia="pl-PL"/>
        </w:rPr>
        <w:t>publicznego oraz</w:t>
      </w:r>
      <w:r w:rsidRPr="009A4FEB">
        <w:rPr>
          <w:rFonts w:ascii="Times New Roman" w:eastAsia="Times New Roman" w:hAnsi="Times New Roman" w:cs="Times New Roman"/>
          <w:lang w:eastAsia="pl-PL"/>
        </w:rPr>
        <w:t xml:space="preserve"> czy zdarzyły się sytuacje, w których osoby ze szczególnymi potrzebami nie miały odpowiedniego dostępu oraz jak te problemy i w jakim czasie zostały rozwiązane. </w:t>
      </w:r>
    </w:p>
    <w:p w14:paraId="60C4AE1C" w14:textId="77777777" w:rsidR="003F339C" w:rsidRDefault="003F339C" w:rsidP="00FE027D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135792E" w14:textId="77777777" w:rsidR="00FA3DBE" w:rsidRPr="00FA3DBE" w:rsidRDefault="00FA3DBE" w:rsidP="00FA3DBE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7B7677AE" w14:textId="23858934" w:rsidR="00FA3DBE" w:rsidRPr="00FA3DBE" w:rsidRDefault="00FA3DBE" w:rsidP="00FA3DBE">
      <w:pPr>
        <w:pBdr>
          <w:top w:val="single" w:sz="4" w:space="0" w:color="00000A"/>
          <w:left w:val="single" w:sz="4" w:space="0" w:color="00000A"/>
          <w:bottom w:val="single" w:sz="4" w:space="15" w:color="00000A"/>
          <w:right w:val="single" w:sz="4" w:space="0" w:color="00000A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3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VIII. Zadania publiczne tego samego rodzaju zrealizowane w roku 2022 · przez </w:t>
      </w:r>
      <w:proofErr w:type="gramStart"/>
      <w:r w:rsidRPr="00FA3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   </w:t>
      </w:r>
      <w:r w:rsidRPr="00FA3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FA3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administracji</w:t>
      </w:r>
      <w:proofErr w:type="gramEnd"/>
      <w:r w:rsidRPr="00FA3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publicznej oraz związane z nimi koszty.</w:t>
      </w:r>
    </w:p>
    <w:p w14:paraId="0ADA413B" w14:textId="77777777" w:rsidR="00FA3DBE" w:rsidRPr="00FA3DBE" w:rsidRDefault="00FA3DBE" w:rsidP="00FA3DBE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pl-PL"/>
        </w:rPr>
      </w:pPr>
    </w:p>
    <w:p w14:paraId="72052C8D" w14:textId="77777777" w:rsidR="00FA3DBE" w:rsidRPr="00FA3DBE" w:rsidRDefault="00FA3DBE" w:rsidP="00FA3DBE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</w:pPr>
      <w:r w:rsidRPr="00FA3DBE">
        <w:rPr>
          <w:rFonts w:ascii="Times New Roman" w:eastAsia="Calibri" w:hAnsi="Times New Roman" w:cs="Times New Roman"/>
          <w:b/>
          <w:kern w:val="3"/>
          <w:sz w:val="24"/>
          <w:szCs w:val="24"/>
          <w:lang w:eastAsia="pl-PL"/>
        </w:rPr>
        <w:t>2022 rok</w:t>
      </w:r>
    </w:p>
    <w:p w14:paraId="4B8B1F4C" w14:textId="77777777" w:rsidR="00FA3DBE" w:rsidRPr="00FA3DBE" w:rsidRDefault="00FA3DBE" w:rsidP="00FA3DBE">
      <w:pPr>
        <w:suppressAutoHyphens/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548DD4"/>
          <w:kern w:val="3"/>
          <w:lang w:eastAsia="pl-PL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118"/>
        <w:gridCol w:w="4536"/>
        <w:gridCol w:w="1276"/>
      </w:tblGrid>
      <w:tr w:rsidR="00FA3DBE" w:rsidRPr="00FA3DBE" w14:paraId="3EF93BC0" w14:textId="77777777" w:rsidTr="009A4FEB">
        <w:trPr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C8D0A" w14:textId="3218221F" w:rsidR="00FA3DBE" w:rsidRPr="00FA3DBE" w:rsidRDefault="00FA3DBE" w:rsidP="00FA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3DBE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FB77B9" w14:textId="77777777" w:rsidR="00FA3DBE" w:rsidRPr="00FA3DBE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3DBE">
              <w:rPr>
                <w:rFonts w:ascii="Times New Roman" w:eastAsia="Times New Roman" w:hAnsi="Times New Roman" w:cs="Times New Roman"/>
                <w:b/>
                <w:lang w:eastAsia="pl-PL"/>
              </w:rPr>
              <w:t>Nazwa oferenta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CCBCD" w14:textId="77777777" w:rsidR="00FA3DBE" w:rsidRPr="00FA3DBE" w:rsidRDefault="00FA3DBE" w:rsidP="00FA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3DBE">
              <w:rPr>
                <w:rFonts w:ascii="Times New Roman" w:eastAsia="Times New Roman" w:hAnsi="Times New Roman" w:cs="Times New Roman"/>
                <w:b/>
                <w:lang w:eastAsia="pl-PL"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337EA" w14:textId="77777777" w:rsidR="00FA3DBE" w:rsidRPr="00FA3DBE" w:rsidRDefault="00FA3DBE" w:rsidP="00FA3DBE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3DBE">
              <w:rPr>
                <w:rFonts w:ascii="Times New Roman" w:eastAsia="Times New Roman" w:hAnsi="Times New Roman" w:cs="Times New Roman"/>
                <w:b/>
                <w:lang w:eastAsia="pl-PL"/>
              </w:rPr>
              <w:t>Przyznana dotacja</w:t>
            </w:r>
          </w:p>
          <w:p w14:paraId="35D4C794" w14:textId="77777777" w:rsidR="00FA3DBE" w:rsidRPr="00FA3DBE" w:rsidRDefault="00FA3DBE" w:rsidP="00FA3DBE">
            <w:pPr>
              <w:tabs>
                <w:tab w:val="right" w:pos="9000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3DBE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FA3DBE" w:rsidRPr="00FA3DBE" w14:paraId="015B8C0A" w14:textId="77777777" w:rsidTr="009A4FEB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61D6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AEEC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14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Operetka Wrocławska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62C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Lata 20., </w:t>
            </w:r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lata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30. </w:t>
            </w:r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na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WYNOS!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84B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20 000,00</w:t>
            </w:r>
          </w:p>
        </w:tc>
      </w:tr>
      <w:tr w:rsidR="00FA3DBE" w:rsidRPr="00FA3DBE" w14:paraId="1E62C0CB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81A4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C394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15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Opolskie Stowarzyszenie Jazzowe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C31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Międzynarodowy Festiwal Muzyki "Opolskie Zaduszki"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5182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25 000,00</w:t>
            </w:r>
          </w:p>
        </w:tc>
      </w:tr>
      <w:tr w:rsidR="00FA3DBE" w:rsidRPr="00FA3DBE" w14:paraId="6F11A955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8AFA0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7114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Współpracy Polska-Wschód Opolski Oddział Wojewódzki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FA7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Festiwal Filmowy UKRAINA! </w:t>
            </w:r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Opolu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484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580A1DB4" w14:textId="77777777" w:rsidTr="009A4FEB">
        <w:trPr>
          <w:trHeight w:val="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A094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DC1C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E68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Centrum Kultury Oleska 45 - Kino Meduza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9AE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20 000,00</w:t>
            </w:r>
          </w:p>
        </w:tc>
      </w:tr>
      <w:tr w:rsidR="00FA3DBE" w:rsidRPr="00FA3DBE" w14:paraId="1B130F92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26C6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F92C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18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Stowarzyszenie Teatr Tańca i Ruchu z Ogniem 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Mantikora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DE9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Rynek w Ruchu, czyli festiwal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CC8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67E5EC2C" w14:textId="77777777" w:rsidTr="009A4FE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91F6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71B5F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1DAA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Opolskie Lamki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71D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67CD2BC9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2395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7569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20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Fundacja Master Art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01B5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3. Opolski Bank Talentów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37F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15 000,00</w:t>
            </w:r>
          </w:p>
        </w:tc>
      </w:tr>
      <w:tr w:rsidR="00FA3DBE" w:rsidRPr="00FA3DBE" w14:paraId="75D8F8F4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5A07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C5BF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Fundacja Dom Rodzinnej Rehabilitacji Dzieci z Porażeniem Mózgowym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212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Kreatywka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- cykl warsztatów rękodzielniczych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BD2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67813D1D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39CC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6D1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Jezuicki Ośrodek Formacji i Kultury "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Xaverianum</w:t>
              </w:r>
              <w:proofErr w:type="spellEnd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"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BDCF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29. Dni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Xaverianum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EAAF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4BE47C1B" w14:textId="77777777" w:rsidTr="009A4FE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25FA5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1C2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23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Opolskie Bractwo Rycerskie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BF05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Z wizytą w średniowiecznym Opolu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E00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426679A7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9F28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BD6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Fundacja 2.8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CCE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Patrzę, widzę, fotografuję - warsztaty i wystawa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664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35FB692D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C4F2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16A7B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EC03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Dyplomy 2022 / Wydział Sztuki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UO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F9A3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1532ED03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EA43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F772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BC9F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Meduza pod Gwiazdami - kino letnie na Małym Rynku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01A0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7040C968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B52BF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24E3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Stowarzyszenie 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OKF</w:t>
              </w:r>
              <w:proofErr w:type="spellEnd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 Fenix </w:t>
              </w:r>
            </w:hyperlink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066B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Festiwal Fantastyki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Opolcon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1F56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20 000,00</w:t>
            </w:r>
          </w:p>
        </w:tc>
      </w:tr>
      <w:tr w:rsidR="00FA3DBE" w:rsidRPr="00FA3DBE" w14:paraId="2D2C3CBA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9C3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3853A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Towarzystwo Przyjaciół Opola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AC6D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Adam Śmietański - Zawód Fotograf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B9B2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1790A84B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745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57C4D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823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Murale - Opole, kamera, akcja! </w:t>
            </w:r>
            <w:proofErr w:type="spellStart"/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vol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.3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706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3AB0B48D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4FC8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93C49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Stowarzyszenie 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OKF</w:t>
              </w:r>
              <w:proofErr w:type="spellEnd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 Fenix 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838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O!Fka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. Kwartalnik Fantastyczny Literacki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5998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12065B42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B688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4EA30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hyperlink r:id="rId31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Stowarzyszenie Opolski Projektor Animacji Kulturalnych 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1EA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Miejsce X - przestrzeń działań artystycznych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A107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15 000,00</w:t>
            </w:r>
          </w:p>
        </w:tc>
      </w:tr>
      <w:tr w:rsidR="00FA3DBE" w:rsidRPr="00FA3DBE" w14:paraId="13FBE365" w14:textId="77777777" w:rsidTr="009A4FEB">
        <w:trPr>
          <w:trHeight w:val="7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7A50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2E446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"Bursztynowe Serca"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C060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Kulturalna Prywatka w Opolu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0280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0ABB4E4A" w14:textId="77777777" w:rsidTr="009A4FEB">
        <w:trPr>
          <w:trHeight w:val="7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F472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6A46A4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Stowarzyszenie Teatr Tańca i Ruchu z Ogniem 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Mantikora</w:t>
              </w:r>
              <w:proofErr w:type="spellEnd"/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24CB6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9 Noc Opolskich Legend, czyli baśnie </w:t>
            </w:r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Baby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Tiny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9B453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3711A4A4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7114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7516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Fundacja Dom Rodzinnej Rehabilitacji Dzieci z Porażeniem Mózgowym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BBD1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Drobnym Kruczkiem - warsztaty z druku sitem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C4A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5620360A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5F1F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11230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Opolskie Stowarzyszenie Jazzowe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736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Nocny Koncert Jazzowy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F50E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193F03FD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6025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7BE0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Kulturalne Opole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12A0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NOC KULTURY Z WIELKIEJ PŁYTY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6065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4 000,00</w:t>
            </w:r>
          </w:p>
        </w:tc>
      </w:tr>
      <w:tr w:rsidR="00FA3DBE" w:rsidRPr="00FA3DBE" w14:paraId="1329D3B2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8D17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5976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"Kochanowski"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CC32F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Brzechwa - nie tylko dla dzieci.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A83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3 440,00</w:t>
            </w:r>
          </w:p>
        </w:tc>
      </w:tr>
      <w:tr w:rsidR="00FA3DBE" w:rsidRPr="00FA3DBE" w14:paraId="279C197A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B105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51D8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Fundacja "Trampolina"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39CB2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Wieczór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Mindfulness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w ramach Nocy Kultury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F083D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3 300,00</w:t>
            </w:r>
          </w:p>
        </w:tc>
      </w:tr>
      <w:tr w:rsidR="00FA3DBE" w:rsidRPr="00FA3DBE" w14:paraId="31471E78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A26F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60D81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"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BLUESOPOLE</w:t>
              </w:r>
              <w:proofErr w:type="spellEnd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"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C8AF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NOCNE SPOTKANIE Z BLUESEM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FAB9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4 750,00</w:t>
            </w:r>
          </w:p>
        </w:tc>
      </w:tr>
      <w:tr w:rsidR="00FA3DBE" w:rsidRPr="00FA3DBE" w14:paraId="216A1502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8AE2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E99E4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2736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Opolska Noc Kultury na Placu Teatralnym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128E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6D9861BA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4BC5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9AAC0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Stowarzyszenie Opolskie Lamy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3F2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Opolska Noc Kultury - Noc Kina Włoskiego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6B0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5 000,00</w:t>
            </w:r>
          </w:p>
        </w:tc>
      </w:tr>
      <w:tr w:rsidR="00FA3DBE" w:rsidRPr="00FA3DBE" w14:paraId="6C18CEFB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9FE4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BE3C" w14:textId="77777777" w:rsidR="00FA3DBE" w:rsidRPr="009A4FEB" w:rsidRDefault="00153898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" w:history="1"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 xml:space="preserve">Opolskie </w:t>
              </w:r>
              <w:proofErr w:type="spellStart"/>
              <w:r w:rsidR="00FA3DBE" w:rsidRPr="009A4FEB">
                <w:rPr>
                  <w:rFonts w:ascii="Times New Roman" w:eastAsia="Times New Roman" w:hAnsi="Times New Roman" w:cs="Times New Roman"/>
                  <w:lang w:eastAsia="pl-PL"/>
                </w:rPr>
                <w:t>Dziouchy</w:t>
              </w:r>
              <w:proofErr w:type="spellEnd"/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AF8D5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Wianki puszczamy! Opolskie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Dziouchy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&amp; Noc Kultury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F918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4 500,00</w:t>
            </w:r>
          </w:p>
        </w:tc>
      </w:tr>
      <w:tr w:rsidR="00FA3DBE" w:rsidRPr="00FA3DBE" w14:paraId="303C3F7C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9550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0432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Juvenes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76A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Piastonalia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C63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100 000,00</w:t>
            </w:r>
          </w:p>
        </w:tc>
      </w:tr>
      <w:tr w:rsidR="00FA3DBE" w:rsidRPr="00FA3DBE" w14:paraId="0381A305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C514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442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Stowarzyszenie Opolskie Lamy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F1FF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KINO NA PLACU TEATRALNYM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AB7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146EC33E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7AAA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304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ZPAP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Okręg Opolski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B23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SALON RZEŹBY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B81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2C317F41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4CB2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A39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Stowarzyszenie Konserwatorów Zabytków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9A4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Konferencja UTRACONE DZIEDZICTWO– ZACHOWANA PAMIĘĆ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39E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74DD14E4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EBB1C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F54D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Stowarzyszenie Kulturalne Opole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59AA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POP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OPO</w:t>
            </w:r>
            <w:proofErr w:type="spell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 POP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A3F5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207F57DE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76DA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799F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Fundacja Opolskie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Dziouchy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0FF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Andrzejki dla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NGO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6D00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610313BA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AA255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28A0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Towarzystwo Przyjaciół Państwowej Szkoły </w:t>
            </w:r>
            <w:proofErr w:type="gram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Muzycznej  im</w:t>
            </w:r>
            <w:proofErr w:type="gramEnd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. Fryderyka Chopina w Opolu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A8C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Warsztaty w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PSM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B46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10 000,00</w:t>
            </w:r>
          </w:p>
        </w:tc>
      </w:tr>
      <w:tr w:rsidR="00FA3DBE" w:rsidRPr="00FA3DBE" w14:paraId="6B5E4FCF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8B7A3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9C5BA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Stowarzyszenie Opolska Pozytywka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3E6C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VIII Marsz Mikołajów Opole 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8482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7 000,00</w:t>
            </w:r>
          </w:p>
        </w:tc>
      </w:tr>
      <w:tr w:rsidR="00FA3DBE" w:rsidRPr="00FA3DBE" w14:paraId="6FCF9B52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89736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DB261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Stowarzyszenie Opolski Projektor Animacji Kulturalnych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232E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Dzień na Opak – wydarzenie cykliczne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F83C9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9 300,00</w:t>
            </w:r>
          </w:p>
        </w:tc>
      </w:tr>
      <w:tr w:rsidR="00FA3DBE" w:rsidRPr="00FA3DBE" w14:paraId="3A1C0091" w14:textId="77777777" w:rsidTr="009A4FE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688CF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B35F4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 xml:space="preserve">Fundacja imienia Romana </w:t>
            </w:r>
            <w:proofErr w:type="spellStart"/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Kirsteina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B9CB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Koncert kolęd i pastorałek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66A7" w14:textId="77777777" w:rsidR="00FA3DBE" w:rsidRPr="009A4FEB" w:rsidRDefault="00FA3DBE" w:rsidP="00FA3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2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A4FEB">
              <w:rPr>
                <w:rFonts w:ascii="Times New Roman" w:eastAsia="Times New Roman" w:hAnsi="Times New Roman" w:cs="Times New Roman"/>
                <w:lang w:eastAsia="pl-PL"/>
              </w:rPr>
              <w:t>3 710,00</w:t>
            </w:r>
          </w:p>
        </w:tc>
      </w:tr>
    </w:tbl>
    <w:p w14:paraId="50682B45" w14:textId="77777777" w:rsidR="00FA3DBE" w:rsidRDefault="00FA3DBE" w:rsidP="00FE027D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4750D500" w14:textId="77777777" w:rsidR="00FA3DBE" w:rsidRPr="00FE027D" w:rsidRDefault="00FA3DBE" w:rsidP="00FE027D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7458654D" w14:textId="2AA08EDD" w:rsidR="0068432F" w:rsidRDefault="0068432F" w:rsidP="00FE027D">
      <w:pPr>
        <w:suppressAutoHyphens/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przypadku trudności z wprowadzeniem ofert za pośrednictwem Generatora, proszę o kontakt z pracownik</w:t>
      </w:r>
      <w:r w:rsidR="00ED2466"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iem</w:t>
      </w:r>
      <w:r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Centrum Dialogu Obywatelskiego</w:t>
      </w:r>
      <w:r w:rsidR="003F339C"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– p. </w:t>
      </w:r>
      <w:r w:rsidR="00E7439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Magdaleną Ciszewską</w:t>
      </w:r>
      <w:r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, codziennie w godzinach pracy</w:t>
      </w:r>
      <w:r w:rsidR="00E7439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urzędu pod nr tel. 77 44 61 572</w:t>
      </w:r>
      <w:r w:rsidR="003F339C"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, e-mail </w:t>
      </w:r>
      <w:hyperlink r:id="rId43" w:history="1">
        <w:proofErr w:type="spellStart"/>
        <w:r w:rsidR="00E7439D" w:rsidRPr="00344A6F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pl-PL"/>
          </w:rPr>
          <w:t>Magdalena.Ciszewska@um.opole.</w:t>
        </w:r>
        <w:proofErr w:type="gramStart"/>
        <w:r w:rsidR="00E7439D" w:rsidRPr="00344A6F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FE02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.</w:t>
      </w:r>
    </w:p>
    <w:p w14:paraId="531E77A5" w14:textId="77777777" w:rsidR="00E7439D" w:rsidRPr="00FE027D" w:rsidRDefault="00E7439D" w:rsidP="00FE027D">
      <w:pPr>
        <w:suppressAutoHyphens/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7E3321D9" w14:textId="77777777" w:rsidR="0068432F" w:rsidRPr="00FE027D" w:rsidRDefault="0068432F" w:rsidP="00FE027D">
      <w:pPr>
        <w:suppressAutoHyphens/>
        <w:overflowPunct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AA66ACF" w14:textId="77777777" w:rsidR="00981A24" w:rsidRPr="00C50805" w:rsidRDefault="00981A24" w:rsidP="0068432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81A24" w:rsidRPr="00C50805" w:rsidSect="005718C6">
      <w:footerReference w:type="default" r:id="rId44"/>
      <w:pgSz w:w="11906" w:h="16838"/>
      <w:pgMar w:top="993" w:right="1417" w:bottom="1417" w:left="1417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FCB4E" w14:textId="77777777" w:rsidR="00981A24" w:rsidRDefault="00981A24">
      <w:pPr>
        <w:spacing w:after="0" w:line="240" w:lineRule="auto"/>
      </w:pPr>
      <w:r>
        <w:separator/>
      </w:r>
    </w:p>
  </w:endnote>
  <w:endnote w:type="continuationSeparator" w:id="0">
    <w:p w14:paraId="77819377" w14:textId="77777777" w:rsidR="00981A24" w:rsidRDefault="0098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4275C" w14:textId="7DAEB13F" w:rsidR="00981A24" w:rsidRPr="007F043B" w:rsidRDefault="00981A24" w:rsidP="002A61FB">
    <w:pPr>
      <w:spacing w:after="0"/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 xml:space="preserve">Załącznik do Zarządzenia Nr </w:t>
    </w:r>
    <w:proofErr w:type="spellStart"/>
    <w:r w:rsidRPr="007F043B">
      <w:rPr>
        <w:rFonts w:ascii="Times New Roman" w:hAnsi="Times New Roman"/>
        <w:sz w:val="18"/>
        <w:szCs w:val="18"/>
      </w:rPr>
      <w:t>OR.I</w:t>
    </w:r>
    <w:proofErr w:type="spellEnd"/>
    <w:r w:rsidRPr="007F043B">
      <w:rPr>
        <w:rFonts w:ascii="Times New Roman" w:hAnsi="Times New Roman"/>
        <w:sz w:val="18"/>
        <w:szCs w:val="18"/>
      </w:rPr>
      <w:t>-0050</w:t>
    </w:r>
    <w:r w:rsidR="00153898">
      <w:rPr>
        <w:rFonts w:ascii="Times New Roman" w:hAnsi="Times New Roman"/>
        <w:sz w:val="18"/>
        <w:szCs w:val="18"/>
      </w:rPr>
      <w:t>.39</w:t>
    </w:r>
    <w:r w:rsidRPr="007F043B">
      <w:rPr>
        <w:rFonts w:ascii="Times New Roman" w:hAnsi="Times New Roman"/>
        <w:sz w:val="18"/>
        <w:szCs w:val="18"/>
      </w:rPr>
      <w:t>.202</w:t>
    </w:r>
    <w:r>
      <w:rPr>
        <w:rFonts w:ascii="Times New Roman" w:hAnsi="Times New Roman"/>
        <w:sz w:val="18"/>
        <w:szCs w:val="18"/>
      </w:rPr>
      <w:t>3.</w:t>
    </w:r>
  </w:p>
  <w:p w14:paraId="5F1F321E" w14:textId="77777777" w:rsidR="00981A24" w:rsidRDefault="00981A24" w:rsidP="002A61FB">
    <w:pPr>
      <w:spacing w:after="0"/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>
      <w:rPr>
        <w:rFonts w:ascii="Times New Roman" w:hAnsi="Times New Roman"/>
        <w:sz w:val="18"/>
        <w:szCs w:val="18"/>
      </w:rPr>
      <w:t>ezydenta Miasta Opola</w:t>
    </w:r>
  </w:p>
  <w:p w14:paraId="63A6D168" w14:textId="074A029B" w:rsidR="00981A24" w:rsidRPr="007F043B" w:rsidRDefault="00153898" w:rsidP="002A61FB">
    <w:pPr>
      <w:spacing w:after="0"/>
      <w:textAlignment w:val="baseline"/>
      <w:rPr>
        <w:rFonts w:ascii="Times New Roman" w:hAnsi="Times New Roman"/>
        <w:sz w:val="18"/>
        <w:szCs w:val="18"/>
      </w:rPr>
    </w:pPr>
    <w:proofErr w:type="gramStart"/>
    <w:r>
      <w:rPr>
        <w:rFonts w:ascii="Times New Roman" w:hAnsi="Times New Roman"/>
        <w:sz w:val="18"/>
        <w:szCs w:val="18"/>
      </w:rPr>
      <w:t>z</w:t>
    </w:r>
    <w:proofErr w:type="gramEnd"/>
    <w:r>
      <w:rPr>
        <w:rFonts w:ascii="Times New Roman" w:hAnsi="Times New Roman"/>
        <w:sz w:val="18"/>
        <w:szCs w:val="18"/>
      </w:rPr>
      <w:t xml:space="preserve"> dnia 26 stycznia 2023 r</w:t>
    </w:r>
    <w:r w:rsidR="00981A24" w:rsidRPr="007F043B">
      <w:rPr>
        <w:rFonts w:ascii="Times New Roman" w:hAnsi="Times New Roman"/>
        <w:sz w:val="18"/>
        <w:szCs w:val="18"/>
      </w:rPr>
      <w:t>.</w:t>
    </w:r>
  </w:p>
  <w:p w14:paraId="11BC6C95" w14:textId="77777777" w:rsidR="00981A24" w:rsidRDefault="00981A24" w:rsidP="00981A24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29BF" w14:textId="77777777" w:rsidR="00981A24" w:rsidRDefault="00981A24">
      <w:pPr>
        <w:spacing w:after="0" w:line="240" w:lineRule="auto"/>
      </w:pPr>
      <w:r>
        <w:separator/>
      </w:r>
    </w:p>
  </w:footnote>
  <w:footnote w:type="continuationSeparator" w:id="0">
    <w:p w14:paraId="20E7A4AA" w14:textId="77777777" w:rsidR="00981A24" w:rsidRDefault="00981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706"/>
    <w:multiLevelType w:val="hybridMultilevel"/>
    <w:tmpl w:val="6FAEFE5E"/>
    <w:lvl w:ilvl="0" w:tplc="EFC05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B59EA"/>
    <w:multiLevelType w:val="hybridMultilevel"/>
    <w:tmpl w:val="59685E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20A4"/>
    <w:multiLevelType w:val="hybridMultilevel"/>
    <w:tmpl w:val="C4BCF906"/>
    <w:lvl w:ilvl="0" w:tplc="37869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" w15:restartNumberingAfterBreak="0">
    <w:nsid w:val="111C0B5E"/>
    <w:multiLevelType w:val="hybridMultilevel"/>
    <w:tmpl w:val="AB7059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A7F7C"/>
    <w:multiLevelType w:val="hybridMultilevel"/>
    <w:tmpl w:val="51CA16B4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09A7"/>
    <w:multiLevelType w:val="hybridMultilevel"/>
    <w:tmpl w:val="2592979E"/>
    <w:lvl w:ilvl="0" w:tplc="60AC1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2507"/>
    <w:multiLevelType w:val="hybridMultilevel"/>
    <w:tmpl w:val="F710EBCC"/>
    <w:lvl w:ilvl="0" w:tplc="60FC21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70E3"/>
    <w:multiLevelType w:val="multilevel"/>
    <w:tmpl w:val="1A6289E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3" w15:restartNumberingAfterBreak="0">
    <w:nsid w:val="357F0D1B"/>
    <w:multiLevelType w:val="hybridMultilevel"/>
    <w:tmpl w:val="5864721A"/>
    <w:lvl w:ilvl="0" w:tplc="6A967FF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E52CB"/>
    <w:multiLevelType w:val="hybridMultilevel"/>
    <w:tmpl w:val="D4FC40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89184E"/>
    <w:multiLevelType w:val="hybridMultilevel"/>
    <w:tmpl w:val="883617F0"/>
    <w:lvl w:ilvl="0" w:tplc="9F02C1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D6490"/>
    <w:multiLevelType w:val="hybridMultilevel"/>
    <w:tmpl w:val="4B5C7C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AE7A78"/>
    <w:multiLevelType w:val="hybridMultilevel"/>
    <w:tmpl w:val="51CA16B4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86C8D"/>
    <w:multiLevelType w:val="hybridMultilevel"/>
    <w:tmpl w:val="58CC189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E823EB7"/>
    <w:multiLevelType w:val="hybridMultilevel"/>
    <w:tmpl w:val="D1F8A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C3FB4"/>
    <w:multiLevelType w:val="hybridMultilevel"/>
    <w:tmpl w:val="47B2F152"/>
    <w:lvl w:ilvl="0" w:tplc="B66CCB92">
      <w:start w:val="10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174406"/>
    <w:multiLevelType w:val="hybridMultilevel"/>
    <w:tmpl w:val="749C158C"/>
    <w:lvl w:ilvl="0" w:tplc="7DC8079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E6E98"/>
    <w:multiLevelType w:val="hybridMultilevel"/>
    <w:tmpl w:val="AB3ED3A2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44634"/>
    <w:multiLevelType w:val="hybridMultilevel"/>
    <w:tmpl w:val="71788856"/>
    <w:lvl w:ilvl="0" w:tplc="3FD2E82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72414"/>
    <w:multiLevelType w:val="hybridMultilevel"/>
    <w:tmpl w:val="5EFAFF5A"/>
    <w:lvl w:ilvl="0" w:tplc="C87607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6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416B9"/>
    <w:multiLevelType w:val="hybridMultilevel"/>
    <w:tmpl w:val="F5CE7D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C6B2FFF"/>
    <w:multiLevelType w:val="hybridMultilevel"/>
    <w:tmpl w:val="5100E258"/>
    <w:lvl w:ilvl="0" w:tplc="5F104E1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D6C32EB"/>
    <w:multiLevelType w:val="hybridMultilevel"/>
    <w:tmpl w:val="E6029FAE"/>
    <w:lvl w:ilvl="0" w:tplc="7702FE7E">
      <w:start w:val="5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05281"/>
    <w:multiLevelType w:val="hybridMultilevel"/>
    <w:tmpl w:val="600E7C80"/>
    <w:lvl w:ilvl="0" w:tplc="FDCCFE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36427"/>
    <w:multiLevelType w:val="hybridMultilevel"/>
    <w:tmpl w:val="1C601620"/>
    <w:lvl w:ilvl="0" w:tplc="2F649B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03358"/>
    <w:multiLevelType w:val="hybridMultilevel"/>
    <w:tmpl w:val="13C4989C"/>
    <w:lvl w:ilvl="0" w:tplc="360824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70AC5205"/>
    <w:multiLevelType w:val="hybridMultilevel"/>
    <w:tmpl w:val="A6F2344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7A2042"/>
    <w:multiLevelType w:val="hybridMultilevel"/>
    <w:tmpl w:val="25F2138E"/>
    <w:lvl w:ilvl="0" w:tplc="E386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97DCF"/>
    <w:multiLevelType w:val="hybridMultilevel"/>
    <w:tmpl w:val="A92CA94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804F7"/>
    <w:multiLevelType w:val="hybridMultilevel"/>
    <w:tmpl w:val="2E56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B46CB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E30B11E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abstractNum w:abstractNumId="42" w15:restartNumberingAfterBreak="0">
    <w:nsid w:val="7FD5687A"/>
    <w:multiLevelType w:val="hybridMultilevel"/>
    <w:tmpl w:val="DA628BFC"/>
    <w:lvl w:ilvl="0" w:tplc="A8F8C1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7869F18">
      <w:start w:val="1"/>
      <w:numFmt w:val="decimal"/>
      <w:lvlText w:val="%4."/>
      <w:lvlJc w:val="left"/>
      <w:pPr>
        <w:ind w:left="3621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5"/>
    <w:lvlOverride w:ilvl="0">
      <w:startOverride w:val="1"/>
      <w:lvl w:ilvl="0">
        <w:start w:val="1"/>
        <w:numFmt w:val="decimal"/>
        <w:lvlText w:val="%1."/>
        <w:lvlJc w:val="left"/>
        <w:pPr>
          <w:ind w:left="141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12"/>
  </w:num>
  <w:num w:numId="15">
    <w:abstractNumId w:val="9"/>
  </w:num>
  <w:num w:numId="16">
    <w:abstractNumId w:val="38"/>
  </w:num>
  <w:num w:numId="17">
    <w:abstractNumId w:val="24"/>
  </w:num>
  <w:num w:numId="18">
    <w:abstractNumId w:val="0"/>
  </w:num>
  <w:num w:numId="19">
    <w:abstractNumId w:val="7"/>
  </w:num>
  <w:num w:numId="20">
    <w:abstractNumId w:val="33"/>
  </w:num>
  <w:num w:numId="21">
    <w:abstractNumId w:val="39"/>
  </w:num>
  <w:num w:numId="22">
    <w:abstractNumId w:val="21"/>
  </w:num>
  <w:num w:numId="23">
    <w:abstractNumId w:val="29"/>
  </w:num>
  <w:num w:numId="24">
    <w:abstractNumId w:val="15"/>
  </w:num>
  <w:num w:numId="25">
    <w:abstractNumId w:val="1"/>
  </w:num>
  <w:num w:numId="26">
    <w:abstractNumId w:val="10"/>
  </w:num>
  <w:num w:numId="27">
    <w:abstractNumId w:val="35"/>
  </w:num>
  <w:num w:numId="28">
    <w:abstractNumId w:val="23"/>
  </w:num>
  <w:num w:numId="29">
    <w:abstractNumId w:val="13"/>
  </w:num>
  <w:num w:numId="30">
    <w:abstractNumId w:val="31"/>
  </w:num>
  <w:num w:numId="31">
    <w:abstractNumId w:val="5"/>
  </w:num>
  <w:num w:numId="32">
    <w:abstractNumId w:val="2"/>
  </w:num>
  <w:num w:numId="33">
    <w:abstractNumId w:val="18"/>
  </w:num>
  <w:num w:numId="34">
    <w:abstractNumId w:val="34"/>
  </w:num>
  <w:num w:numId="35">
    <w:abstractNumId w:val="17"/>
  </w:num>
  <w:num w:numId="36">
    <w:abstractNumId w:val="8"/>
  </w:num>
  <w:num w:numId="37">
    <w:abstractNumId w:val="42"/>
  </w:num>
  <w:num w:numId="38">
    <w:abstractNumId w:val="40"/>
  </w:num>
  <w:num w:numId="39">
    <w:abstractNumId w:val="14"/>
  </w:num>
  <w:num w:numId="40">
    <w:abstractNumId w:val="16"/>
  </w:num>
  <w:num w:numId="41">
    <w:abstractNumId w:val="37"/>
  </w:num>
  <w:num w:numId="42">
    <w:abstractNumId w:val="4"/>
  </w:num>
  <w:num w:numId="43">
    <w:abstractNumId w:val="11"/>
  </w:num>
  <w:num w:numId="44">
    <w:abstractNumId w:val="6"/>
  </w:num>
  <w:num w:numId="45">
    <w:abstractNumId w:val="26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8"/>
    <w:rsid w:val="00010CD7"/>
    <w:rsid w:val="0001203B"/>
    <w:rsid w:val="00012DC9"/>
    <w:rsid w:val="000223AE"/>
    <w:rsid w:val="00026B5F"/>
    <w:rsid w:val="00026D54"/>
    <w:rsid w:val="0008508B"/>
    <w:rsid w:val="0009109E"/>
    <w:rsid w:val="000B36FD"/>
    <w:rsid w:val="000B4415"/>
    <w:rsid w:val="000C4099"/>
    <w:rsid w:val="000D2C29"/>
    <w:rsid w:val="000E60E6"/>
    <w:rsid w:val="000F6AFA"/>
    <w:rsid w:val="00126ED1"/>
    <w:rsid w:val="0013415D"/>
    <w:rsid w:val="00153898"/>
    <w:rsid w:val="001572B1"/>
    <w:rsid w:val="00195B7F"/>
    <w:rsid w:val="001A6EC0"/>
    <w:rsid w:val="001C3A37"/>
    <w:rsid w:val="001E73C0"/>
    <w:rsid w:val="00233E2C"/>
    <w:rsid w:val="00240CEB"/>
    <w:rsid w:val="00266C2F"/>
    <w:rsid w:val="002773E3"/>
    <w:rsid w:val="00290F3D"/>
    <w:rsid w:val="00296D45"/>
    <w:rsid w:val="002A61FB"/>
    <w:rsid w:val="002B7DEF"/>
    <w:rsid w:val="00307436"/>
    <w:rsid w:val="003356B6"/>
    <w:rsid w:val="00347AD7"/>
    <w:rsid w:val="003741F0"/>
    <w:rsid w:val="00375833"/>
    <w:rsid w:val="00397D99"/>
    <w:rsid w:val="003B1634"/>
    <w:rsid w:val="003B6810"/>
    <w:rsid w:val="003C037D"/>
    <w:rsid w:val="003F339C"/>
    <w:rsid w:val="00416869"/>
    <w:rsid w:val="00424DEC"/>
    <w:rsid w:val="0042623D"/>
    <w:rsid w:val="004322A1"/>
    <w:rsid w:val="00433349"/>
    <w:rsid w:val="004345EF"/>
    <w:rsid w:val="0044396E"/>
    <w:rsid w:val="0048702B"/>
    <w:rsid w:val="004B7A32"/>
    <w:rsid w:val="004E211A"/>
    <w:rsid w:val="00530490"/>
    <w:rsid w:val="00546DAB"/>
    <w:rsid w:val="0055025B"/>
    <w:rsid w:val="00550F8C"/>
    <w:rsid w:val="0056425D"/>
    <w:rsid w:val="005718C6"/>
    <w:rsid w:val="00577F95"/>
    <w:rsid w:val="00631DFD"/>
    <w:rsid w:val="00663369"/>
    <w:rsid w:val="0068432F"/>
    <w:rsid w:val="006A223A"/>
    <w:rsid w:val="006A6DBD"/>
    <w:rsid w:val="00711CC3"/>
    <w:rsid w:val="007230FD"/>
    <w:rsid w:val="00745032"/>
    <w:rsid w:val="00772820"/>
    <w:rsid w:val="00793334"/>
    <w:rsid w:val="00855992"/>
    <w:rsid w:val="00876B55"/>
    <w:rsid w:val="008947C8"/>
    <w:rsid w:val="008E4D2D"/>
    <w:rsid w:val="009013FF"/>
    <w:rsid w:val="00904FA2"/>
    <w:rsid w:val="00915C4C"/>
    <w:rsid w:val="00935BBE"/>
    <w:rsid w:val="00951085"/>
    <w:rsid w:val="0095345B"/>
    <w:rsid w:val="00981A24"/>
    <w:rsid w:val="009A4FEB"/>
    <w:rsid w:val="009D516F"/>
    <w:rsid w:val="009E475F"/>
    <w:rsid w:val="009F43E7"/>
    <w:rsid w:val="00A02E9B"/>
    <w:rsid w:val="00A908C3"/>
    <w:rsid w:val="00AA189B"/>
    <w:rsid w:val="00AD76D1"/>
    <w:rsid w:val="00B170AE"/>
    <w:rsid w:val="00B41E51"/>
    <w:rsid w:val="00B74CBE"/>
    <w:rsid w:val="00B870CF"/>
    <w:rsid w:val="00BA055F"/>
    <w:rsid w:val="00BD5D43"/>
    <w:rsid w:val="00BE3B25"/>
    <w:rsid w:val="00BF7A2F"/>
    <w:rsid w:val="00C04E91"/>
    <w:rsid w:val="00C0555B"/>
    <w:rsid w:val="00C47DAA"/>
    <w:rsid w:val="00C50805"/>
    <w:rsid w:val="00C7274A"/>
    <w:rsid w:val="00CE1229"/>
    <w:rsid w:val="00D02F2A"/>
    <w:rsid w:val="00D04A3C"/>
    <w:rsid w:val="00D3559D"/>
    <w:rsid w:val="00D42A63"/>
    <w:rsid w:val="00D54016"/>
    <w:rsid w:val="00D563E0"/>
    <w:rsid w:val="00D62F80"/>
    <w:rsid w:val="00D71BF5"/>
    <w:rsid w:val="00D85B57"/>
    <w:rsid w:val="00DA28BA"/>
    <w:rsid w:val="00DA362A"/>
    <w:rsid w:val="00DA6620"/>
    <w:rsid w:val="00DB5F63"/>
    <w:rsid w:val="00DC342B"/>
    <w:rsid w:val="00DF5331"/>
    <w:rsid w:val="00E135D2"/>
    <w:rsid w:val="00E2168A"/>
    <w:rsid w:val="00E279F4"/>
    <w:rsid w:val="00E7439D"/>
    <w:rsid w:val="00EC1F6D"/>
    <w:rsid w:val="00ED2466"/>
    <w:rsid w:val="00EE1703"/>
    <w:rsid w:val="00EE76DA"/>
    <w:rsid w:val="00EF73A4"/>
    <w:rsid w:val="00F14891"/>
    <w:rsid w:val="00F23B59"/>
    <w:rsid w:val="00F50758"/>
    <w:rsid w:val="00F56A92"/>
    <w:rsid w:val="00F62602"/>
    <w:rsid w:val="00F70C3C"/>
    <w:rsid w:val="00F710A9"/>
    <w:rsid w:val="00F82319"/>
    <w:rsid w:val="00F86998"/>
    <w:rsid w:val="00F936B9"/>
    <w:rsid w:val="00FA3DBE"/>
    <w:rsid w:val="00FC2A79"/>
    <w:rsid w:val="00FD75DF"/>
    <w:rsid w:val="00FE027D"/>
    <w:rsid w:val="00FE1A9C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395F5C"/>
  <w15:docId w15:val="{2EDC6B59-0996-4C82-B6EE-A8E75D45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  <w:style w:type="paragraph" w:styleId="Bezodstpw">
    <w:name w:val="No Spacing"/>
    <w:uiPriority w:val="1"/>
    <w:qFormat/>
    <w:rsid w:val="009E47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74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opole.engo.org.pl/admin/oferty/3555/ocena-merytoryczna" TargetMode="External"/><Relationship Id="rId26" Type="http://schemas.openxmlformats.org/officeDocument/2006/relationships/hyperlink" Target="https://opole.engo.org.pl/admin/oferty/3559/ocena-merytoryczna" TargetMode="External"/><Relationship Id="rId39" Type="http://schemas.openxmlformats.org/officeDocument/2006/relationships/hyperlink" Target="https://opole.engo.org.pl/admin/oferty/3575/ocena-merytorycz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ole.engo.org.pl/admin/oferty/3478/ocena-merytoryczna" TargetMode="External"/><Relationship Id="rId34" Type="http://schemas.openxmlformats.org/officeDocument/2006/relationships/hyperlink" Target="https://opole.engo.org.pl/admin/oferty/3577/ocena-merytoryczna" TargetMode="External"/><Relationship Id="rId42" Type="http://schemas.openxmlformats.org/officeDocument/2006/relationships/hyperlink" Target="https://opole.engo.org.pl/admin/oferty/3557/ocena-merytoryczn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opole.engo.org.pl/admin/oferty/3559/ocena-merytoryczna" TargetMode="External"/><Relationship Id="rId25" Type="http://schemas.openxmlformats.org/officeDocument/2006/relationships/hyperlink" Target="https://opole.engo.org.pl/admin/oferty/3559/ocena-merytoryczna" TargetMode="External"/><Relationship Id="rId33" Type="http://schemas.openxmlformats.org/officeDocument/2006/relationships/hyperlink" Target="https://opole.engo.org.pl/admin/oferty/3551/ocena-merytoryczna" TargetMode="External"/><Relationship Id="rId38" Type="http://schemas.openxmlformats.org/officeDocument/2006/relationships/hyperlink" Target="https://opole.engo.org.pl/admin/oferty/3579/ocena-merytoryczna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3589/ocena-merytoryczna" TargetMode="External"/><Relationship Id="rId20" Type="http://schemas.openxmlformats.org/officeDocument/2006/relationships/hyperlink" Target="https://opole.engo.org.pl/admin/oferty/3591/ocena-merytoryczna" TargetMode="External"/><Relationship Id="rId29" Type="http://schemas.openxmlformats.org/officeDocument/2006/relationships/hyperlink" Target="https://opole.engo.org.pl/admin/oferty/3559/ocena-merytoryczna" TargetMode="External"/><Relationship Id="rId41" Type="http://schemas.openxmlformats.org/officeDocument/2006/relationships/hyperlink" Target="https://opole.engo.org.pl/admin/oferty/3559/ocena-merytorycz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24" Type="http://schemas.openxmlformats.org/officeDocument/2006/relationships/hyperlink" Target="https://opole.engo.org.pl/admin/oferty/3502/ocena-merytoryczna" TargetMode="External"/><Relationship Id="rId32" Type="http://schemas.openxmlformats.org/officeDocument/2006/relationships/hyperlink" Target="https://opole.engo.org.pl/admin/oferty/3542/ocena-merytoryczna" TargetMode="External"/><Relationship Id="rId37" Type="http://schemas.openxmlformats.org/officeDocument/2006/relationships/hyperlink" Target="https://opole.engo.org.pl/admin/oferty/3550/ocena-merytoryczna" TargetMode="External"/><Relationship Id="rId40" Type="http://schemas.openxmlformats.org/officeDocument/2006/relationships/hyperlink" Target="https://opole.engo.org.pl/admin/oferty/3559/ocena-merytoryczn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pole.engo.org.pl/admin/oferty/3576/ocena-merytoryczna" TargetMode="External"/><Relationship Id="rId23" Type="http://schemas.openxmlformats.org/officeDocument/2006/relationships/hyperlink" Target="https://opole.engo.org.pl/admin/oferty/3565/ocena-merytoryczna" TargetMode="External"/><Relationship Id="rId28" Type="http://schemas.openxmlformats.org/officeDocument/2006/relationships/hyperlink" Target="https://opole.engo.org.pl/admin/oferty/3525/ocena-merytoryczna" TargetMode="External"/><Relationship Id="rId36" Type="http://schemas.openxmlformats.org/officeDocument/2006/relationships/hyperlink" Target="https://opole.engo.org.pl/admin/oferty/3570/ocena-merytoryczna" TargetMode="External"/><Relationship Id="rId10" Type="http://schemas.openxmlformats.org/officeDocument/2006/relationships/hyperlink" Target="http://www.opole.engo.org.pl" TargetMode="External"/><Relationship Id="rId19" Type="http://schemas.openxmlformats.org/officeDocument/2006/relationships/hyperlink" Target="https://opole.engo.org.pl/admin/oferty/3559/ocena-merytoryczna" TargetMode="External"/><Relationship Id="rId31" Type="http://schemas.openxmlformats.org/officeDocument/2006/relationships/hyperlink" Target="https://opole.engo.org.pl/admin/oferenci/78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opole.engo.org.pl/admin/oferty/3572/ocena-merytoryczna" TargetMode="External"/><Relationship Id="rId22" Type="http://schemas.openxmlformats.org/officeDocument/2006/relationships/hyperlink" Target="https://opole.engo.org.pl/admin/oferty/3504/ocena-merytoryczna" TargetMode="External"/><Relationship Id="rId27" Type="http://schemas.openxmlformats.org/officeDocument/2006/relationships/hyperlink" Target="https://opole.engo.org.pl/admin/oferenci/22" TargetMode="External"/><Relationship Id="rId30" Type="http://schemas.openxmlformats.org/officeDocument/2006/relationships/hyperlink" Target="https://opole.engo.org.pl/admin/oferenci/22" TargetMode="External"/><Relationship Id="rId35" Type="http://schemas.openxmlformats.org/officeDocument/2006/relationships/hyperlink" Target="https://opole.engo.org.pl/admin/oferty/3576/ocena-merytoryczna" TargetMode="External"/><Relationship Id="rId43" Type="http://schemas.openxmlformats.org/officeDocument/2006/relationships/hyperlink" Target="mailto:Magdalena.Ciszewska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8D96-51E8-4A0B-A532-C0D941A0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4958</Words>
  <Characters>29751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34640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Magdalena Ciszewska</cp:lastModifiedBy>
  <cp:revision>26</cp:revision>
  <cp:lastPrinted>2021-03-19T08:06:00Z</cp:lastPrinted>
  <dcterms:created xsi:type="dcterms:W3CDTF">2021-03-24T12:14:00Z</dcterms:created>
  <dcterms:modified xsi:type="dcterms:W3CDTF">2023-01-26T12:14:00Z</dcterms:modified>
</cp:coreProperties>
</file>