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60688" w14:textId="77777777" w:rsidR="0068432F" w:rsidRPr="00935BBE" w:rsidRDefault="0068432F" w:rsidP="00935BB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pl-PL"/>
        </w:rPr>
      </w:pPr>
      <w:r w:rsidRPr="0068432F">
        <w:rPr>
          <w:rFonts w:ascii="Tahoma" w:eastAsia="Times New Roman" w:hAnsi="Tahoma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5C4D1C" wp14:editId="4906F0B5">
                <wp:simplePos x="0" y="0"/>
                <wp:positionH relativeFrom="column">
                  <wp:posOffset>3771265</wp:posOffset>
                </wp:positionH>
                <wp:positionV relativeFrom="paragraph">
                  <wp:posOffset>-389255</wp:posOffset>
                </wp:positionV>
                <wp:extent cx="2628900" cy="44196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C2FDE5" w14:textId="70305AD0" w:rsidR="00935BBE" w:rsidRDefault="0068432F" w:rsidP="0068432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  <w:r w:rsidR="004527D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OR.I-0050.</w:t>
                            </w:r>
                            <w:r w:rsidR="006A5FD9" w:rsidRPr="006A5FD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552</w:t>
                            </w:r>
                            <w:r w:rsidR="0013531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3866D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3393171B" w14:textId="136324BE" w:rsidR="0068432F" w:rsidRDefault="0068432F" w:rsidP="0068432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  <w:r w:rsidR="00935BB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5FD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dnia 4 sierpnia </w:t>
                            </w:r>
                            <w:r w:rsidR="003866D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2022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C4D1C" id="Prostokąt 1" o:spid="_x0000_s1026" style="position:absolute;left:0;text-align:left;margin-left:296.95pt;margin-top:-30.65pt;width:207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" o:allowincell="f" stroked="f" strokeweight="0">
                <v:textbox inset="0,0,0,0">
                  <w:txbxContent>
                    <w:p w14:paraId="60C2FDE5" w14:textId="70305AD0" w:rsidR="00935BBE" w:rsidRDefault="0068432F" w:rsidP="0068432F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  <w:r w:rsidR="004527D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OR.I-0050.</w:t>
                      </w:r>
                      <w:r w:rsidR="006A5FD9" w:rsidRPr="006A5FD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552</w:t>
                      </w:r>
                      <w:r w:rsidR="0013531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3866D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</w:t>
                      </w:r>
                    </w:p>
                    <w:p w14:paraId="3393171B" w14:textId="136324BE" w:rsidR="0068432F" w:rsidRDefault="0068432F" w:rsidP="0068432F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  <w:r w:rsidR="00935BB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6A5FD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dnia 4 sierpnia </w:t>
                      </w:r>
                      <w:r w:rsidR="003866D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2022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r. </w:t>
                      </w:r>
                    </w:p>
                  </w:txbxContent>
                </v:textbox>
              </v:rect>
            </w:pict>
          </mc:Fallback>
        </mc:AlternateContent>
      </w:r>
    </w:p>
    <w:p w14:paraId="4B257E00" w14:textId="77777777" w:rsidR="0068432F" w:rsidRPr="0068432F" w:rsidRDefault="0068432F" w:rsidP="0068432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785FA3BB" w14:textId="77777777" w:rsidR="0068432F" w:rsidRPr="00B42772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PREZYDENT MIASTA OPOLA </w:t>
      </w:r>
    </w:p>
    <w:p w14:paraId="0819460E" w14:textId="77777777" w:rsidR="0068432F" w:rsidRPr="00B42772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ogłasza otwarty konkurs ofert </w:t>
      </w:r>
    </w:p>
    <w:p w14:paraId="7343E324" w14:textId="77777777" w:rsidR="00A51E53" w:rsidRPr="00CF7CAB" w:rsidRDefault="003B1634" w:rsidP="00A51E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CAB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AA1AC8" w:rsidRPr="00CF7CAB">
        <w:rPr>
          <w:rFonts w:ascii="Times New Roman" w:hAnsi="Times New Roman" w:cs="Times New Roman"/>
          <w:b/>
          <w:sz w:val="24"/>
          <w:szCs w:val="24"/>
        </w:rPr>
        <w:t>powierzenie</w:t>
      </w:r>
      <w:r w:rsidRPr="00CF7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E9" w:rsidRPr="00CF7CAB">
        <w:rPr>
          <w:rFonts w:ascii="Times New Roman" w:hAnsi="Times New Roman" w:cs="Times New Roman"/>
          <w:b/>
          <w:sz w:val="24"/>
          <w:szCs w:val="24"/>
        </w:rPr>
        <w:t>lub wsparcie</w:t>
      </w:r>
      <w:r w:rsidRPr="00CF7CAB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AA1AC8" w:rsidRPr="00CF7CAB">
        <w:rPr>
          <w:rFonts w:ascii="Times New Roman" w:hAnsi="Times New Roman" w:cs="Times New Roman"/>
          <w:b/>
          <w:sz w:val="24"/>
          <w:szCs w:val="24"/>
        </w:rPr>
        <w:t>roku 202</w:t>
      </w:r>
      <w:r w:rsidR="00F403CF" w:rsidRPr="00CF7CAB">
        <w:rPr>
          <w:rFonts w:ascii="Times New Roman" w:hAnsi="Times New Roman" w:cs="Times New Roman"/>
          <w:b/>
          <w:sz w:val="24"/>
          <w:szCs w:val="24"/>
        </w:rPr>
        <w:t>2</w:t>
      </w:r>
      <w:r w:rsidRPr="00CF7CAB">
        <w:rPr>
          <w:rFonts w:ascii="Times New Roman" w:hAnsi="Times New Roman" w:cs="Times New Roman"/>
          <w:b/>
          <w:sz w:val="24"/>
          <w:szCs w:val="24"/>
        </w:rPr>
        <w:t xml:space="preserve"> realizacji zadań publicznych z zakresu</w:t>
      </w:r>
      <w:r w:rsidR="001367E9" w:rsidRPr="00CF7C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AC8" w:rsidRPr="00CF7CAB">
        <w:rPr>
          <w:rFonts w:ascii="Times New Roman" w:hAnsi="Times New Roman" w:cs="Times New Roman"/>
          <w:b/>
          <w:bCs/>
          <w:sz w:val="24"/>
          <w:szCs w:val="24"/>
        </w:rPr>
        <w:t>upowszechniania i ochrony wolności i praw człowieka oraz swobód obywatelskich, a</w:t>
      </w:r>
      <w:r w:rsidR="001367E9" w:rsidRPr="00CF7CA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A1AC8" w:rsidRPr="00CF7CAB">
        <w:rPr>
          <w:rFonts w:ascii="Times New Roman" w:hAnsi="Times New Roman" w:cs="Times New Roman"/>
          <w:b/>
          <w:bCs/>
          <w:sz w:val="24"/>
          <w:szCs w:val="24"/>
        </w:rPr>
        <w:t>także działań wspomagających rozwój demokracji</w:t>
      </w:r>
    </w:p>
    <w:p w14:paraId="234DE132" w14:textId="0E6DE0DB" w:rsidR="0068432F" w:rsidRPr="00B42772" w:rsidRDefault="0068432F" w:rsidP="00A51E5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skierowany do:</w:t>
      </w:r>
    </w:p>
    <w:p w14:paraId="0B340B04" w14:textId="28286EB9" w:rsidR="0068432F" w:rsidRPr="00B42772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pozarządowych lub innych uprawnionych podmiotów wsk</w:t>
      </w:r>
      <w:r w:rsidR="00D874E1">
        <w:rPr>
          <w:rFonts w:ascii="Times New Roman" w:eastAsia="Times New Roman" w:hAnsi="Times New Roman" w:cs="Times New Roman"/>
          <w:sz w:val="24"/>
          <w:szCs w:val="24"/>
          <w:lang w:eastAsia="pl-PL"/>
        </w:rPr>
        <w:t>azanych w art. 3 ust. 3 </w:t>
      </w:r>
      <w:r w:rsidR="00C34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24 kwietnia 2003 r. </w:t>
      </w:r>
      <w:r w:rsidRPr="00B427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działalności pożytku publicznego i o wolontariacie</w:t>
      </w:r>
      <w:r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 z 202</w:t>
      </w:r>
      <w:r w:rsidR="00D874E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D874E1">
        <w:rPr>
          <w:rFonts w:ascii="Times New Roman" w:eastAsia="Times New Roman" w:hAnsi="Times New Roman" w:cs="Times New Roman"/>
          <w:sz w:val="24"/>
          <w:szCs w:val="24"/>
          <w:lang w:eastAsia="pl-PL"/>
        </w:rPr>
        <w:t>1327</w:t>
      </w:r>
      <w:r w:rsidR="00623FE4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późn.zm.</w:t>
      </w:r>
      <w:r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69748EE" w14:textId="77777777" w:rsidR="0068432F" w:rsidRPr="00B42772" w:rsidRDefault="0068432F" w:rsidP="0068432F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D5C04E" w14:textId="77777777" w:rsidR="0068432F" w:rsidRPr="00B42772" w:rsidRDefault="0068432F" w:rsidP="0068432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pl-PL"/>
        </w:rPr>
        <w:t>Podstawy prawne konkursu</w:t>
      </w:r>
    </w:p>
    <w:p w14:paraId="273F551E" w14:textId="77777777" w:rsidR="0068432F" w:rsidRPr="00F447D4" w:rsidRDefault="0068432F" w:rsidP="0068432F">
      <w:pPr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EBD524" w14:textId="77DDD02E" w:rsidR="00B05033" w:rsidRPr="00F447D4" w:rsidRDefault="00B05033" w:rsidP="008A6899">
      <w:pPr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47D4">
        <w:rPr>
          <w:rFonts w:ascii="Times New Roman" w:hAnsi="Times New Roman" w:cs="Times New Roman"/>
          <w:sz w:val="24"/>
          <w:szCs w:val="24"/>
        </w:rPr>
        <w:t xml:space="preserve">Ustawa z dnia 24 kwietnia 2003 r. </w:t>
      </w:r>
      <w:r w:rsidRPr="00F447D4">
        <w:rPr>
          <w:rFonts w:ascii="Times New Roman" w:hAnsi="Times New Roman" w:cs="Times New Roman"/>
          <w:i/>
          <w:sz w:val="24"/>
          <w:szCs w:val="24"/>
        </w:rPr>
        <w:t>o działalności pożytku publicznego i o wolontariacie</w:t>
      </w:r>
      <w:r w:rsidRPr="00F447D4">
        <w:rPr>
          <w:rFonts w:ascii="Times New Roman" w:hAnsi="Times New Roman" w:cs="Times New Roman"/>
          <w:sz w:val="24"/>
          <w:szCs w:val="24"/>
        </w:rPr>
        <w:t xml:space="preserve"> </w:t>
      </w:r>
      <w:r w:rsidRPr="00F447D4">
        <w:rPr>
          <w:rFonts w:ascii="Times New Roman" w:hAnsi="Times New Roman" w:cs="Times New Roman"/>
          <w:sz w:val="24"/>
          <w:szCs w:val="24"/>
        </w:rPr>
        <w:br/>
        <w:t>(Dz. U. z 202</w:t>
      </w:r>
      <w:r w:rsidR="00D874E1" w:rsidRPr="00F447D4">
        <w:rPr>
          <w:rFonts w:ascii="Times New Roman" w:hAnsi="Times New Roman" w:cs="Times New Roman"/>
          <w:sz w:val="24"/>
          <w:szCs w:val="24"/>
        </w:rPr>
        <w:t>2</w:t>
      </w:r>
      <w:r w:rsidRPr="00F447D4">
        <w:rPr>
          <w:rFonts w:ascii="Times New Roman" w:hAnsi="Times New Roman" w:cs="Times New Roman"/>
          <w:sz w:val="24"/>
          <w:szCs w:val="24"/>
        </w:rPr>
        <w:t xml:space="preserve"> r. poz. </w:t>
      </w:r>
      <w:r w:rsidR="00D874E1" w:rsidRPr="00F447D4">
        <w:rPr>
          <w:rFonts w:ascii="Times New Roman" w:hAnsi="Times New Roman" w:cs="Times New Roman"/>
          <w:sz w:val="24"/>
          <w:szCs w:val="24"/>
        </w:rPr>
        <w:t>1327</w:t>
      </w:r>
      <w:r w:rsidR="002072E4" w:rsidRPr="00F447D4">
        <w:rPr>
          <w:rFonts w:ascii="Times New Roman" w:hAnsi="Times New Roman" w:cs="Times New Roman"/>
          <w:sz w:val="24"/>
          <w:szCs w:val="24"/>
        </w:rPr>
        <w:t>, z późn.zm.</w:t>
      </w:r>
      <w:r w:rsidRPr="00F447D4">
        <w:rPr>
          <w:rFonts w:ascii="Times New Roman" w:hAnsi="Times New Roman" w:cs="Times New Roman"/>
          <w:sz w:val="24"/>
          <w:szCs w:val="24"/>
        </w:rPr>
        <w:t xml:space="preserve">), zwana dalej </w:t>
      </w:r>
      <w:r w:rsidRPr="00F447D4">
        <w:rPr>
          <w:rFonts w:ascii="Times New Roman" w:hAnsi="Times New Roman" w:cs="Times New Roman"/>
          <w:b/>
          <w:sz w:val="24"/>
          <w:szCs w:val="24"/>
        </w:rPr>
        <w:t>„Ustawą”.</w:t>
      </w:r>
    </w:p>
    <w:p w14:paraId="065C81CD" w14:textId="00031EBC" w:rsidR="00B05033" w:rsidRPr="00F447D4" w:rsidRDefault="00B05033" w:rsidP="008A6899">
      <w:pPr>
        <w:pStyle w:val="Defaul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bCs/>
        </w:rPr>
      </w:pPr>
      <w:r w:rsidRPr="00F447D4">
        <w:rPr>
          <w:bCs/>
        </w:rPr>
        <w:t xml:space="preserve">Rozporządzenie Przewodniczącego Komitetu do Spraw Pożytku Publicznego z </w:t>
      </w:r>
      <w:r w:rsidRPr="00F447D4">
        <w:t xml:space="preserve">dnia </w:t>
      </w:r>
      <w:r w:rsidRPr="00F447D4">
        <w:br/>
        <w:t xml:space="preserve">24 października 2018 r. </w:t>
      </w:r>
      <w:r w:rsidRPr="00F447D4">
        <w:rPr>
          <w:bCs/>
        </w:rPr>
        <w:t>w sprawie wzorów ofert i ramowych wzorów umów dotyczących realizacji zadań publicznych oraz wzorów sprawozda</w:t>
      </w:r>
      <w:r w:rsidR="00A27F19" w:rsidRPr="00F447D4">
        <w:rPr>
          <w:bCs/>
        </w:rPr>
        <w:t>ń z wykonania tych zadań (Dz.U.</w:t>
      </w:r>
      <w:r w:rsidRPr="00F447D4">
        <w:rPr>
          <w:bCs/>
        </w:rPr>
        <w:br/>
        <w:t>z 2018 r. poz. 2057</w:t>
      </w:r>
      <w:r w:rsidRPr="00F447D4">
        <w:t xml:space="preserve">), zwane dalej </w:t>
      </w:r>
      <w:r w:rsidRPr="00F447D4">
        <w:rPr>
          <w:b/>
        </w:rPr>
        <w:t>„Rozporządzeniem w sprawie wzorów”</w:t>
      </w:r>
      <w:r w:rsidRPr="00F447D4">
        <w:t>.</w:t>
      </w:r>
    </w:p>
    <w:p w14:paraId="25EC4009" w14:textId="1A2E426D" w:rsidR="00B05033" w:rsidRPr="00F447D4" w:rsidRDefault="00B05033" w:rsidP="008A6899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47D4">
        <w:rPr>
          <w:rFonts w:ascii="Times New Roman" w:hAnsi="Times New Roman" w:cs="Times New Roman"/>
          <w:sz w:val="24"/>
          <w:szCs w:val="24"/>
        </w:rPr>
        <w:t xml:space="preserve">Regulamin dotacji na realizację zadań w obszarze pożytku publicznego wprowadzony </w:t>
      </w:r>
      <w:r w:rsidRPr="00F447D4">
        <w:rPr>
          <w:rFonts w:ascii="Times New Roman" w:hAnsi="Times New Roman" w:cs="Times New Roman"/>
          <w:sz w:val="24"/>
          <w:szCs w:val="24"/>
        </w:rPr>
        <w:br/>
        <w:t xml:space="preserve">zarządzeniem nr OR.I-0050.79.2021 Prezydenta Miasta Opola z dnia 1 marca 2021 r. </w:t>
      </w:r>
      <w:r w:rsidRPr="00F447D4">
        <w:rPr>
          <w:rFonts w:ascii="Times New Roman" w:hAnsi="Times New Roman" w:cs="Times New Roman"/>
          <w:sz w:val="24"/>
          <w:szCs w:val="24"/>
        </w:rPr>
        <w:br/>
        <w:t xml:space="preserve">w sprawie przyjęcia Regulaminu dotacji na realizację zadań w obszarze pożytku publicznego, </w:t>
      </w:r>
      <w:r w:rsidR="00D874E1" w:rsidRPr="00F447D4">
        <w:rPr>
          <w:rFonts w:ascii="Times New Roman" w:hAnsi="Times New Roman" w:cs="Times New Roman"/>
          <w:sz w:val="24"/>
          <w:szCs w:val="24"/>
        </w:rPr>
        <w:t xml:space="preserve">zmienionego zarządzeniem nr OR-I.0050.307.2022 Prezydenta Miasta Opola z dnia 27 maja 2022 r., </w:t>
      </w:r>
      <w:r w:rsidRPr="00F447D4">
        <w:rPr>
          <w:rFonts w:ascii="Times New Roman" w:hAnsi="Times New Roman" w:cs="Times New Roman"/>
          <w:sz w:val="24"/>
          <w:szCs w:val="24"/>
        </w:rPr>
        <w:t xml:space="preserve">zwany dalej </w:t>
      </w:r>
      <w:r w:rsidRPr="00F447D4">
        <w:rPr>
          <w:rFonts w:ascii="Times New Roman" w:hAnsi="Times New Roman" w:cs="Times New Roman"/>
          <w:b/>
          <w:sz w:val="24"/>
          <w:szCs w:val="24"/>
        </w:rPr>
        <w:t>„Regulaminem dotacji”.</w:t>
      </w:r>
      <w:r w:rsidRPr="00F447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15356" w14:textId="7BB721A4" w:rsidR="00B05033" w:rsidRPr="00F447D4" w:rsidRDefault="00B05033" w:rsidP="008A6899">
      <w:pPr>
        <w:pStyle w:val="Akapitzlist"/>
        <w:numPr>
          <w:ilvl w:val="0"/>
          <w:numId w:val="8"/>
        </w:numPr>
        <w:tabs>
          <w:tab w:val="left" w:pos="-2410"/>
          <w:tab w:val="left" w:pos="-1276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47D4">
        <w:rPr>
          <w:rFonts w:ascii="Times New Roman" w:hAnsi="Times New Roman" w:cs="Times New Roman"/>
          <w:sz w:val="24"/>
          <w:szCs w:val="24"/>
        </w:rPr>
        <w:t>Ustawa z dnia 19 lipca 2019 r. o zapewnianiu dostępności osobom ze szczególnymi potrzebami (Dz.U. z 2020 poz. 1062</w:t>
      </w:r>
      <w:r w:rsidR="00D874E1" w:rsidRPr="00F447D4">
        <w:rPr>
          <w:rFonts w:ascii="Times New Roman" w:hAnsi="Times New Roman" w:cs="Times New Roman"/>
          <w:sz w:val="24"/>
          <w:szCs w:val="24"/>
        </w:rPr>
        <w:t>,</w:t>
      </w:r>
      <w:r w:rsidR="00705271" w:rsidRPr="00F447D4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F447D4">
        <w:rPr>
          <w:rFonts w:ascii="Times New Roman" w:hAnsi="Times New Roman" w:cs="Times New Roman"/>
          <w:sz w:val="24"/>
          <w:szCs w:val="24"/>
        </w:rPr>
        <w:t xml:space="preserve">), zwana dalej </w:t>
      </w:r>
      <w:r w:rsidRPr="00F447D4">
        <w:rPr>
          <w:rFonts w:ascii="Times New Roman" w:hAnsi="Times New Roman" w:cs="Times New Roman"/>
          <w:b/>
          <w:sz w:val="24"/>
          <w:szCs w:val="24"/>
        </w:rPr>
        <w:t>„Ustawą o dostępności”.</w:t>
      </w:r>
    </w:p>
    <w:p w14:paraId="77C701AD" w14:textId="3B928CCF" w:rsidR="00B05033" w:rsidRPr="00F447D4" w:rsidRDefault="00B05033" w:rsidP="008A6899">
      <w:pPr>
        <w:pStyle w:val="Akapitzlist"/>
        <w:numPr>
          <w:ilvl w:val="0"/>
          <w:numId w:val="8"/>
        </w:numPr>
        <w:tabs>
          <w:tab w:val="left" w:pos="-2410"/>
          <w:tab w:val="left" w:pos="-1276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7D4">
        <w:rPr>
          <w:rFonts w:ascii="Times New Roman" w:hAnsi="Times New Roman" w:cs="Times New Roman"/>
          <w:sz w:val="24"/>
          <w:szCs w:val="24"/>
        </w:rPr>
        <w:t>Ustawa z dnia 4 kwietnia 2019 r. o dostępności cyfrowej stron internetowych i aplikacji mobilnych podmiotów publicznych (Dz. U. 2019 r. poz. 848</w:t>
      </w:r>
      <w:r w:rsidR="00D874E1" w:rsidRPr="00F447D4">
        <w:rPr>
          <w:rFonts w:ascii="Times New Roman" w:hAnsi="Times New Roman" w:cs="Times New Roman"/>
          <w:sz w:val="24"/>
          <w:szCs w:val="24"/>
        </w:rPr>
        <w:t>,</w:t>
      </w:r>
      <w:r w:rsidR="006F0B62" w:rsidRPr="00F447D4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F447D4">
        <w:rPr>
          <w:rFonts w:ascii="Times New Roman" w:hAnsi="Times New Roman" w:cs="Times New Roman"/>
          <w:sz w:val="24"/>
          <w:szCs w:val="24"/>
        </w:rPr>
        <w:t xml:space="preserve">), zwana dalej </w:t>
      </w:r>
      <w:r w:rsidRPr="00F447D4">
        <w:rPr>
          <w:rFonts w:ascii="Times New Roman" w:hAnsi="Times New Roman" w:cs="Times New Roman"/>
          <w:b/>
          <w:sz w:val="24"/>
          <w:szCs w:val="24"/>
        </w:rPr>
        <w:t>„Ustawą o dostępności cyfrowej”.</w:t>
      </w:r>
    </w:p>
    <w:p w14:paraId="2898385E" w14:textId="76D5919A" w:rsidR="00B05033" w:rsidRPr="00F447D4" w:rsidRDefault="00B05033" w:rsidP="008A6899">
      <w:pPr>
        <w:pStyle w:val="Akapitzlist"/>
        <w:numPr>
          <w:ilvl w:val="0"/>
          <w:numId w:val="8"/>
        </w:numPr>
        <w:spacing w:after="0" w:line="240" w:lineRule="auto"/>
        <w:ind w:left="284"/>
        <w:contextualSpacing w:val="0"/>
        <w:jc w:val="both"/>
        <w:rPr>
          <w:rStyle w:val="uchw-subject"/>
          <w:rFonts w:ascii="Times New Roman" w:hAnsi="Times New Roman" w:cs="Times New Roman"/>
          <w:sz w:val="24"/>
          <w:szCs w:val="24"/>
        </w:rPr>
      </w:pPr>
      <w:r w:rsidRPr="00F447D4">
        <w:rPr>
          <w:rFonts w:ascii="Times New Roman" w:hAnsi="Times New Roman" w:cs="Times New Roman"/>
          <w:sz w:val="24"/>
          <w:szCs w:val="24"/>
        </w:rPr>
        <w:t xml:space="preserve">Program współpracy Miasta Opola z organizacjami pozarządowymi i innymi uprawnionymi podmiotami na rok 2022 przyjęty uchwałą nr XLVII/899/21 Rady Miasta Opola z dnia 25 listopada 2021 r. w sprawie </w:t>
      </w:r>
      <w:r w:rsidR="00656838" w:rsidRPr="00F447D4">
        <w:rPr>
          <w:rFonts w:ascii="Times New Roman" w:hAnsi="Times New Roman" w:cs="Times New Roman"/>
          <w:sz w:val="24"/>
          <w:szCs w:val="24"/>
        </w:rPr>
        <w:t>uchwalenia</w:t>
      </w:r>
      <w:r w:rsidRPr="00F447D4">
        <w:rPr>
          <w:rFonts w:ascii="Times New Roman" w:hAnsi="Times New Roman" w:cs="Times New Roman"/>
          <w:sz w:val="24"/>
          <w:szCs w:val="24"/>
        </w:rPr>
        <w:t xml:space="preserve"> Programu współpracy Miasta Opola z organizacjami pozarządowymi i innymi uprawnionymi podmiotami na rok 2022, </w:t>
      </w:r>
      <w:hyperlink r:id="rId8" w:history="1"/>
      <w:hyperlink r:id="rId9" w:history="1">
        <w:r w:rsidRPr="00F447D4">
          <w:rPr>
            <w:rStyle w:val="uchw-data"/>
            <w:rFonts w:ascii="Times New Roman" w:hAnsi="Times New Roman" w:cs="Times New Roman"/>
            <w:sz w:val="24"/>
            <w:szCs w:val="24"/>
          </w:rPr>
          <w:t xml:space="preserve">zwany dalej </w:t>
        </w:r>
        <w:r w:rsidRPr="00F447D4">
          <w:rPr>
            <w:rStyle w:val="uchw-data"/>
            <w:rFonts w:ascii="Times New Roman" w:hAnsi="Times New Roman" w:cs="Times New Roman"/>
            <w:b/>
            <w:sz w:val="24"/>
            <w:szCs w:val="24"/>
          </w:rPr>
          <w:t>„Programem współpracy”.</w:t>
        </w:r>
        <w:r w:rsidRPr="00F447D4">
          <w:rPr>
            <w:rStyle w:val="Hipercze"/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F447D4">
          <w:rPr>
            <w:rStyle w:val="uchw-subject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14:paraId="4F5A94BF" w14:textId="77777777" w:rsidR="0068432F" w:rsidRPr="00B42772" w:rsidRDefault="0068432F" w:rsidP="0068432F">
      <w:pPr>
        <w:tabs>
          <w:tab w:val="left" w:pos="284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6109411F" w14:textId="77777777" w:rsidR="0068432F" w:rsidRPr="00B42772" w:rsidRDefault="0068432F" w:rsidP="0068432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Rodzaje zadań publicznych i wysokość środków</w:t>
      </w:r>
      <w:r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27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publicznych przeznaczonych na ich realizację</w:t>
      </w:r>
    </w:p>
    <w:p w14:paraId="44245953" w14:textId="77777777" w:rsidR="00CF7063" w:rsidRPr="00CF7063" w:rsidRDefault="00CF7063" w:rsidP="00CF7063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D603D" w14:textId="43D9D405" w:rsidR="00BF7A2F" w:rsidRDefault="00BF7A2F" w:rsidP="00172FF6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składania oferty: </w:t>
      </w:r>
      <w:r w:rsidR="00B05033" w:rsidRPr="001655AC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złożenia oferty wydrukowane z Generatora oraz podpisane przez osoby upoważnione (zgodnie z KRS) należy złożyć w  urnie na parterze lub w pokoju 205 w siedzibie Centrum Dialogu O</w:t>
      </w:r>
      <w:r w:rsidR="00483678">
        <w:rPr>
          <w:rFonts w:ascii="Times New Roman" w:eastAsia="Times New Roman" w:hAnsi="Times New Roman" w:cs="Times New Roman"/>
          <w:sz w:val="24"/>
          <w:szCs w:val="24"/>
          <w:lang w:eastAsia="pl-PL"/>
        </w:rPr>
        <w:t>bywatelskiego w Opolu, przy ul. </w:t>
      </w:r>
      <w:r w:rsidR="00B05033" w:rsidRPr="001655AC">
        <w:rPr>
          <w:rFonts w:ascii="Times New Roman" w:eastAsia="Times New Roman" w:hAnsi="Times New Roman" w:cs="Times New Roman"/>
          <w:sz w:val="24"/>
          <w:szCs w:val="24"/>
          <w:lang w:eastAsia="pl-PL"/>
        </w:rPr>
        <w:t>Damrota 1, w dniach: poniedziałek – środa w godzinach</w:t>
      </w:r>
      <w:r w:rsidR="00483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7.30 do 15.30, w czwartek w </w:t>
      </w:r>
      <w:r w:rsidR="00B05033" w:rsidRPr="00165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od 7.30 do 17.00, w piątek w godz. od 7.30 do 14.00 lub przesłać na adres: Urząd </w:t>
      </w:r>
      <w:bookmarkStart w:id="0" w:name="_GoBack"/>
      <w:bookmarkEnd w:id="0"/>
      <w:r w:rsidR="00B05033" w:rsidRPr="001655AC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Opola, Rynek 1A, 45-015 Opole.</w:t>
      </w:r>
    </w:p>
    <w:p w14:paraId="218EB8C0" w14:textId="77777777" w:rsidR="00E07B91" w:rsidRDefault="00E07B91" w:rsidP="00637833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B2711" w14:textId="54FB1B01" w:rsidR="00DD2F4D" w:rsidRPr="001655AC" w:rsidRDefault="007D52DE" w:rsidP="0063783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Priorytet XIX</w:t>
      </w:r>
      <w:r w:rsidR="00BF7A2F" w:rsidRPr="00165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DD2F4D" w:rsidRPr="001655AC">
        <w:rPr>
          <w:rFonts w:ascii="Times New Roman" w:hAnsi="Times New Roman" w:cs="Times New Roman"/>
          <w:b/>
          <w:bCs/>
          <w:sz w:val="24"/>
          <w:szCs w:val="24"/>
        </w:rPr>
        <w:t>Upowszechnianie i ochrona wolności i praw człowieka oraz swobód obywatelskich, a także działań wspomagających rozwój demokracji</w:t>
      </w:r>
      <w:r w:rsidR="00E07B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D22AF1" w14:textId="2078CA71" w:rsidR="00BF7A2F" w:rsidRPr="00B42772" w:rsidRDefault="00DD2F4D" w:rsidP="00E07B91">
      <w:pPr>
        <w:pStyle w:val="Default"/>
        <w:ind w:left="360"/>
        <w:jc w:val="both"/>
        <w:rPr>
          <w:bCs/>
        </w:rPr>
      </w:pPr>
      <w:r w:rsidRPr="00420921">
        <w:rPr>
          <w:rFonts w:eastAsia="Times New Roman"/>
          <w:b/>
          <w:lang w:eastAsia="pl-PL"/>
        </w:rPr>
        <w:t xml:space="preserve">Cel </w:t>
      </w:r>
      <w:r w:rsidRPr="00B42772">
        <w:rPr>
          <w:b/>
          <w:bCs/>
        </w:rPr>
        <w:t>1</w:t>
      </w:r>
      <w:r w:rsidR="00420921">
        <w:rPr>
          <w:b/>
          <w:bCs/>
        </w:rPr>
        <w:t>:</w:t>
      </w:r>
      <w:r w:rsidRPr="00B42772">
        <w:rPr>
          <w:b/>
          <w:bCs/>
        </w:rPr>
        <w:t xml:space="preserve"> </w:t>
      </w:r>
      <w:r w:rsidRPr="0083083C">
        <w:rPr>
          <w:bCs/>
        </w:rPr>
        <w:t>Rozwój partycypacji społecznej</w:t>
      </w:r>
      <w:r w:rsidR="00E07B91" w:rsidRPr="0083083C">
        <w:rPr>
          <w:bCs/>
        </w:rPr>
        <w:t>.</w:t>
      </w:r>
    </w:p>
    <w:p w14:paraId="27F125C5" w14:textId="77777777" w:rsidR="00DD2F4D" w:rsidRPr="00B42772" w:rsidRDefault="00DD2F4D" w:rsidP="0095345B">
      <w:pPr>
        <w:pStyle w:val="Default"/>
        <w:jc w:val="both"/>
      </w:pPr>
    </w:p>
    <w:p w14:paraId="3BE5908F" w14:textId="4047D9EB" w:rsidR="001655AC" w:rsidRDefault="00DD2F4D" w:rsidP="008A6899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5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Działania</w:t>
      </w:r>
      <w:r w:rsidR="00E07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realizowane w ramach zadania publicznego</w:t>
      </w:r>
      <w:r w:rsidRPr="00165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tbl>
      <w:tblPr>
        <w:tblW w:w="1923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15"/>
        <w:gridCol w:w="9615"/>
      </w:tblGrid>
      <w:tr w:rsidR="004E6E5B" w:rsidRPr="001655AC" w14:paraId="7F94739A" w14:textId="77777777" w:rsidTr="004E6E5B">
        <w:trPr>
          <w:trHeight w:val="81"/>
        </w:trPr>
        <w:tc>
          <w:tcPr>
            <w:tcW w:w="9615" w:type="dxa"/>
          </w:tcPr>
          <w:p w14:paraId="0ECB64D9" w14:textId="10BF56AD" w:rsidR="004E6E5B" w:rsidRPr="00E07B91" w:rsidRDefault="004E6E5B" w:rsidP="004E6E5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Pr="00E07B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ziałania informacyjne na temat mechanizmów partycypacji społecznej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  <w:tc>
          <w:tcPr>
            <w:tcW w:w="9615" w:type="dxa"/>
          </w:tcPr>
          <w:p w14:paraId="70E796E3" w14:textId="77A84E29" w:rsidR="004E6E5B" w:rsidRPr="004E6E5B" w:rsidRDefault="004E6E5B" w:rsidP="004E6E5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E5B" w:rsidRPr="001655AC" w14:paraId="56EED937" w14:textId="77777777" w:rsidTr="004E6E5B">
        <w:trPr>
          <w:trHeight w:val="81"/>
        </w:trPr>
        <w:tc>
          <w:tcPr>
            <w:tcW w:w="9615" w:type="dxa"/>
          </w:tcPr>
          <w:p w14:paraId="10EA070B" w14:textId="241003E6" w:rsidR="004E6E5B" w:rsidRDefault="004E6E5B" w:rsidP="004E6E5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E07B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potkania informacyjne, debaty, konferencje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  <w:tc>
          <w:tcPr>
            <w:tcW w:w="9615" w:type="dxa"/>
          </w:tcPr>
          <w:p w14:paraId="7D1CDA47" w14:textId="77777777" w:rsidR="004E6E5B" w:rsidRPr="00E07B91" w:rsidRDefault="004E6E5B" w:rsidP="004E6E5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E5B" w:rsidRPr="001655AC" w14:paraId="55C8EAAD" w14:textId="77777777" w:rsidTr="004E6E5B">
        <w:trPr>
          <w:trHeight w:val="81"/>
        </w:trPr>
        <w:tc>
          <w:tcPr>
            <w:tcW w:w="9615" w:type="dxa"/>
          </w:tcPr>
          <w:p w14:paraId="7C676A27" w14:textId="17DFD833" w:rsidR="004E6E5B" w:rsidRDefault="004E6E5B" w:rsidP="004E6E5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</w:t>
            </w:r>
            <w:r w:rsidRPr="00E07B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pracowywanie materiałów edukacyjnych - publikacje, artykuły, media społecznościowe, informatory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itp.;</w:t>
            </w:r>
          </w:p>
        </w:tc>
        <w:tc>
          <w:tcPr>
            <w:tcW w:w="9615" w:type="dxa"/>
          </w:tcPr>
          <w:p w14:paraId="266041CC" w14:textId="77777777" w:rsidR="004E6E5B" w:rsidRPr="00E07B91" w:rsidRDefault="004E6E5B" w:rsidP="004E6E5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E5B" w:rsidRPr="001655AC" w14:paraId="72F355C2" w14:textId="77777777" w:rsidTr="004E6E5B">
        <w:trPr>
          <w:trHeight w:val="81"/>
        </w:trPr>
        <w:tc>
          <w:tcPr>
            <w:tcW w:w="9615" w:type="dxa"/>
          </w:tcPr>
          <w:p w14:paraId="7C2DEFA1" w14:textId="77777777" w:rsidR="004E6E5B" w:rsidRPr="00E07B91" w:rsidRDefault="004E6E5B" w:rsidP="004E6E5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Pr="00E07B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rowadzenie grup wsparcia dla osób zagrożonych dyskryminacją, prowadzenie telefonu interwencyjnego i doradczego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761A8102" w14:textId="77777777" w:rsidR="004E6E5B" w:rsidRDefault="004E6E5B" w:rsidP="004E6E5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15" w:type="dxa"/>
          </w:tcPr>
          <w:p w14:paraId="71D42744" w14:textId="77777777" w:rsidR="004E6E5B" w:rsidRPr="004E6E5B" w:rsidRDefault="004E6E5B" w:rsidP="004E6E5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58EC0A5" w14:textId="77777777" w:rsidR="002E5971" w:rsidRPr="002E5971" w:rsidRDefault="001655AC" w:rsidP="008A6899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5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 beneficjentów zadania publicznego:</w:t>
      </w:r>
      <w:r w:rsidRPr="00165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Mieszkańcy Opola.</w:t>
      </w:r>
    </w:p>
    <w:p w14:paraId="7FA28CEE" w14:textId="77777777" w:rsidR="002E5971" w:rsidRPr="002E5971" w:rsidRDefault="002E5971" w:rsidP="002E5971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7E13F0" w14:textId="074B9E5E" w:rsidR="00420921" w:rsidRPr="00420921" w:rsidRDefault="00BF7A2F" w:rsidP="0042092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szCs w:val="24"/>
        </w:rPr>
      </w:pPr>
      <w:r w:rsidRPr="00420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Planowana wysokość środków finansowych przeznaczonych </w:t>
      </w:r>
      <w:r w:rsidR="0095345B" w:rsidRPr="00420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193E0E" w:rsidRPr="00420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powierzenie </w:t>
      </w:r>
      <w:r w:rsidR="001367E9" w:rsidRPr="00420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wsparcie </w:t>
      </w:r>
      <w:r w:rsidR="00193E0E" w:rsidRPr="00420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 zadania</w:t>
      </w:r>
      <w:r w:rsidR="00193E0E" w:rsidRPr="00420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202</w:t>
      </w:r>
      <w:r w:rsidR="00A037B9" w:rsidRPr="00420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20921" w:rsidRPr="00420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roku: </w:t>
      </w:r>
      <w:r w:rsidR="004742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="0070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4742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590</w:t>
      </w:r>
      <w:r w:rsidR="0070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,00</w:t>
      </w:r>
      <w:r w:rsidR="00193E0E" w:rsidRPr="00420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(słownie: </w:t>
      </w:r>
      <w:r w:rsidR="004742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dwadzieścia osiem tysięcy pięćset dziewięćdziesiąt </w:t>
      </w:r>
      <w:r w:rsidRPr="00420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złotych</w:t>
      </w:r>
      <w:r w:rsidR="00420921" w:rsidRPr="00420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00/100).</w:t>
      </w:r>
      <w:r w:rsidR="00467B9D" w:rsidRPr="00420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20921" w:rsidRPr="00420921">
        <w:rPr>
          <w:rFonts w:ascii="Times New Roman" w:hAnsi="Times New Roman"/>
          <w:b/>
          <w:bCs/>
          <w:sz w:val="24"/>
          <w:szCs w:val="24"/>
        </w:rPr>
        <w:t xml:space="preserve">W przypadku ofert </w:t>
      </w:r>
      <w:r w:rsidR="00420921" w:rsidRPr="00420921">
        <w:rPr>
          <w:rFonts w:ascii="Times New Roman" w:hAnsi="Times New Roman"/>
          <w:b/>
          <w:bCs/>
          <w:sz w:val="24"/>
          <w:szCs w:val="24"/>
          <w:u w:val="single"/>
        </w:rPr>
        <w:t>na wsparcie</w:t>
      </w:r>
      <w:r w:rsidR="00420921" w:rsidRPr="00420921">
        <w:rPr>
          <w:rFonts w:ascii="Times New Roman" w:hAnsi="Times New Roman"/>
          <w:b/>
          <w:bCs/>
          <w:sz w:val="24"/>
          <w:szCs w:val="24"/>
        </w:rPr>
        <w:t xml:space="preserve"> wkład finansowy własny powinien </w:t>
      </w:r>
      <w:r w:rsidR="00420921" w:rsidRPr="00E07B91">
        <w:rPr>
          <w:rFonts w:ascii="Times New Roman" w:hAnsi="Times New Roman"/>
          <w:b/>
          <w:bCs/>
          <w:sz w:val="24"/>
          <w:szCs w:val="24"/>
        </w:rPr>
        <w:t>wynosić minimum 100,00</w:t>
      </w:r>
      <w:r w:rsidR="00420921" w:rsidRPr="00420921">
        <w:rPr>
          <w:rFonts w:ascii="Times New Roman" w:hAnsi="Times New Roman"/>
          <w:b/>
          <w:bCs/>
          <w:sz w:val="24"/>
          <w:szCs w:val="24"/>
        </w:rPr>
        <w:t xml:space="preserve"> zł (słownie: sto złotych 00/100).</w:t>
      </w:r>
    </w:p>
    <w:p w14:paraId="01E33AAC" w14:textId="6A3B0D67" w:rsidR="002E5971" w:rsidRPr="00467B9D" w:rsidRDefault="002E5971" w:rsidP="00420921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5BA6C7" w14:textId="054E7F4D" w:rsidR="00BF7A2F" w:rsidRPr="002E5971" w:rsidRDefault="00BF7A2F" w:rsidP="008A6899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Koszty, które nie podlegają finansowaniu z dotacji (koszty niekwalifikowane):</w:t>
      </w:r>
    </w:p>
    <w:p w14:paraId="172A6922" w14:textId="65AEC32E" w:rsidR="007B56BE" w:rsidRPr="007B56BE" w:rsidRDefault="00F447D4" w:rsidP="00F217FA">
      <w:pPr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a)</w:t>
      </w:r>
      <w:r>
        <w:rPr>
          <w:rFonts w:ascii="Times New Roman" w:eastAsia="Calibri" w:hAnsi="Times New Roman"/>
          <w:color w:val="000000"/>
          <w:sz w:val="24"/>
          <w:szCs w:val="24"/>
        </w:rPr>
        <w:tab/>
        <w:t>amortyzacja,</w:t>
      </w:r>
    </w:p>
    <w:p w14:paraId="510FF64C" w14:textId="3B567560" w:rsidR="007B56BE" w:rsidRPr="007B56BE" w:rsidRDefault="00F447D4" w:rsidP="00F217FA">
      <w:pPr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b)</w:t>
      </w:r>
      <w:r>
        <w:rPr>
          <w:rFonts w:ascii="Times New Roman" w:eastAsia="Calibri" w:hAnsi="Times New Roman"/>
          <w:color w:val="000000"/>
          <w:sz w:val="24"/>
          <w:szCs w:val="24"/>
        </w:rPr>
        <w:tab/>
        <w:t>leasing,</w:t>
      </w:r>
    </w:p>
    <w:p w14:paraId="6C689D3F" w14:textId="3326FEF3" w:rsidR="007B56BE" w:rsidRPr="007B56BE" w:rsidRDefault="007B56BE" w:rsidP="00F217FA">
      <w:pPr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56BE">
        <w:rPr>
          <w:rFonts w:ascii="Times New Roman" w:eastAsia="Calibri" w:hAnsi="Times New Roman"/>
          <w:color w:val="000000"/>
          <w:sz w:val="24"/>
          <w:szCs w:val="24"/>
        </w:rPr>
        <w:t>c)</w:t>
      </w:r>
      <w:r w:rsidRPr="007B56BE">
        <w:rPr>
          <w:rFonts w:ascii="Times New Roman" w:eastAsia="Calibri" w:hAnsi="Times New Roman"/>
          <w:color w:val="000000"/>
          <w:sz w:val="24"/>
          <w:szCs w:val="24"/>
        </w:rPr>
        <w:tab/>
        <w:t xml:space="preserve">ubezpieczenia wykraczające poza zakres </w:t>
      </w:r>
      <w:r w:rsidR="00F447D4">
        <w:rPr>
          <w:rFonts w:ascii="Times New Roman" w:eastAsia="Calibri" w:hAnsi="Times New Roman"/>
          <w:color w:val="000000"/>
          <w:sz w:val="24"/>
          <w:szCs w:val="24"/>
        </w:rPr>
        <w:t>realizowanego zadania,</w:t>
      </w:r>
    </w:p>
    <w:p w14:paraId="04655959" w14:textId="3FCE029B" w:rsidR="007B56BE" w:rsidRPr="007B56BE" w:rsidRDefault="007B56BE" w:rsidP="00F217FA">
      <w:pPr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56BE">
        <w:rPr>
          <w:rFonts w:ascii="Times New Roman" w:eastAsia="Calibri" w:hAnsi="Times New Roman"/>
          <w:color w:val="000000"/>
          <w:sz w:val="24"/>
          <w:szCs w:val="24"/>
        </w:rPr>
        <w:t>d)</w:t>
      </w:r>
      <w:r w:rsidRPr="007B56BE">
        <w:rPr>
          <w:rFonts w:ascii="Times New Roman" w:eastAsia="Calibri" w:hAnsi="Times New Roman"/>
          <w:color w:val="000000"/>
          <w:sz w:val="24"/>
          <w:szCs w:val="24"/>
        </w:rPr>
        <w:tab/>
        <w:t>rezerwy na</w:t>
      </w:r>
      <w:r w:rsidR="00F447D4">
        <w:rPr>
          <w:rFonts w:ascii="Times New Roman" w:eastAsia="Calibri" w:hAnsi="Times New Roman"/>
          <w:color w:val="000000"/>
          <w:sz w:val="24"/>
          <w:szCs w:val="24"/>
        </w:rPr>
        <w:t xml:space="preserve"> pokrycie strat lub zobowiązań,</w:t>
      </w:r>
    </w:p>
    <w:p w14:paraId="3F216EB1" w14:textId="022B44CA" w:rsidR="007B56BE" w:rsidRPr="007B56BE" w:rsidRDefault="007B56BE" w:rsidP="00F217FA">
      <w:pPr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56BE">
        <w:rPr>
          <w:rFonts w:ascii="Times New Roman" w:eastAsia="Calibri" w:hAnsi="Times New Roman"/>
          <w:color w:val="000000"/>
          <w:sz w:val="24"/>
          <w:szCs w:val="24"/>
        </w:rPr>
        <w:t>e)</w:t>
      </w:r>
      <w:r w:rsidRPr="007B56BE">
        <w:rPr>
          <w:rFonts w:ascii="Times New Roman" w:eastAsia="Calibri" w:hAnsi="Times New Roman"/>
          <w:color w:val="000000"/>
          <w:sz w:val="24"/>
          <w:szCs w:val="24"/>
        </w:rPr>
        <w:tab/>
        <w:t>odsetki z tytułu nieza</w:t>
      </w:r>
      <w:r w:rsidR="00F447D4">
        <w:rPr>
          <w:rFonts w:ascii="Times New Roman" w:eastAsia="Calibri" w:hAnsi="Times New Roman"/>
          <w:color w:val="000000"/>
          <w:sz w:val="24"/>
          <w:szCs w:val="24"/>
        </w:rPr>
        <w:t>płaconych w terminie zobowiązań,</w:t>
      </w:r>
      <w:r w:rsidRPr="007B56B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14:paraId="00A06175" w14:textId="3AA112CA" w:rsidR="007B56BE" w:rsidRPr="007B56BE" w:rsidRDefault="007B56BE" w:rsidP="00F217FA">
      <w:pPr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56BE">
        <w:rPr>
          <w:rFonts w:ascii="Times New Roman" w:eastAsia="Calibri" w:hAnsi="Times New Roman"/>
          <w:color w:val="000000"/>
          <w:sz w:val="24"/>
          <w:szCs w:val="24"/>
        </w:rPr>
        <w:t>f)</w:t>
      </w:r>
      <w:r w:rsidRPr="007B56BE">
        <w:rPr>
          <w:rFonts w:ascii="Times New Roman" w:eastAsia="Calibri" w:hAnsi="Times New Roman"/>
          <w:color w:val="000000"/>
          <w:sz w:val="24"/>
          <w:szCs w:val="24"/>
        </w:rPr>
        <w:tab/>
        <w:t>k</w:t>
      </w:r>
      <w:r w:rsidR="00F447D4">
        <w:rPr>
          <w:rFonts w:ascii="Times New Roman" w:eastAsia="Calibri" w:hAnsi="Times New Roman"/>
          <w:color w:val="000000"/>
          <w:sz w:val="24"/>
          <w:szCs w:val="24"/>
        </w:rPr>
        <w:t>oszty wszelkich kar i grzywien,</w:t>
      </w:r>
    </w:p>
    <w:p w14:paraId="23C78139" w14:textId="3E7CFF83" w:rsidR="007B56BE" w:rsidRPr="007B56BE" w:rsidRDefault="007B56BE" w:rsidP="00F217FA">
      <w:pPr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56BE">
        <w:rPr>
          <w:rFonts w:ascii="Times New Roman" w:eastAsia="Calibri" w:hAnsi="Times New Roman"/>
          <w:color w:val="000000"/>
          <w:sz w:val="24"/>
          <w:szCs w:val="24"/>
        </w:rPr>
        <w:t>g)</w:t>
      </w:r>
      <w:r w:rsidRPr="007B56BE">
        <w:rPr>
          <w:rFonts w:ascii="Times New Roman" w:eastAsia="Calibri" w:hAnsi="Times New Roman"/>
          <w:color w:val="000000"/>
          <w:sz w:val="24"/>
          <w:szCs w:val="24"/>
        </w:rPr>
        <w:tab/>
        <w:t>nagrody, premie i inne formy bonifikaty rzeczowej lub finansowej dla osób zajmujących si</w:t>
      </w:r>
      <w:r w:rsidR="00F447D4">
        <w:rPr>
          <w:rFonts w:ascii="Times New Roman" w:eastAsia="Calibri" w:hAnsi="Times New Roman"/>
          <w:color w:val="000000"/>
          <w:sz w:val="24"/>
          <w:szCs w:val="24"/>
        </w:rPr>
        <w:t>ę realizacją zadania,</w:t>
      </w:r>
    </w:p>
    <w:p w14:paraId="37B538A2" w14:textId="61AD1278" w:rsidR="007B56BE" w:rsidRPr="007B56BE" w:rsidRDefault="007B56BE" w:rsidP="00F217FA">
      <w:pPr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56BE">
        <w:rPr>
          <w:rFonts w:ascii="Times New Roman" w:eastAsia="Calibri" w:hAnsi="Times New Roman"/>
          <w:color w:val="000000"/>
          <w:sz w:val="24"/>
          <w:szCs w:val="24"/>
        </w:rPr>
        <w:t>h)</w:t>
      </w:r>
      <w:r w:rsidRPr="007B56BE">
        <w:rPr>
          <w:rFonts w:ascii="Times New Roman" w:eastAsia="Calibri" w:hAnsi="Times New Roman"/>
          <w:color w:val="000000"/>
          <w:sz w:val="24"/>
          <w:szCs w:val="24"/>
        </w:rPr>
        <w:tab/>
        <w:t>d</w:t>
      </w:r>
      <w:r w:rsidR="00F447D4">
        <w:rPr>
          <w:rFonts w:ascii="Times New Roman" w:eastAsia="Calibri" w:hAnsi="Times New Roman"/>
          <w:color w:val="000000"/>
          <w:sz w:val="24"/>
          <w:szCs w:val="24"/>
        </w:rPr>
        <w:t>ziałalność gospodarcza podmiotu,</w:t>
      </w:r>
    </w:p>
    <w:p w14:paraId="3E4A646C" w14:textId="6E3B9592" w:rsidR="007B56BE" w:rsidRPr="007B56BE" w:rsidRDefault="007B56BE" w:rsidP="00F217FA">
      <w:pPr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56BE">
        <w:rPr>
          <w:rFonts w:ascii="Times New Roman" w:eastAsia="Calibri" w:hAnsi="Times New Roman"/>
          <w:color w:val="000000"/>
          <w:sz w:val="24"/>
          <w:szCs w:val="24"/>
        </w:rPr>
        <w:t>i)</w:t>
      </w:r>
      <w:r w:rsidRPr="007B56BE">
        <w:rPr>
          <w:rFonts w:ascii="Times New Roman" w:eastAsia="Calibri" w:hAnsi="Times New Roman"/>
          <w:color w:val="000000"/>
          <w:sz w:val="24"/>
          <w:szCs w:val="24"/>
        </w:rPr>
        <w:tab/>
        <w:t>dzi</w:t>
      </w:r>
      <w:r w:rsidR="00F447D4">
        <w:rPr>
          <w:rFonts w:ascii="Times New Roman" w:eastAsia="Calibri" w:hAnsi="Times New Roman"/>
          <w:color w:val="000000"/>
          <w:sz w:val="24"/>
          <w:szCs w:val="24"/>
        </w:rPr>
        <w:t>ałalność polityczna i religijna,</w:t>
      </w:r>
    </w:p>
    <w:p w14:paraId="46FB62FE" w14:textId="57D442FF" w:rsidR="007B56BE" w:rsidRPr="007B56BE" w:rsidRDefault="00F447D4" w:rsidP="00F217FA">
      <w:pPr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j)   zakup środków trwałych,</w:t>
      </w:r>
    </w:p>
    <w:p w14:paraId="3511895C" w14:textId="7D05929B" w:rsidR="007B56BE" w:rsidRPr="007B56BE" w:rsidRDefault="00F447D4" w:rsidP="00F217FA">
      <w:pPr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k)</w:t>
      </w:r>
      <w:r>
        <w:rPr>
          <w:rFonts w:ascii="Times New Roman" w:eastAsia="Calibri" w:hAnsi="Times New Roman"/>
          <w:color w:val="000000"/>
          <w:sz w:val="24"/>
          <w:szCs w:val="24"/>
        </w:rPr>
        <w:tab/>
        <w:t>remonty i inwestycje,</w:t>
      </w:r>
    </w:p>
    <w:p w14:paraId="7CCF5527" w14:textId="09D600F2" w:rsidR="007B56BE" w:rsidRPr="007B56BE" w:rsidRDefault="007B56BE" w:rsidP="00F217FA">
      <w:pPr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56BE">
        <w:rPr>
          <w:rFonts w:ascii="Times New Roman" w:eastAsia="Calibri" w:hAnsi="Times New Roman"/>
          <w:color w:val="000000"/>
          <w:sz w:val="24"/>
          <w:szCs w:val="24"/>
        </w:rPr>
        <w:t>l)</w:t>
      </w:r>
      <w:r w:rsidRPr="007B56BE">
        <w:rPr>
          <w:rFonts w:ascii="Times New Roman" w:eastAsia="Calibri" w:hAnsi="Times New Roman"/>
          <w:color w:val="000000"/>
          <w:sz w:val="24"/>
          <w:szCs w:val="24"/>
        </w:rPr>
        <w:tab/>
        <w:t>zakup nieruchomości gruntowej, lokalowej, budowlanej</w:t>
      </w:r>
      <w:r w:rsidR="00F447D4">
        <w:rPr>
          <w:rFonts w:ascii="Times New Roman" w:eastAsia="Calibri" w:hAnsi="Times New Roman"/>
          <w:color w:val="000000"/>
          <w:sz w:val="24"/>
          <w:szCs w:val="24"/>
        </w:rPr>
        <w:t>,</w:t>
      </w:r>
    </w:p>
    <w:p w14:paraId="3902A4FE" w14:textId="77777777" w:rsidR="007B56BE" w:rsidRPr="007B56BE" w:rsidRDefault="007B56BE" w:rsidP="00F217FA">
      <w:pPr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56BE">
        <w:rPr>
          <w:rFonts w:ascii="Times New Roman" w:eastAsia="Calibri" w:hAnsi="Times New Roman"/>
          <w:color w:val="000000"/>
          <w:sz w:val="24"/>
          <w:szCs w:val="24"/>
        </w:rPr>
        <w:t xml:space="preserve">m) koszty administracyjne zadania powyżej 10% wysokości otrzymanej przez organizację     </w:t>
      </w:r>
    </w:p>
    <w:p w14:paraId="7092A084" w14:textId="35806670" w:rsidR="002E5971" w:rsidRDefault="007B56BE" w:rsidP="00F217FA">
      <w:pPr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56BE">
        <w:rPr>
          <w:rFonts w:ascii="Times New Roman" w:eastAsia="Calibri" w:hAnsi="Times New Roman"/>
          <w:color w:val="000000"/>
          <w:sz w:val="24"/>
          <w:szCs w:val="24"/>
        </w:rPr>
        <w:t xml:space="preserve">      pozarządową dotacji.</w:t>
      </w:r>
    </w:p>
    <w:p w14:paraId="7FEA5A17" w14:textId="77777777" w:rsidR="007B56BE" w:rsidRDefault="007B56BE" w:rsidP="007B56BE">
      <w:pPr>
        <w:autoSpaceDN w:val="0"/>
        <w:spacing w:after="0" w:line="276" w:lineRule="auto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2BADD960" w14:textId="5F166AFD" w:rsidR="00BF7A2F" w:rsidRPr="002E5971" w:rsidRDefault="00BF7A2F" w:rsidP="008A6899">
      <w:pPr>
        <w:pStyle w:val="Akapitzlist"/>
        <w:numPr>
          <w:ilvl w:val="0"/>
          <w:numId w:val="10"/>
        </w:numPr>
        <w:autoSpaceDN w:val="0"/>
        <w:spacing w:after="60" w:line="276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2E59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Procentowy udział kosztów administracyjnych</w:t>
      </w:r>
      <w:r w:rsidRPr="002E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59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we wnioskowanej dotacji na realizację zadania publicznego nie może być wyższy niż 10%.</w:t>
      </w:r>
    </w:p>
    <w:p w14:paraId="47791203" w14:textId="77777777" w:rsidR="00BF7A2F" w:rsidRPr="00B42772" w:rsidRDefault="00BF7A2F" w:rsidP="00BF7A2F">
      <w:p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4EAA3" w14:textId="084EB4CB" w:rsidR="00BF7A2F" w:rsidRPr="00C05DF8" w:rsidRDefault="00BF7A2F" w:rsidP="00C05DF8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 w:rsidRPr="00C05DF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Oczekiwane zmiany społeczne:</w:t>
      </w:r>
    </w:p>
    <w:p w14:paraId="43AFBB74" w14:textId="7B828952" w:rsidR="00F4289A" w:rsidRPr="00B42772" w:rsidRDefault="007E5284" w:rsidP="007B56BE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a) p</w:t>
      </w:r>
      <w:r w:rsidR="00F4289A" w:rsidRPr="00B427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opularyzacja wiedzy wśród mieszkańców Opola,</w:t>
      </w:r>
      <w:r w:rsidR="000E1F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m.in.</w:t>
      </w:r>
      <w:r w:rsidR="00F4289A" w:rsidRPr="00B427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na temat Budżetu Obywatelskiego</w:t>
      </w:r>
      <w:r w:rsidR="007B56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Opola oraz Inicjatywy Lokalnej;</w:t>
      </w:r>
    </w:p>
    <w:p w14:paraId="47B730F9" w14:textId="447910FB" w:rsidR="00F4289A" w:rsidRPr="00B42772" w:rsidRDefault="00F4289A" w:rsidP="007B56BE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b)</w:t>
      </w:r>
      <w:r w:rsidR="007C45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="007E52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z</w:t>
      </w:r>
      <w:r w:rsidRPr="00B427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większenie umiejętności i sprawności korzystania przez mieszkańców Opola </w:t>
      </w:r>
      <w:r w:rsidR="000E1F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</w:r>
      <w:r w:rsidRPr="00B427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z narzędzi partycypacji społecznej, dostępnych w mieście Opolu</w:t>
      </w:r>
      <w:r w:rsidR="007B56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052FC394" w14:textId="1077057F" w:rsidR="0095345B" w:rsidRPr="00B42772" w:rsidRDefault="00F4289A" w:rsidP="007B56BE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lastRenderedPageBreak/>
        <w:t>c)</w:t>
      </w:r>
      <w:r w:rsidR="004B0A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  </w:t>
      </w:r>
      <w:r w:rsidR="007E52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c</w:t>
      </w:r>
      <w:r w:rsidRPr="00B427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zynny udział mieszkańców miasta w Budżecie Obywatelskim Opola oraz Inicjatywie Lokalnej</w:t>
      </w:r>
      <w:r w:rsidR="007B56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730E0A58" w14:textId="360C4C9E" w:rsidR="00126D9A" w:rsidRPr="00B42772" w:rsidRDefault="007E5284" w:rsidP="007B56BE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d) z</w:t>
      </w:r>
      <w:r w:rsidR="00126D9A" w:rsidRPr="00B427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większenie wiedzy mieszkańców Opola na temat praw człowieka i swobód obywatelskich</w:t>
      </w:r>
      <w:r w:rsidR="007B56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50625945" w14:textId="195CC187" w:rsidR="00126D9A" w:rsidRPr="00B42772" w:rsidRDefault="004B0A9E" w:rsidP="00F4289A">
      <w:pPr>
        <w:overflowPunct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e)   </w:t>
      </w:r>
      <w:r w:rsidR="007E52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z</w:t>
      </w:r>
      <w:r w:rsidR="00126D9A" w:rsidRPr="00B427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większenie wiedzy mieszkańców Opola na temat zapobiegania dyskryminacj</w:t>
      </w:r>
      <w:r w:rsidR="007B56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i.</w:t>
      </w:r>
    </w:p>
    <w:p w14:paraId="22A11EDE" w14:textId="77777777" w:rsidR="001367E9" w:rsidRDefault="001367E9" w:rsidP="001367E9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146ECB0D" w14:textId="57F56CD9" w:rsidR="00BF7A2F" w:rsidRPr="001367E9" w:rsidRDefault="001367E9" w:rsidP="001367E9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7E9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BF7A2F" w:rsidRPr="001367E9">
        <w:rPr>
          <w:rFonts w:ascii="Times New Roman" w:eastAsia="Times New Roman" w:hAnsi="Times New Roman" w:cs="Times New Roman"/>
          <w:b/>
          <w:sz w:val="24"/>
          <w:szCs w:val="24"/>
        </w:rPr>
        <w:t>Wymagane rezultaty, w tym produkty lub usługi oraz rekomendowany sposób monitorowania rezultatów (rodzaj wskaźników) wraz z rekomendowanym źródłem informacji o osiągnięciu</w:t>
      </w:r>
      <w:r w:rsidR="00BF7A2F" w:rsidRPr="001367E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podanych </w:t>
      </w:r>
      <w:r w:rsidR="00BF7A2F" w:rsidRPr="001367E9">
        <w:rPr>
          <w:rFonts w:ascii="Times New Roman" w:eastAsia="Times New Roman" w:hAnsi="Times New Roman" w:cs="Times New Roman"/>
          <w:b/>
          <w:sz w:val="24"/>
          <w:szCs w:val="24"/>
        </w:rPr>
        <w:t>wskaźników</w:t>
      </w:r>
      <w:r w:rsidR="00BF7A2F" w:rsidRPr="001367E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:</w:t>
      </w:r>
    </w:p>
    <w:p w14:paraId="797073BB" w14:textId="77777777" w:rsidR="00307436" w:rsidRPr="00B42772" w:rsidRDefault="00307436" w:rsidP="00307436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1BD6B1" w14:textId="028FC11B" w:rsidR="00C07F7C" w:rsidRPr="001510F1" w:rsidRDefault="001510F1" w:rsidP="004B0A9E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1510F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materiałów graficznych i informacyjnych dotyczących Budżetu Obywatelskiego na 2023 r.</w:t>
      </w:r>
      <w:r w:rsidR="004B0A9E" w:rsidRPr="001510F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C07F7C" w:rsidRPr="00151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859CEC" w14:textId="3FBB8483" w:rsidR="006C0866" w:rsidRPr="001510F1" w:rsidRDefault="00723F89" w:rsidP="004B0A9E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promocja Budżetu Obywatelskiego w przestrzeni miejskiej</w:t>
      </w:r>
      <w:r w:rsidR="001510F1" w:rsidRPr="00151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;</w:t>
      </w:r>
    </w:p>
    <w:p w14:paraId="4A4BF411" w14:textId="4802E29C" w:rsidR="002E3C5A" w:rsidRPr="000F3EAB" w:rsidRDefault="002E3C5A" w:rsidP="004B0A9E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0F3E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realizacja działań (min.</w:t>
      </w:r>
      <w:r w:rsidR="004B0A9E" w:rsidRPr="000F3E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1 spot filmowy i 1 animacja)</w:t>
      </w:r>
      <w:r w:rsidR="000F3E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na temat partycypacji społecznej w tym</w:t>
      </w:r>
      <w:r w:rsidRPr="000F3E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m.in. Budżet Obywatelski Opola</w:t>
      </w:r>
      <w:r w:rsidR="000F3E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,</w:t>
      </w:r>
      <w:r w:rsidR="00A27F1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Inicjatywa Lokalna</w:t>
      </w:r>
      <w:r w:rsidR="001258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, Rady D</w:t>
      </w:r>
      <w:r w:rsidR="000F3E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zielnic, Konsultacje Społeczne w </w:t>
      </w:r>
      <w:r w:rsidRPr="000F3E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przestrzeni miejskiej oraz</w:t>
      </w:r>
      <w:r w:rsidR="00A27F1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w</w:t>
      </w:r>
      <w:r w:rsidRPr="000F3E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mediach </w:t>
      </w:r>
      <w:r w:rsidR="004B0A9E" w:rsidRPr="000F3E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społecznościowych;</w:t>
      </w:r>
    </w:p>
    <w:p w14:paraId="3B33E7B5" w14:textId="17D77B6C" w:rsidR="009D516F" w:rsidRPr="000F3EAB" w:rsidRDefault="000F3EAB" w:rsidP="000F3EAB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0F3E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stworzenie postów sponsorowanych na portalach społecznościowych m.in. Facebook dotyczących Budżetu Obywatelskiego (min. 3 posty na łączny okres</w:t>
      </w:r>
      <w:r w:rsidR="00723F8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min.</w:t>
      </w:r>
      <w:r w:rsidRPr="000F3E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10 dni);</w:t>
      </w:r>
    </w:p>
    <w:p w14:paraId="3FBB4DA5" w14:textId="1F02C35C" w:rsidR="000F3EAB" w:rsidRDefault="000F3EAB" w:rsidP="000F3EAB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dystrybucja </w:t>
      </w:r>
      <w:r w:rsidR="004B790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materiałów promocyjnych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(min. 500 szt. dł</w:t>
      </w:r>
      <w:r w:rsidR="00723F8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ugopisów i lizaków promujących B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udżet</w:t>
      </w:r>
      <w:r w:rsidR="00723F8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Obywatelski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);</w:t>
      </w:r>
    </w:p>
    <w:p w14:paraId="0599A503" w14:textId="47D7BE0D" w:rsidR="000F3EAB" w:rsidRDefault="000F3EAB" w:rsidP="000F3EAB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promocja głosowania na Budżet O</w:t>
      </w:r>
      <w:r w:rsidR="00151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bywatelski w mediach </w:t>
      </w:r>
      <w:r w:rsidR="00723F8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(min. 1 ogłoszenie</w:t>
      </w:r>
      <w:r w:rsidR="00151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)</w:t>
      </w:r>
      <w:r w:rsidR="00723F8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.</w:t>
      </w:r>
    </w:p>
    <w:p w14:paraId="3AA2DE8D" w14:textId="77777777" w:rsidR="00723F89" w:rsidRDefault="00723F89" w:rsidP="006D5C17">
      <w:pPr>
        <w:ind w:firstLine="708"/>
        <w:rPr>
          <w:rFonts w:ascii="Times New Roman" w:hAnsi="Times New Roman"/>
          <w:b/>
          <w:i/>
          <w:sz w:val="24"/>
          <w:szCs w:val="24"/>
        </w:rPr>
      </w:pPr>
    </w:p>
    <w:p w14:paraId="3BD1ECB9" w14:textId="77777777" w:rsidR="006D5C17" w:rsidRPr="006D5C17" w:rsidRDefault="006D5C17" w:rsidP="006D5C17">
      <w:pPr>
        <w:ind w:firstLine="708"/>
        <w:rPr>
          <w:rFonts w:ascii="Times New Roman" w:hAnsi="Times New Roman"/>
          <w:b/>
          <w:sz w:val="24"/>
          <w:szCs w:val="24"/>
        </w:rPr>
      </w:pPr>
      <w:r w:rsidRPr="006D5C17">
        <w:rPr>
          <w:rFonts w:ascii="Times New Roman" w:hAnsi="Times New Roman"/>
          <w:b/>
          <w:i/>
          <w:sz w:val="24"/>
          <w:szCs w:val="24"/>
        </w:rPr>
        <w:t>Sposób monitorowania rezultatów (rodzaj wskaźników</w:t>
      </w:r>
      <w:r w:rsidRPr="006D5C17">
        <w:rPr>
          <w:rFonts w:ascii="Times New Roman" w:hAnsi="Times New Roman"/>
          <w:b/>
          <w:sz w:val="24"/>
          <w:szCs w:val="24"/>
        </w:rPr>
        <w:t>):</w:t>
      </w:r>
    </w:p>
    <w:p w14:paraId="7F734E98" w14:textId="77777777" w:rsidR="006D5C17" w:rsidRPr="006D5C17" w:rsidRDefault="006D5C17" w:rsidP="00172FF6">
      <w:pPr>
        <w:numPr>
          <w:ilvl w:val="0"/>
          <w:numId w:val="19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5C17">
        <w:rPr>
          <w:rFonts w:ascii="Times New Roman" w:hAnsi="Times New Roman"/>
          <w:sz w:val="24"/>
          <w:szCs w:val="24"/>
        </w:rPr>
        <w:t>strona internetowa organizacji, media społecznościowe;</w:t>
      </w:r>
    </w:p>
    <w:p w14:paraId="059B28D0" w14:textId="77777777" w:rsidR="006D5C17" w:rsidRPr="006D5C17" w:rsidRDefault="006D5C17" w:rsidP="00172FF6">
      <w:pPr>
        <w:numPr>
          <w:ilvl w:val="0"/>
          <w:numId w:val="19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5C17">
        <w:rPr>
          <w:rFonts w:ascii="Times New Roman" w:hAnsi="Times New Roman"/>
          <w:sz w:val="24"/>
          <w:szCs w:val="24"/>
        </w:rPr>
        <w:t>sprawozdanie z realizacji zadania;</w:t>
      </w:r>
    </w:p>
    <w:p w14:paraId="2C797653" w14:textId="77777777" w:rsidR="006D5C17" w:rsidRPr="006D5C17" w:rsidRDefault="006D5C17" w:rsidP="00172FF6">
      <w:pPr>
        <w:numPr>
          <w:ilvl w:val="0"/>
          <w:numId w:val="19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5C17">
        <w:rPr>
          <w:rFonts w:ascii="Times New Roman" w:hAnsi="Times New Roman"/>
          <w:sz w:val="24"/>
          <w:szCs w:val="24"/>
        </w:rPr>
        <w:t xml:space="preserve">dokumentacja fotograficzna; </w:t>
      </w:r>
    </w:p>
    <w:p w14:paraId="4ABD21EC" w14:textId="77777777" w:rsidR="006D5C17" w:rsidRPr="006D5C17" w:rsidRDefault="006D5C17" w:rsidP="00172FF6">
      <w:pPr>
        <w:numPr>
          <w:ilvl w:val="0"/>
          <w:numId w:val="19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5C17">
        <w:rPr>
          <w:rFonts w:ascii="Times New Roman" w:hAnsi="Times New Roman"/>
          <w:sz w:val="24"/>
          <w:szCs w:val="24"/>
        </w:rPr>
        <w:t>materiały opracowane w trakcie realizacji zadania (np. publikacje w wersji elektronicznej lub papierowej, ulotki, plakaty, filmy, informatory, ankiety);</w:t>
      </w:r>
    </w:p>
    <w:p w14:paraId="54CB376B" w14:textId="77777777" w:rsidR="006D5C17" w:rsidRPr="006D5C17" w:rsidRDefault="006D5C17" w:rsidP="00172FF6">
      <w:pPr>
        <w:numPr>
          <w:ilvl w:val="0"/>
          <w:numId w:val="19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5C17">
        <w:rPr>
          <w:rFonts w:ascii="Times New Roman" w:hAnsi="Times New Roman"/>
          <w:sz w:val="24"/>
          <w:szCs w:val="24"/>
        </w:rPr>
        <w:t>dokumentacja dot. organizacji zadania (umowy, zlecenia, faktury, potwierdzenia zapłaty).</w:t>
      </w:r>
    </w:p>
    <w:p w14:paraId="04763063" w14:textId="77777777" w:rsidR="00E40CBD" w:rsidRPr="00570533" w:rsidRDefault="00E40CBD" w:rsidP="006D5C17">
      <w:pPr>
        <w:ind w:firstLine="708"/>
        <w:rPr>
          <w:rFonts w:ascii="Times New Roman" w:hAnsi="Times New Roman"/>
          <w:b/>
          <w:i/>
          <w:sz w:val="24"/>
          <w:szCs w:val="24"/>
        </w:rPr>
      </w:pPr>
    </w:p>
    <w:p w14:paraId="66521323" w14:textId="77777777" w:rsidR="006D5C17" w:rsidRPr="00570533" w:rsidRDefault="006D5C17" w:rsidP="006D5C17">
      <w:pPr>
        <w:ind w:firstLine="708"/>
        <w:rPr>
          <w:rFonts w:ascii="Times New Roman" w:hAnsi="Times New Roman"/>
          <w:b/>
          <w:i/>
          <w:sz w:val="24"/>
          <w:szCs w:val="24"/>
        </w:rPr>
      </w:pPr>
      <w:r w:rsidRPr="00570533">
        <w:rPr>
          <w:rFonts w:ascii="Times New Roman" w:hAnsi="Times New Roman"/>
          <w:b/>
          <w:i/>
          <w:sz w:val="24"/>
          <w:szCs w:val="24"/>
        </w:rPr>
        <w:t>Narzędzie pomiaru (źródło informacji o osiągnięciu wskaźników):</w:t>
      </w:r>
    </w:p>
    <w:p w14:paraId="44DE48E0" w14:textId="4D0D82E5" w:rsidR="004B0A9E" w:rsidRPr="004B0A9E" w:rsidRDefault="006D5C17" w:rsidP="00172FF6">
      <w:pPr>
        <w:numPr>
          <w:ilvl w:val="0"/>
          <w:numId w:val="20"/>
        </w:numPr>
        <w:spacing w:line="276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D5C17">
        <w:rPr>
          <w:rFonts w:ascii="Times New Roman" w:hAnsi="Times New Roman"/>
          <w:sz w:val="24"/>
          <w:szCs w:val="24"/>
        </w:rPr>
        <w:t xml:space="preserve">sprawozdanie, dokumentacja fotograficzna, raport aktywności w mediach społecznościowych, liczba odsłon, recenzje, materiały prasowe, radiowe </w:t>
      </w:r>
      <w:r w:rsidRPr="006D5C17">
        <w:rPr>
          <w:rFonts w:ascii="Times New Roman" w:hAnsi="Times New Roman"/>
          <w:sz w:val="24"/>
          <w:szCs w:val="24"/>
        </w:rPr>
        <w:br/>
        <w:t>i telewizyjne, ewentualnie listy uczestników.</w:t>
      </w:r>
    </w:p>
    <w:p w14:paraId="7EBA1FB9" w14:textId="3CFD91D5" w:rsidR="00BF7A2F" w:rsidRPr="004B0A9E" w:rsidRDefault="004B0A9E" w:rsidP="004B0A9E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 xml:space="preserve"> </w:t>
      </w:r>
      <w:r w:rsidR="00BF7A2F" w:rsidRPr="004B0A9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Zasady dokonywania zmian:</w:t>
      </w:r>
    </w:p>
    <w:p w14:paraId="39B0A40A" w14:textId="5D7796AB" w:rsidR="007230FD" w:rsidRDefault="00BF7A2F" w:rsidP="004B0A9E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427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004B0A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B427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Zmiany mogą być dokonywane zgodnie z zapisami § 31 Regulaminu dotacji.</w:t>
      </w:r>
    </w:p>
    <w:p w14:paraId="7B07352A" w14:textId="77777777" w:rsidR="0047421B" w:rsidRDefault="0047421B" w:rsidP="004B0A9E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E8F953A" w14:textId="77777777" w:rsidR="0047421B" w:rsidRPr="00B42772" w:rsidRDefault="0047421B" w:rsidP="004B0A9E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A05486F" w14:textId="77777777" w:rsidR="0068432F" w:rsidRPr="00B42772" w:rsidRDefault="0068432F" w:rsidP="00684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III. Zasady przyznawania dotacji, tryb i kryteria stosowane przy wyborze ofert  </w:t>
      </w:r>
    </w:p>
    <w:p w14:paraId="4FDBF8A2" w14:textId="77777777" w:rsidR="004B0A9E" w:rsidRDefault="004B0A9E" w:rsidP="00D04A3C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6D1AB0" w14:textId="77777777" w:rsidR="00D04A3C" w:rsidRPr="00B42772" w:rsidRDefault="0068432F" w:rsidP="00D04A3C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D54016"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wyboru ofert określa Rozdział 4 Regulaminu dotacji, natomiast zasady przyznawania dotacji określa Rozdział 6 Regulaminu dotacji, a zasady rozliczania określa Rozdział 8 Regulaminu dotacji.</w:t>
      </w:r>
    </w:p>
    <w:p w14:paraId="338C75B6" w14:textId="2A3D080C" w:rsidR="00CF7063" w:rsidRDefault="00D04A3C" w:rsidP="00D874E1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68432F"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do podania dodatkowych informacji dotyczących rezultatów realizacji zadania publicznego</w:t>
      </w:r>
      <w:r w:rsidR="00ED2466"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8432F"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</w:t>
      </w:r>
      <w:r w:rsidR="00ED2466"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68432F"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 punkt 6 wzoru oferty</w:t>
      </w:r>
      <w:r w:rsidR="00ED2466"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8432F" w:rsidRPr="00B427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5CAD68" w14:textId="77777777" w:rsidR="0047421B" w:rsidRDefault="0047421B" w:rsidP="00D874E1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6FEE75" w14:textId="77777777" w:rsidR="0068432F" w:rsidRPr="00B42772" w:rsidRDefault="0068432F" w:rsidP="0068432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Termin i warunki realizacji zadania publicznego</w:t>
      </w:r>
    </w:p>
    <w:p w14:paraId="41838C09" w14:textId="77777777" w:rsidR="00CF7063" w:rsidRDefault="00CF7063" w:rsidP="00E40CBD">
      <w:pPr>
        <w:overflowPunct w:val="0"/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FD81D2" w14:textId="2025CFC3" w:rsidR="003B561C" w:rsidRPr="003B561C" w:rsidRDefault="009935B6" w:rsidP="009935B6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="003B561C" w:rsidRPr="003B5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zadania publicznego określa umowa na powierzenie lub wsparcie realizacji zadania publicznego, od dnia podpisania umowy do </w:t>
      </w:r>
      <w:r w:rsidR="00B006C8" w:rsidRPr="00B006C8">
        <w:rPr>
          <w:rFonts w:ascii="Times New Roman" w:eastAsia="Times New Roman" w:hAnsi="Times New Roman" w:cs="Times New Roman"/>
          <w:sz w:val="24"/>
          <w:szCs w:val="24"/>
          <w:lang w:eastAsia="pl-PL"/>
        </w:rPr>
        <w:t>30.11</w:t>
      </w:r>
      <w:r w:rsidR="003B561C" w:rsidRPr="00B006C8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r.</w:t>
      </w:r>
    </w:p>
    <w:p w14:paraId="6D6A357F" w14:textId="183F81D9" w:rsidR="003B561C" w:rsidRPr="003B561C" w:rsidRDefault="009935B6" w:rsidP="009935B6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="003B561C" w:rsidRPr="003B561C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realizacji zadania publicznego określa Rozdział 6 - 12 Regulaminu dotacji oraz umowa o powierzenie</w:t>
      </w:r>
      <w:r w:rsidR="009E0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wsparcie </w:t>
      </w:r>
      <w:r w:rsidR="003B561C" w:rsidRPr="003B561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</w:t>
      </w:r>
      <w:r w:rsidR="009E0A6F">
        <w:rPr>
          <w:rFonts w:ascii="Times New Roman" w:eastAsia="Times New Roman" w:hAnsi="Times New Roman" w:cs="Times New Roman"/>
          <w:sz w:val="24"/>
          <w:szCs w:val="24"/>
          <w:lang w:eastAsia="pl-PL"/>
        </w:rPr>
        <w:t>i zadania publicznego zawarta z </w:t>
      </w:r>
      <w:r w:rsidR="003B561C" w:rsidRPr="003B561C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podmiotem, którego oferta została wybrana w niniejszym konkursie.</w:t>
      </w:r>
    </w:p>
    <w:p w14:paraId="13BACEF5" w14:textId="2177FCA7" w:rsidR="0068432F" w:rsidRDefault="009935B6" w:rsidP="009935B6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="003B561C" w:rsidRPr="003B561C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podmioty określone</w:t>
      </w:r>
      <w:r w:rsidR="00E40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3 ust. 3 ustawy o </w:t>
      </w:r>
      <w:r w:rsidR="003B561C" w:rsidRPr="003B561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pożytku publicznego i o wolontariacie, jeżeli ich cele statutowe obejmują prowadzenie działalności pożytku publicznego w zakresie realizacji zadania.</w:t>
      </w:r>
    </w:p>
    <w:p w14:paraId="1A635A51" w14:textId="77777777" w:rsidR="004B0A9E" w:rsidRPr="00B42772" w:rsidRDefault="004B0A9E" w:rsidP="003B561C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24B46" w14:textId="77777777" w:rsidR="0068432F" w:rsidRPr="00B42772" w:rsidRDefault="0068432F" w:rsidP="008A6899">
      <w:pPr>
        <w:numPr>
          <w:ilvl w:val="2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zasady składania ofert</w:t>
      </w:r>
    </w:p>
    <w:p w14:paraId="6D2E6DBB" w14:textId="77777777" w:rsidR="0068432F" w:rsidRPr="00B42772" w:rsidRDefault="0068432F" w:rsidP="0012586C">
      <w:pPr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288120" w14:textId="3EED2AF2" w:rsidR="003B561C" w:rsidRPr="003B561C" w:rsidRDefault="003B561C" w:rsidP="0012586C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561C">
        <w:rPr>
          <w:rFonts w:ascii="Times New Roman" w:hAnsi="Times New Roman"/>
          <w:sz w:val="24"/>
          <w:szCs w:val="24"/>
        </w:rPr>
        <w:t xml:space="preserve">Nieprzekraczalny termin złożenia oferty i wydrukowanego z Generatora potwierdzenia wynosi </w:t>
      </w:r>
      <w:r w:rsidR="002D66BB">
        <w:rPr>
          <w:rFonts w:ascii="Times New Roman" w:hAnsi="Times New Roman"/>
          <w:b/>
          <w:sz w:val="24"/>
          <w:szCs w:val="24"/>
        </w:rPr>
        <w:t>3</w:t>
      </w:r>
      <w:r w:rsidR="00282B83">
        <w:rPr>
          <w:rFonts w:ascii="Times New Roman" w:hAnsi="Times New Roman"/>
          <w:b/>
          <w:sz w:val="24"/>
          <w:szCs w:val="24"/>
        </w:rPr>
        <w:t>2</w:t>
      </w:r>
      <w:r w:rsidRPr="003B561C">
        <w:rPr>
          <w:rFonts w:ascii="Times New Roman" w:hAnsi="Times New Roman"/>
          <w:b/>
          <w:sz w:val="24"/>
          <w:szCs w:val="24"/>
        </w:rPr>
        <w:t xml:space="preserve"> </w:t>
      </w:r>
      <w:r w:rsidRPr="003B561C">
        <w:rPr>
          <w:rFonts w:ascii="Times New Roman" w:hAnsi="Times New Roman"/>
          <w:sz w:val="24"/>
          <w:szCs w:val="24"/>
        </w:rPr>
        <w:t xml:space="preserve">dni od daty ostatniego ukazania się niniejszego ogłoszenia na stronie internetowej www.opole.pl, w Biuletynie Informacji Publicznej Miasta Opola </w:t>
      </w:r>
      <w:r w:rsidRPr="003B561C">
        <w:rPr>
          <w:rFonts w:ascii="Times New Roman" w:hAnsi="Times New Roman"/>
          <w:sz w:val="24"/>
          <w:szCs w:val="24"/>
        </w:rPr>
        <w:br/>
        <w:t>oraz na tablicy ogłoszeń w Centrum Dialogu Obywatelskiego przy ul. Damrota 1 w Opolu.</w:t>
      </w:r>
    </w:p>
    <w:p w14:paraId="36EE65B1" w14:textId="77777777" w:rsidR="003B561C" w:rsidRPr="003B561C" w:rsidRDefault="003B561C" w:rsidP="0012586C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561C">
        <w:rPr>
          <w:rFonts w:ascii="Times New Roman" w:hAnsi="Times New Roman"/>
          <w:sz w:val="24"/>
          <w:szCs w:val="24"/>
        </w:rPr>
        <w:t xml:space="preserve">Oferty należy składać według wzoru określonego w Rozporządzeniu w sprawie wzorów. </w:t>
      </w:r>
    </w:p>
    <w:p w14:paraId="72C01290" w14:textId="77777777" w:rsidR="003B561C" w:rsidRPr="003B561C" w:rsidRDefault="003B561C" w:rsidP="0012586C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561C">
        <w:rPr>
          <w:rFonts w:ascii="Times New Roman" w:hAnsi="Times New Roman"/>
          <w:sz w:val="24"/>
          <w:szCs w:val="24"/>
        </w:rPr>
        <w:t xml:space="preserve">Oferty należy składać za pośrednictwem Generatora na stronie </w:t>
      </w:r>
      <w:hyperlink r:id="rId10" w:history="1">
        <w:r w:rsidRPr="003B561C">
          <w:rPr>
            <w:rFonts w:ascii="Times New Roman" w:hAnsi="Times New Roman"/>
            <w:sz w:val="24"/>
            <w:szCs w:val="24"/>
          </w:rPr>
          <w:t>www.opole.engo.org.pl</w:t>
        </w:r>
      </w:hyperlink>
      <w:r w:rsidRPr="003B561C">
        <w:rPr>
          <w:rFonts w:ascii="Times New Roman" w:hAnsi="Times New Roman"/>
          <w:sz w:val="24"/>
          <w:szCs w:val="24"/>
        </w:rPr>
        <w:t xml:space="preserve"> – pod nazwą właściwego konkursu. </w:t>
      </w:r>
      <w:r w:rsidRPr="003B561C">
        <w:rPr>
          <w:rFonts w:ascii="Times New Roman" w:hAnsi="Times New Roman"/>
          <w:b/>
          <w:sz w:val="24"/>
          <w:szCs w:val="24"/>
        </w:rPr>
        <w:t xml:space="preserve"> </w:t>
      </w:r>
    </w:p>
    <w:p w14:paraId="4D95014B" w14:textId="77777777" w:rsidR="003B561C" w:rsidRPr="003B561C" w:rsidRDefault="003B561C" w:rsidP="0012586C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561C">
        <w:rPr>
          <w:rFonts w:ascii="Times New Roman" w:hAnsi="Times New Roman"/>
          <w:b/>
          <w:sz w:val="24"/>
          <w:szCs w:val="24"/>
        </w:rPr>
        <w:t>Potwierdzenie złożenia oferty wydrukowane z Generatora oraz podpisane przez osoby upoważnione (zgodnie z KRS) należy złożyć w urnie na parterze lub w pokoju 205 w siedzibie Centrum Dialogu Obywatelskiego w Opolu, przy ul. Damrota 1,</w:t>
      </w:r>
      <w:r w:rsidRPr="003B561C">
        <w:rPr>
          <w:rFonts w:ascii="Times New Roman" w:eastAsia="Calibri" w:hAnsi="Times New Roman"/>
          <w:sz w:val="24"/>
          <w:szCs w:val="24"/>
        </w:rPr>
        <w:t xml:space="preserve"> </w:t>
      </w:r>
      <w:r w:rsidRPr="003B561C">
        <w:rPr>
          <w:rFonts w:ascii="Times New Roman" w:eastAsia="Calibri" w:hAnsi="Times New Roman"/>
          <w:sz w:val="24"/>
          <w:szCs w:val="24"/>
        </w:rPr>
        <w:br/>
      </w:r>
      <w:r w:rsidRPr="003B561C">
        <w:rPr>
          <w:rFonts w:ascii="Times New Roman" w:hAnsi="Times New Roman"/>
          <w:b/>
          <w:sz w:val="24"/>
          <w:szCs w:val="24"/>
        </w:rPr>
        <w:t xml:space="preserve">w dniach: poniedziałek – środa w godzinach od 7.30 do 15.30, w czwartek </w:t>
      </w:r>
      <w:r w:rsidRPr="003B561C">
        <w:rPr>
          <w:rFonts w:ascii="Times New Roman" w:hAnsi="Times New Roman"/>
          <w:b/>
          <w:sz w:val="24"/>
          <w:szCs w:val="24"/>
        </w:rPr>
        <w:br/>
        <w:t xml:space="preserve">w godz. od 7.30 do 17.00, w piątek w godz. od 7.30 do 14.00 lub przesłać na adres: Urząd Miasta Opola, Rynek 1A, 45-015 Opole. </w:t>
      </w:r>
    </w:p>
    <w:p w14:paraId="685F7223" w14:textId="77777777" w:rsidR="003B561C" w:rsidRPr="003B561C" w:rsidRDefault="003B561C" w:rsidP="0012586C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561C">
        <w:rPr>
          <w:rFonts w:ascii="Times New Roman" w:hAnsi="Times New Roman"/>
          <w:sz w:val="24"/>
          <w:szCs w:val="24"/>
        </w:rPr>
        <w:t xml:space="preserve">Wpływ oferty następuje z dniem złożenia w Urzędzie prawidłowo podpisanego Potwierdzenia. </w:t>
      </w:r>
    </w:p>
    <w:p w14:paraId="30AA8507" w14:textId="77777777" w:rsidR="003B561C" w:rsidRPr="003B561C" w:rsidRDefault="003B561C" w:rsidP="0012586C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3B561C">
        <w:rPr>
          <w:rFonts w:ascii="Times New Roman" w:hAnsi="Times New Roman"/>
          <w:b/>
          <w:sz w:val="24"/>
          <w:szCs w:val="24"/>
        </w:rPr>
        <w:t xml:space="preserve">Termin do złożenia oferty upływa z dniem złożenia Potwierdzenia w Urzędzie, a nie </w:t>
      </w:r>
      <w:r w:rsidRPr="003B561C">
        <w:rPr>
          <w:rFonts w:ascii="Times New Roman" w:hAnsi="Times New Roman"/>
          <w:b/>
          <w:sz w:val="24"/>
          <w:szCs w:val="24"/>
        </w:rPr>
        <w:br/>
        <w:t xml:space="preserve">z dniem nadania go w placówce pocztowej lub kurierskiej. </w:t>
      </w:r>
    </w:p>
    <w:p w14:paraId="18BE2EFE" w14:textId="77777777" w:rsidR="003B561C" w:rsidRDefault="003B561C" w:rsidP="0012586C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561C">
        <w:rPr>
          <w:rFonts w:ascii="Times New Roman" w:hAnsi="Times New Roman"/>
          <w:sz w:val="24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14:paraId="0F7558BC" w14:textId="77777777" w:rsidR="0047421B" w:rsidRDefault="0047421B" w:rsidP="004742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E587C" w14:textId="77777777" w:rsidR="00F86998" w:rsidRPr="00B42772" w:rsidRDefault="00F86998" w:rsidP="0012586C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98557" w14:textId="77777777" w:rsidR="0068432F" w:rsidRPr="00B42772" w:rsidRDefault="0068432F" w:rsidP="00684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VI. Tryb, termin i kryteria wyboru ofert</w:t>
      </w:r>
    </w:p>
    <w:p w14:paraId="72D3BFB3" w14:textId="77777777" w:rsidR="003B561C" w:rsidRPr="00D03E23" w:rsidRDefault="003B561C" w:rsidP="003B561C">
      <w:pPr>
        <w:ind w:left="426"/>
        <w:rPr>
          <w:rFonts w:ascii="Times New Roman" w:hAnsi="Times New Roman"/>
          <w:szCs w:val="24"/>
        </w:rPr>
      </w:pPr>
    </w:p>
    <w:p w14:paraId="406E1A48" w14:textId="756CFDB3" w:rsidR="003B561C" w:rsidRPr="003B561C" w:rsidRDefault="003B561C" w:rsidP="005A28A2">
      <w:pPr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B561C">
        <w:rPr>
          <w:rFonts w:ascii="Times New Roman" w:hAnsi="Times New Roman"/>
          <w:sz w:val="24"/>
          <w:szCs w:val="24"/>
        </w:rPr>
        <w:t>Rozpatrywanie ofert następuje według zasad wyboru ofert o</w:t>
      </w:r>
      <w:r w:rsidR="00E40CBD">
        <w:rPr>
          <w:rFonts w:ascii="Times New Roman" w:hAnsi="Times New Roman"/>
          <w:sz w:val="24"/>
          <w:szCs w:val="24"/>
        </w:rPr>
        <w:t>kreślonych w Rozdziale 4 </w:t>
      </w:r>
      <w:r w:rsidRPr="003B561C">
        <w:rPr>
          <w:rFonts w:ascii="Times New Roman" w:hAnsi="Times New Roman"/>
          <w:sz w:val="24"/>
          <w:szCs w:val="24"/>
        </w:rPr>
        <w:t>Regulaminu dotacji.</w:t>
      </w:r>
    </w:p>
    <w:p w14:paraId="5AF3177E" w14:textId="77777777" w:rsidR="003B561C" w:rsidRPr="003B561C" w:rsidRDefault="003B561C" w:rsidP="005A28A2">
      <w:pPr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B561C">
        <w:rPr>
          <w:rFonts w:ascii="Times New Roman" w:hAnsi="Times New Roman"/>
          <w:sz w:val="24"/>
          <w:szCs w:val="24"/>
        </w:rPr>
        <w:t xml:space="preserve">Ogłoszenie wyników konkursu nastąpi niezwłocznie po zapoznaniu się Prezydenta </w:t>
      </w:r>
      <w:r w:rsidRPr="003B561C">
        <w:rPr>
          <w:rFonts w:ascii="Times New Roman" w:hAnsi="Times New Roman"/>
          <w:sz w:val="24"/>
          <w:szCs w:val="24"/>
        </w:rPr>
        <w:br/>
        <w:t>z protokołem Komisji konkursowej.</w:t>
      </w:r>
    </w:p>
    <w:p w14:paraId="3AD926B9" w14:textId="77777777" w:rsidR="003B561C" w:rsidRPr="003B561C" w:rsidRDefault="003B561C" w:rsidP="005A28A2">
      <w:pPr>
        <w:numPr>
          <w:ilvl w:val="0"/>
          <w:numId w:val="6"/>
        </w:numPr>
        <w:spacing w:after="0" w:line="276" w:lineRule="auto"/>
        <w:ind w:left="284" w:hanging="340"/>
        <w:jc w:val="both"/>
        <w:rPr>
          <w:rFonts w:ascii="Times New Roman" w:hAnsi="Times New Roman"/>
          <w:sz w:val="24"/>
          <w:szCs w:val="24"/>
        </w:rPr>
      </w:pPr>
      <w:r w:rsidRPr="003B561C">
        <w:rPr>
          <w:rFonts w:ascii="Times New Roman" w:hAnsi="Times New Roman"/>
          <w:sz w:val="24"/>
          <w:szCs w:val="24"/>
        </w:rPr>
        <w:t>Rozpatrywane będą wyłącznie oferty, które spełniły wszystkie wymogi formalne.</w:t>
      </w:r>
    </w:p>
    <w:p w14:paraId="37AF5AE7" w14:textId="77777777" w:rsidR="003B561C" w:rsidRPr="003B561C" w:rsidRDefault="003B561C" w:rsidP="005A28A2">
      <w:pPr>
        <w:numPr>
          <w:ilvl w:val="0"/>
          <w:numId w:val="6"/>
        </w:numPr>
        <w:spacing w:after="0" w:line="276" w:lineRule="auto"/>
        <w:ind w:left="284" w:hanging="340"/>
        <w:jc w:val="both"/>
        <w:rPr>
          <w:rFonts w:ascii="Times New Roman" w:hAnsi="Times New Roman"/>
          <w:sz w:val="24"/>
          <w:szCs w:val="24"/>
        </w:rPr>
      </w:pPr>
      <w:r w:rsidRPr="003B561C">
        <w:rPr>
          <w:rFonts w:ascii="Times New Roman" w:hAnsi="Times New Roman"/>
          <w:sz w:val="24"/>
          <w:szCs w:val="24"/>
        </w:rPr>
        <w:t>Niniejszy konkurs zostanie rozstrzygnięty także w przypadku, gdy wpłynie jedna oferta.</w:t>
      </w:r>
    </w:p>
    <w:p w14:paraId="5D3F25A2" w14:textId="667D169C" w:rsidR="003B561C" w:rsidRPr="003B561C" w:rsidRDefault="003B561C" w:rsidP="005A28A2">
      <w:pPr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B561C">
        <w:rPr>
          <w:rFonts w:ascii="Times New Roman" w:hAnsi="Times New Roman"/>
          <w:sz w:val="24"/>
          <w:szCs w:val="24"/>
        </w:rPr>
        <w:t xml:space="preserve">Wyniki niniejszego konkursu zostaną ogłoszone niezwłocznie po </w:t>
      </w:r>
      <w:r w:rsidRPr="00583E5B">
        <w:rPr>
          <w:rFonts w:ascii="Times New Roman" w:hAnsi="Times New Roman"/>
          <w:sz w:val="24"/>
          <w:szCs w:val="24"/>
        </w:rPr>
        <w:t>wyborze ofert, na stronie internetowej Urzędu Miasta Opola www.opole.pl,</w:t>
      </w:r>
      <w:r w:rsidRPr="003B561C">
        <w:rPr>
          <w:rFonts w:ascii="Times New Roman" w:hAnsi="Times New Roman"/>
          <w:sz w:val="24"/>
          <w:szCs w:val="24"/>
        </w:rPr>
        <w:t xml:space="preserve"> w Biuletynie Informacji Publicznej Miasta Opola oraz na tablicy ogłoszeń w Centrum Dialogu Obywatelskiego w Opolu przy ul. Damrota 1.</w:t>
      </w:r>
    </w:p>
    <w:p w14:paraId="5A93B043" w14:textId="77777777" w:rsidR="003B561C" w:rsidRPr="003B561C" w:rsidRDefault="003B561C" w:rsidP="005A28A2">
      <w:pPr>
        <w:numPr>
          <w:ilvl w:val="0"/>
          <w:numId w:val="6"/>
        </w:numPr>
        <w:spacing w:after="0" w:line="276" w:lineRule="auto"/>
        <w:ind w:left="284" w:hanging="340"/>
        <w:jc w:val="both"/>
        <w:rPr>
          <w:rFonts w:ascii="Times New Roman" w:hAnsi="Times New Roman"/>
          <w:b/>
          <w:sz w:val="24"/>
          <w:szCs w:val="24"/>
        </w:rPr>
      </w:pPr>
      <w:r w:rsidRPr="003B561C">
        <w:rPr>
          <w:rFonts w:ascii="Times New Roman" w:hAnsi="Times New Roman"/>
          <w:sz w:val="24"/>
          <w:szCs w:val="24"/>
        </w:rPr>
        <w:t>W przypadku ubiegania się o dotację na wsparcie lub powierzenie realizacji kilku zadań publicznych konkursowych należy złożyć na każde zadanie odrębną ofertę.</w:t>
      </w:r>
    </w:p>
    <w:p w14:paraId="14EF8740" w14:textId="77777777" w:rsidR="00CF7063" w:rsidRPr="00B42772" w:rsidRDefault="00CF7063" w:rsidP="000C05EB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F9F5F6" w14:textId="518D5BEA" w:rsidR="0068432F" w:rsidRPr="00B42772" w:rsidRDefault="0068432F" w:rsidP="0068432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27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VII. </w:t>
      </w:r>
      <w:r w:rsidR="003B56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DOSTĘPNOŚĆ PLUS</w:t>
      </w:r>
    </w:p>
    <w:p w14:paraId="1BEC37D8" w14:textId="77777777" w:rsidR="00CF7063" w:rsidRDefault="00CF7063" w:rsidP="005A28A2">
      <w:pPr>
        <w:spacing w:after="0" w:line="276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97BF3A" w14:textId="77777777" w:rsidR="003B561C" w:rsidRPr="0083083C" w:rsidRDefault="003B561C" w:rsidP="005A28A2">
      <w:pPr>
        <w:numPr>
          <w:ilvl w:val="0"/>
          <w:numId w:val="14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sz w:val="24"/>
          <w:szCs w:val="24"/>
        </w:rPr>
        <w:t xml:space="preserve">Zleceniobiorca – zgodnie z art. 5 ustawy o dostępności jest zobowiązany dążyć w prowadzonej działalności do </w:t>
      </w:r>
      <w:r w:rsidRPr="0083083C">
        <w:rPr>
          <w:rFonts w:ascii="Times New Roman" w:hAnsi="Times New Roman"/>
          <w:iCs/>
          <w:sz w:val="24"/>
          <w:szCs w:val="24"/>
        </w:rPr>
        <w:t>zapewniania dostępności osobom ze szczególnymi potrzebami</w:t>
      </w:r>
      <w:r w:rsidRPr="0083083C">
        <w:rPr>
          <w:rFonts w:ascii="Times New Roman" w:hAnsi="Times New Roman"/>
          <w:sz w:val="24"/>
          <w:szCs w:val="24"/>
        </w:rPr>
        <w:t>, a w przypadku realizacji zleconego przez Zleceniodawcę zadania publicznego jest zobowiązany spełnić minimalne standardy tej dostępności dla osób ze szczególnymi potrzebami na zasadach określonych w niniejszej umowie.</w:t>
      </w:r>
    </w:p>
    <w:p w14:paraId="72900522" w14:textId="77777777" w:rsidR="003B561C" w:rsidRPr="0083083C" w:rsidRDefault="003B561C" w:rsidP="005A28A2">
      <w:pPr>
        <w:numPr>
          <w:ilvl w:val="0"/>
          <w:numId w:val="14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sz w:val="24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14:paraId="1A21ED3A" w14:textId="77777777" w:rsidR="003B561C" w:rsidRPr="0083083C" w:rsidRDefault="003B561C" w:rsidP="005A28A2">
      <w:pPr>
        <w:spacing w:line="276" w:lineRule="auto"/>
        <w:ind w:left="567" w:hanging="284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sz w:val="24"/>
          <w:szCs w:val="24"/>
        </w:rPr>
        <w:t xml:space="preserve">1) </w:t>
      </w:r>
      <w:r w:rsidRPr="0083083C">
        <w:rPr>
          <w:rFonts w:ascii="Times New Roman" w:hAnsi="Times New Roman"/>
          <w:b/>
          <w:sz w:val="24"/>
          <w:szCs w:val="24"/>
        </w:rPr>
        <w:t>dostępności architektonicznej:</w:t>
      </w:r>
    </w:p>
    <w:p w14:paraId="229697EC" w14:textId="77777777" w:rsidR="003B561C" w:rsidRPr="0083083C" w:rsidRDefault="003B561C" w:rsidP="005A28A2">
      <w:pPr>
        <w:numPr>
          <w:ilvl w:val="0"/>
          <w:numId w:val="13"/>
        </w:numPr>
        <w:spacing w:after="0" w:line="276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sz w:val="24"/>
          <w:szCs w:val="24"/>
        </w:rPr>
        <w:t>zapewnienie wolnych od barier poziomych i pionowych przestrzeni komunikacyjnych budynków,</w:t>
      </w:r>
    </w:p>
    <w:p w14:paraId="064F0803" w14:textId="77777777" w:rsidR="003B561C" w:rsidRPr="0083083C" w:rsidRDefault="003B561C" w:rsidP="005A28A2">
      <w:pPr>
        <w:numPr>
          <w:ilvl w:val="0"/>
          <w:numId w:val="13"/>
        </w:numPr>
        <w:spacing w:after="0" w:line="276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sz w:val="24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14:paraId="20F31550" w14:textId="77777777" w:rsidR="003B561C" w:rsidRPr="0083083C" w:rsidRDefault="003B561C" w:rsidP="005A28A2">
      <w:pPr>
        <w:numPr>
          <w:ilvl w:val="0"/>
          <w:numId w:val="13"/>
        </w:numPr>
        <w:spacing w:after="0" w:line="276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sz w:val="24"/>
          <w:szCs w:val="24"/>
        </w:rPr>
        <w:t>zapewnienie informacji na temat rozkładu pomieszczeń w budynku, co najmniej w sposób wizualny i dotykowy lub głosowy,</w:t>
      </w:r>
    </w:p>
    <w:p w14:paraId="55510AE3" w14:textId="77777777" w:rsidR="006E7A34" w:rsidRDefault="003B561C" w:rsidP="005A28A2">
      <w:pPr>
        <w:numPr>
          <w:ilvl w:val="0"/>
          <w:numId w:val="13"/>
        </w:numPr>
        <w:spacing w:after="0" w:line="276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sz w:val="24"/>
          <w:szCs w:val="24"/>
        </w:rPr>
        <w:t xml:space="preserve">zapewnienie wstępu do budynku osobie korzystającej z psa asystującego, </w:t>
      </w:r>
      <w:r w:rsidRPr="0083083C">
        <w:rPr>
          <w:rFonts w:ascii="Times New Roman" w:hAnsi="Times New Roman"/>
          <w:sz w:val="24"/>
          <w:szCs w:val="24"/>
        </w:rPr>
        <w:br/>
        <w:t xml:space="preserve">o którym mowa w </w:t>
      </w:r>
      <w:hyperlink r:id="rId11" w:anchor="/document/16798906?unitId=art(2)pkt(11)&amp;cm=DOCUMENT" w:history="1">
        <w:r w:rsidRPr="0083083C">
          <w:rPr>
            <w:rFonts w:ascii="Times New Roman" w:hAnsi="Times New Roman"/>
            <w:sz w:val="24"/>
            <w:szCs w:val="24"/>
          </w:rPr>
          <w:t>art. 2 pkt 11</w:t>
        </w:r>
      </w:hyperlink>
      <w:r w:rsidRPr="0083083C">
        <w:rPr>
          <w:rFonts w:ascii="Times New Roman" w:hAnsi="Times New Roman"/>
          <w:sz w:val="24"/>
          <w:szCs w:val="24"/>
        </w:rPr>
        <w:t xml:space="preserve"> ustawy z dnia 27 sierpnia 1997 r. o rehabilitacji zawodowej i społecznej oraz zatrudnianiu osób niepełnosprawnych</w:t>
      </w:r>
      <w:r w:rsidR="006E7A34">
        <w:rPr>
          <w:rFonts w:ascii="Times New Roman" w:hAnsi="Times New Roman"/>
          <w:sz w:val="24"/>
          <w:szCs w:val="24"/>
        </w:rPr>
        <w:t>,</w:t>
      </w:r>
      <w:r w:rsidRPr="0083083C">
        <w:rPr>
          <w:rFonts w:ascii="Times New Roman" w:hAnsi="Times New Roman"/>
          <w:sz w:val="24"/>
          <w:szCs w:val="24"/>
        </w:rPr>
        <w:t xml:space="preserve"> </w:t>
      </w:r>
    </w:p>
    <w:p w14:paraId="288556B6" w14:textId="211B7CA2" w:rsidR="003B561C" w:rsidRPr="0083083C" w:rsidRDefault="003B561C" w:rsidP="005A28A2">
      <w:pPr>
        <w:numPr>
          <w:ilvl w:val="0"/>
          <w:numId w:val="13"/>
        </w:numPr>
        <w:spacing w:after="0" w:line="276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sz w:val="24"/>
          <w:szCs w:val="24"/>
        </w:rPr>
        <w:t xml:space="preserve">zapewnienie </w:t>
      </w:r>
      <w:r w:rsidRPr="0083083C">
        <w:rPr>
          <w:rFonts w:ascii="Times New Roman" w:hAnsi="Times New Roman"/>
          <w:iCs/>
          <w:sz w:val="24"/>
          <w:szCs w:val="24"/>
        </w:rPr>
        <w:t>osobom ze szczególnymi potrzebami</w:t>
      </w:r>
      <w:r w:rsidRPr="0083083C">
        <w:rPr>
          <w:rFonts w:ascii="Times New Roman" w:hAnsi="Times New Roman"/>
          <w:sz w:val="24"/>
          <w:szCs w:val="24"/>
        </w:rPr>
        <w:t xml:space="preserve"> możliwości ewakuacji lub ich uratowania w inny sposób;</w:t>
      </w:r>
    </w:p>
    <w:p w14:paraId="1E5C43E2" w14:textId="77777777" w:rsidR="003B561C" w:rsidRPr="0083083C" w:rsidRDefault="003B561C" w:rsidP="005A28A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567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b/>
          <w:sz w:val="24"/>
          <w:szCs w:val="24"/>
        </w:rPr>
        <w:t>dostępności cyfrowej</w:t>
      </w:r>
      <w:r w:rsidRPr="0083083C">
        <w:rPr>
          <w:rFonts w:ascii="Times New Roman" w:hAnsi="Times New Roman"/>
          <w:sz w:val="24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83083C">
        <w:rPr>
          <w:rFonts w:ascii="Times New Roman" w:hAnsi="Times New Roman"/>
          <w:i/>
          <w:sz w:val="24"/>
          <w:szCs w:val="24"/>
        </w:rPr>
        <w:t xml:space="preserve">Wytyczne dla dostępności treści internetowych 2.1 stosowane dla stron </w:t>
      </w:r>
      <w:r w:rsidRPr="0083083C">
        <w:rPr>
          <w:rFonts w:ascii="Times New Roman" w:hAnsi="Times New Roman"/>
          <w:i/>
          <w:sz w:val="24"/>
          <w:szCs w:val="24"/>
        </w:rPr>
        <w:lastRenderedPageBreak/>
        <w:t>internetowych i aplikacji mobilnych w zakresie dostępności dla osób niepełnosprawnych</w:t>
      </w:r>
      <w:r w:rsidRPr="0083083C">
        <w:rPr>
          <w:rFonts w:ascii="Times New Roman" w:hAnsi="Times New Roman"/>
          <w:sz w:val="24"/>
          <w:szCs w:val="24"/>
        </w:rPr>
        <w:t>;</w:t>
      </w:r>
    </w:p>
    <w:p w14:paraId="54A4FEAE" w14:textId="77777777" w:rsidR="003B561C" w:rsidRPr="0083083C" w:rsidRDefault="003B561C" w:rsidP="005A28A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567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b/>
          <w:sz w:val="24"/>
          <w:szCs w:val="24"/>
        </w:rPr>
        <w:t>dostępności informacyjno-komunikacyjnej</w:t>
      </w:r>
      <w:r w:rsidRPr="0083083C">
        <w:rPr>
          <w:rFonts w:ascii="Times New Roman" w:hAnsi="Times New Roman"/>
          <w:sz w:val="24"/>
          <w:szCs w:val="24"/>
        </w:rPr>
        <w:t>:</w:t>
      </w:r>
    </w:p>
    <w:p w14:paraId="58CB4149" w14:textId="77777777" w:rsidR="003B561C" w:rsidRPr="0083083C" w:rsidRDefault="003B561C" w:rsidP="005A28A2">
      <w:pPr>
        <w:numPr>
          <w:ilvl w:val="0"/>
          <w:numId w:val="16"/>
        </w:numPr>
        <w:tabs>
          <w:tab w:val="left" w:pos="-2835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sz w:val="24"/>
          <w:szCs w:val="24"/>
        </w:rPr>
        <w:t>obsługę z wykorzystaniem środków wspierających komunikowanie się, o których mowa w </w:t>
      </w:r>
      <w:hyperlink r:id="rId12" w:anchor="/document/17736247?unitId=art(3)pkt(5)&amp;cm=DOCUMENT" w:history="1">
        <w:r w:rsidRPr="0083083C">
          <w:rPr>
            <w:rFonts w:ascii="Times New Roman" w:hAnsi="Times New Roman"/>
            <w:sz w:val="24"/>
            <w:szCs w:val="24"/>
          </w:rPr>
          <w:t>art. 3 pkt 5</w:t>
        </w:r>
      </w:hyperlink>
      <w:r w:rsidRPr="0083083C">
        <w:rPr>
          <w:rFonts w:ascii="Times New Roman" w:hAnsi="Times New Roman"/>
          <w:sz w:val="24"/>
          <w:szCs w:val="24"/>
        </w:rPr>
        <w:t xml:space="preserve"> ustawy z dnia 19 sierpnia 2011 r. o języku migowym i innych środkach komunikowania się lub przez wykorzystanie zdalnego dostępu online </w:t>
      </w:r>
      <w:r w:rsidRPr="0083083C">
        <w:rPr>
          <w:rFonts w:ascii="Times New Roman" w:hAnsi="Times New Roman"/>
          <w:sz w:val="24"/>
          <w:szCs w:val="24"/>
        </w:rPr>
        <w:br/>
        <w:t>do usługi tłumacza przez strony internetowe i aplikacje,</w:t>
      </w:r>
    </w:p>
    <w:p w14:paraId="089472D4" w14:textId="77777777" w:rsidR="003B561C" w:rsidRPr="0083083C" w:rsidRDefault="003B561C" w:rsidP="005A28A2">
      <w:pPr>
        <w:numPr>
          <w:ilvl w:val="0"/>
          <w:numId w:val="16"/>
        </w:numPr>
        <w:tabs>
          <w:tab w:val="left" w:pos="-2835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sz w:val="24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4205D24F" w14:textId="77777777" w:rsidR="003B561C" w:rsidRPr="0083083C" w:rsidRDefault="003B561C" w:rsidP="005A28A2">
      <w:pPr>
        <w:numPr>
          <w:ilvl w:val="0"/>
          <w:numId w:val="16"/>
        </w:numPr>
        <w:tabs>
          <w:tab w:val="left" w:pos="-2835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sz w:val="24"/>
          <w:szCs w:val="24"/>
        </w:rPr>
        <w:t xml:space="preserve">zapewnienie, na wniosek </w:t>
      </w:r>
      <w:r w:rsidRPr="0083083C">
        <w:rPr>
          <w:rFonts w:ascii="Times New Roman" w:hAnsi="Times New Roman"/>
          <w:i/>
          <w:iCs/>
          <w:sz w:val="24"/>
          <w:szCs w:val="24"/>
        </w:rPr>
        <w:t>osoby ze szczególnymi potrzebami</w:t>
      </w:r>
      <w:r w:rsidRPr="0083083C">
        <w:rPr>
          <w:rFonts w:ascii="Times New Roman" w:hAnsi="Times New Roman"/>
          <w:sz w:val="24"/>
          <w:szCs w:val="24"/>
        </w:rPr>
        <w:t>, komunikacji z podmiotem publicznym w formie określonej w tym wniosku,</w:t>
      </w:r>
    </w:p>
    <w:p w14:paraId="7461E960" w14:textId="77777777" w:rsidR="003B561C" w:rsidRPr="0083083C" w:rsidRDefault="003B561C" w:rsidP="005A28A2">
      <w:pPr>
        <w:numPr>
          <w:ilvl w:val="0"/>
          <w:numId w:val="16"/>
        </w:numPr>
        <w:tabs>
          <w:tab w:val="left" w:pos="-2835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sz w:val="24"/>
          <w:szCs w:val="24"/>
        </w:rPr>
        <w:t>instalację urządzeń lub innych środków technicznych do obsługi osób słabosłyszących, w szczególności pętli indukcyjnych, systemów FM lub urządzeń opartych o inne technologie, których celem jest wspomaganie słyszenia.</w:t>
      </w:r>
    </w:p>
    <w:p w14:paraId="708CA812" w14:textId="4E37AEF4" w:rsidR="004B0A9E" w:rsidRDefault="003B561C" w:rsidP="005A28A2">
      <w:pPr>
        <w:numPr>
          <w:ilvl w:val="0"/>
          <w:numId w:val="14"/>
        </w:numPr>
        <w:tabs>
          <w:tab w:val="left" w:pos="-2835"/>
        </w:tabs>
        <w:spacing w:after="0" w:line="276" w:lineRule="auto"/>
        <w:ind w:left="567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83083C">
        <w:rPr>
          <w:rFonts w:ascii="Times New Roman" w:hAnsi="Times New Roman"/>
          <w:sz w:val="24"/>
          <w:szCs w:val="24"/>
        </w:rPr>
        <w:t xml:space="preserve">Zleceniobiorca w sprawozdaniu końcowym przedstawia w jaki sposób zrealizował minimalne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 </w:t>
      </w:r>
    </w:p>
    <w:p w14:paraId="2E8C8ED3" w14:textId="77777777" w:rsidR="00CF7063" w:rsidRDefault="00CF7063" w:rsidP="00CF7063">
      <w:pPr>
        <w:tabs>
          <w:tab w:val="left" w:pos="-2835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881F7A" w14:textId="5E225384" w:rsidR="003B561C" w:rsidRPr="00D03E23" w:rsidRDefault="003B561C" w:rsidP="003B561C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D03E23">
        <w:rPr>
          <w:rFonts w:ascii="Times New Roman" w:hAnsi="Times New Roman"/>
          <w:b/>
          <w:szCs w:val="24"/>
        </w:rPr>
        <w:t>VIII.</w:t>
      </w:r>
      <w:r>
        <w:rPr>
          <w:rFonts w:ascii="Times New Roman" w:hAnsi="Times New Roman"/>
          <w:b/>
          <w:szCs w:val="24"/>
        </w:rPr>
        <w:t xml:space="preserve"> </w:t>
      </w:r>
      <w:r w:rsidRPr="00D03E23">
        <w:rPr>
          <w:rFonts w:ascii="Times New Roman" w:hAnsi="Times New Roman"/>
          <w:b/>
          <w:szCs w:val="24"/>
        </w:rPr>
        <w:t>Zadania publiczne tego sam</w:t>
      </w:r>
      <w:r>
        <w:rPr>
          <w:rFonts w:ascii="Times New Roman" w:hAnsi="Times New Roman"/>
          <w:b/>
          <w:szCs w:val="24"/>
        </w:rPr>
        <w:t xml:space="preserve">ego rodzaju zrealizowane w roku </w:t>
      </w:r>
      <w:r w:rsidR="00F447D4">
        <w:rPr>
          <w:rFonts w:ascii="Times New Roman" w:hAnsi="Times New Roman"/>
          <w:b/>
          <w:szCs w:val="24"/>
        </w:rPr>
        <w:t xml:space="preserve">2021 </w:t>
      </w:r>
      <w:r w:rsidRPr="00D03E23">
        <w:rPr>
          <w:rFonts w:ascii="Times New Roman" w:hAnsi="Times New Roman"/>
          <w:b/>
          <w:szCs w:val="24"/>
        </w:rPr>
        <w:t>przez organ administracji publicznej oraz związane z nimi koszty.</w:t>
      </w:r>
    </w:p>
    <w:tbl>
      <w:tblPr>
        <w:tblpPr w:leftFromText="141" w:rightFromText="141" w:vertAnchor="text" w:horzAnchor="margin" w:tblpX="108" w:tblpY="256"/>
        <w:tblW w:w="90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4111"/>
        <w:gridCol w:w="1984"/>
      </w:tblGrid>
      <w:tr w:rsidR="00F447D4" w:rsidRPr="00C05DF8" w14:paraId="03AA41E3" w14:textId="77777777" w:rsidTr="00F447D4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BFB" w14:textId="77777777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Lp.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49C4" w14:textId="55A8A2FA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  <w:b/>
                <w:bCs/>
                <w:color w:val="000000"/>
              </w:rPr>
              <w:t>Nazwa oferenta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DF63" w14:textId="77777777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Nazwa zadania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40C" w14:textId="66D09CD9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Kwota dotacji w zł </w:t>
            </w:r>
          </w:p>
        </w:tc>
      </w:tr>
      <w:tr w:rsidR="00F447D4" w:rsidRPr="00C05DF8" w14:paraId="1ECD2C80" w14:textId="77777777" w:rsidTr="00F447D4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A4F" w14:textId="060C5AB7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1CB" w14:textId="77777777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  <w:color w:val="000000"/>
              </w:rPr>
              <w:t xml:space="preserve">Fundacja PROMENADA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2B1A" w14:textId="77777777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  <w:color w:val="000000"/>
              </w:rPr>
              <w:t xml:space="preserve">Grupy wsparcia dla osób LGB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D44" w14:textId="2F171DAA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  <w:b/>
                <w:bCs/>
                <w:color w:val="000000"/>
              </w:rPr>
              <w:t>5 000,00</w:t>
            </w:r>
          </w:p>
        </w:tc>
      </w:tr>
      <w:tr w:rsidR="00F447D4" w:rsidRPr="00C05DF8" w14:paraId="4156724D" w14:textId="77777777" w:rsidTr="00F447D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953" w14:textId="728BE9C6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  <w:color w:val="000000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C24A" w14:textId="77777777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  <w:color w:val="000000"/>
              </w:rPr>
              <w:t xml:space="preserve">Fundacja 2.8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242" w14:textId="77777777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  <w:color w:val="000000"/>
              </w:rPr>
              <w:t xml:space="preserve">Kampania „Opole w obywatelskim rytmie”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2F7B" w14:textId="24D9E165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  <w:b/>
                <w:bCs/>
                <w:color w:val="000000"/>
              </w:rPr>
              <w:t>5 000,00</w:t>
            </w:r>
          </w:p>
        </w:tc>
      </w:tr>
      <w:tr w:rsidR="00F447D4" w:rsidRPr="00C05DF8" w14:paraId="45A8D269" w14:textId="77777777" w:rsidTr="00F447D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7BC6" w14:textId="16BD82B4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251C" w14:textId="76122503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</w:rPr>
              <w:t>Opolskie Kobiety Sukcesu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644" w14:textId="06CB7E4D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</w:rPr>
              <w:t>Różowe Opole Kobiet Sukcesu. Pokonaj Raka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B112" w14:textId="4BF132BD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7D4">
              <w:rPr>
                <w:rFonts w:ascii="Times New Roman" w:hAnsi="Times New Roman" w:cs="Times New Roman"/>
                <w:b/>
                <w:bCs/>
                <w:color w:val="000000"/>
              </w:rPr>
              <w:t>10 000,00</w:t>
            </w:r>
          </w:p>
        </w:tc>
      </w:tr>
      <w:tr w:rsidR="00F447D4" w:rsidRPr="00C05DF8" w14:paraId="6969B123" w14:textId="77777777" w:rsidTr="00F447D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46E" w14:textId="7F4BF7F2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F76" w14:textId="1573DEB6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</w:rPr>
              <w:t>Fundacja Geko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20FE" w14:textId="23B68E21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47D4">
              <w:rPr>
                <w:rFonts w:ascii="Times New Roman" w:hAnsi="Times New Roman" w:cs="Times New Roman"/>
              </w:rPr>
              <w:t>Warsztaty demokratyczne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589F" w14:textId="5A8F157C" w:rsidR="00F447D4" w:rsidRPr="00F447D4" w:rsidRDefault="00F447D4" w:rsidP="00F4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7D4">
              <w:rPr>
                <w:rFonts w:ascii="Times New Roman" w:hAnsi="Times New Roman" w:cs="Times New Roman"/>
                <w:b/>
                <w:bCs/>
                <w:color w:val="000000"/>
              </w:rPr>
              <w:t>5 000,00</w:t>
            </w:r>
          </w:p>
        </w:tc>
      </w:tr>
    </w:tbl>
    <w:p w14:paraId="482BCF85" w14:textId="77777777" w:rsidR="003B561C" w:rsidRPr="00D874E1" w:rsidRDefault="003B561C" w:rsidP="003B561C">
      <w:pPr>
        <w:ind w:firstLine="708"/>
        <w:jc w:val="both"/>
        <w:rPr>
          <w:rFonts w:ascii="Times New Roman" w:hAnsi="Times New Roman"/>
          <w:sz w:val="24"/>
        </w:rPr>
      </w:pPr>
    </w:p>
    <w:p w14:paraId="3ECC15D9" w14:textId="738AADDE" w:rsidR="003B561C" w:rsidRPr="00D874E1" w:rsidRDefault="003B561C" w:rsidP="003B561C">
      <w:pPr>
        <w:ind w:firstLine="708"/>
        <w:jc w:val="both"/>
        <w:rPr>
          <w:rFonts w:ascii="Times New Roman" w:hAnsi="Times New Roman"/>
          <w:sz w:val="24"/>
        </w:rPr>
      </w:pPr>
      <w:r w:rsidRPr="00D874E1">
        <w:rPr>
          <w:rFonts w:ascii="Times New Roman" w:hAnsi="Times New Roman"/>
          <w:sz w:val="24"/>
        </w:rPr>
        <w:t xml:space="preserve">W przypadku trudności z wprowadzeniem ofert za pośrednictwem Generatora, proszę  </w:t>
      </w:r>
      <w:r w:rsidRPr="00D874E1">
        <w:rPr>
          <w:rFonts w:ascii="Times New Roman" w:hAnsi="Times New Roman"/>
          <w:sz w:val="24"/>
        </w:rPr>
        <w:br/>
        <w:t xml:space="preserve">o kontakt z pracownikiem Centrum Dialogu Obywatelskiego Anetą Mikołajczyk, </w:t>
      </w:r>
      <w:r w:rsidRPr="00D874E1">
        <w:rPr>
          <w:rStyle w:val="Hipercze"/>
          <w:rFonts w:ascii="Times New Roman" w:hAnsi="Times New Roman"/>
          <w:sz w:val="24"/>
        </w:rPr>
        <w:t>aneta.mikolajczyk@um.opole.pl</w:t>
      </w:r>
      <w:r w:rsidRPr="00D874E1">
        <w:rPr>
          <w:rFonts w:ascii="Times New Roman" w:hAnsi="Times New Roman"/>
          <w:sz w:val="24"/>
        </w:rPr>
        <w:t>, tel. 77446194</w:t>
      </w:r>
      <w:r w:rsidR="00D874E1" w:rsidRPr="00D874E1">
        <w:rPr>
          <w:rFonts w:ascii="Times New Roman" w:hAnsi="Times New Roman"/>
          <w:sz w:val="24"/>
        </w:rPr>
        <w:t>4</w:t>
      </w:r>
      <w:r w:rsidRPr="00D874E1">
        <w:rPr>
          <w:rFonts w:ascii="Times New Roman" w:hAnsi="Times New Roman"/>
          <w:sz w:val="24"/>
        </w:rPr>
        <w:t>, codziennie w godzinach pracy urzędu.</w:t>
      </w:r>
    </w:p>
    <w:p w14:paraId="0AA66ACF" w14:textId="77777777" w:rsidR="00ED5F2F" w:rsidRPr="00772820" w:rsidRDefault="006A5FD9" w:rsidP="006843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5F2F" w:rsidRPr="0077282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ADFBA" w14:textId="77777777" w:rsidR="0044202E" w:rsidRDefault="0044202E">
      <w:pPr>
        <w:spacing w:after="0" w:line="240" w:lineRule="auto"/>
      </w:pPr>
      <w:r>
        <w:separator/>
      </w:r>
    </w:p>
  </w:endnote>
  <w:endnote w:type="continuationSeparator" w:id="0">
    <w:p w14:paraId="13D2735B" w14:textId="77777777" w:rsidR="0044202E" w:rsidRDefault="0044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eastAsia="Times New Roman" w:hAnsi="Tahoma" w:cs="Times New Roman"/>
        <w:sz w:val="24"/>
        <w:szCs w:val="20"/>
        <w:lang w:eastAsia="pl-PL"/>
      </w:rPr>
      <w:id w:val="-1945140496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eastAsia="Times New Roman" w:hAnsi="Tahoma" w:cs="Times New Roman"/>
            <w:sz w:val="24"/>
            <w:szCs w:val="20"/>
            <w:lang w:eastAsia="pl-P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E654DC" w14:textId="2471B23D" w:rsidR="004527D4" w:rsidRPr="004527D4" w:rsidRDefault="004527D4" w:rsidP="00452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527D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Załącznik do Zarządzenia Nr OR.I-0050.</w:t>
            </w:r>
            <w:r w:rsidR="006A5F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552</w:t>
            </w:r>
            <w:r w:rsidRPr="004527D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.2022 </w:t>
            </w:r>
          </w:p>
          <w:p w14:paraId="3A52680B" w14:textId="7A5364B2" w:rsidR="004527D4" w:rsidRPr="004527D4" w:rsidRDefault="006A5FD9" w:rsidP="00452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Prezydenta Miasta Opola z dnia 4 sierpnia </w:t>
            </w:r>
            <w:r w:rsidR="004527D4" w:rsidRPr="004527D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2022 r.</w:t>
            </w:r>
          </w:p>
          <w:p w14:paraId="066E4BF6" w14:textId="4D2FEBE1" w:rsidR="004527D4" w:rsidRPr="004527D4" w:rsidRDefault="004527D4" w:rsidP="004527D4">
            <w:pPr>
              <w:tabs>
                <w:tab w:val="left" w:pos="1256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imes New Roman"/>
                <w:sz w:val="24"/>
                <w:szCs w:val="20"/>
                <w:lang w:eastAsia="pl-PL"/>
              </w:rPr>
            </w:pPr>
            <w:r w:rsidRPr="004527D4">
              <w:rPr>
                <w:rFonts w:ascii="Tahoma" w:eastAsia="Times New Roman" w:hAnsi="Tahoma" w:cs="Times New Roman"/>
                <w:sz w:val="12"/>
                <w:szCs w:val="12"/>
                <w:lang w:eastAsia="pl-PL"/>
              </w:rPr>
              <w:tab/>
            </w:r>
            <w:r w:rsidRPr="004527D4">
              <w:rPr>
                <w:rFonts w:ascii="Tahoma" w:eastAsia="Times New Roman" w:hAnsi="Tahoma" w:cs="Times New Roman"/>
                <w:sz w:val="12"/>
                <w:szCs w:val="12"/>
                <w:lang w:eastAsia="pl-PL"/>
              </w:rPr>
              <w:tab/>
            </w:r>
            <w:r w:rsidRPr="004527D4">
              <w:rPr>
                <w:rFonts w:ascii="Tahoma" w:eastAsia="Times New Roman" w:hAnsi="Tahoma" w:cs="Times New Roman"/>
                <w:sz w:val="12"/>
                <w:szCs w:val="12"/>
                <w:lang w:eastAsia="pl-PL"/>
              </w:rPr>
              <w:tab/>
              <w:t xml:space="preserve">Strona </w:t>
            </w:r>
            <w:r w:rsidRPr="004527D4">
              <w:rPr>
                <w:rFonts w:ascii="Tahoma" w:eastAsia="Times New Roman" w:hAnsi="Tahoma" w:cs="Times New Roman"/>
                <w:b/>
                <w:bCs/>
                <w:sz w:val="12"/>
                <w:szCs w:val="12"/>
                <w:lang w:eastAsia="pl-PL"/>
              </w:rPr>
              <w:fldChar w:fldCharType="begin"/>
            </w:r>
            <w:r w:rsidRPr="004527D4">
              <w:rPr>
                <w:rFonts w:ascii="Tahoma" w:eastAsia="Times New Roman" w:hAnsi="Tahoma" w:cs="Times New Roman"/>
                <w:b/>
                <w:bCs/>
                <w:sz w:val="12"/>
                <w:szCs w:val="12"/>
                <w:lang w:eastAsia="pl-PL"/>
              </w:rPr>
              <w:instrText>PAGE</w:instrText>
            </w:r>
            <w:r w:rsidRPr="004527D4">
              <w:rPr>
                <w:rFonts w:ascii="Tahoma" w:eastAsia="Times New Roman" w:hAnsi="Tahoma" w:cs="Times New Roman"/>
                <w:b/>
                <w:bCs/>
                <w:sz w:val="12"/>
                <w:szCs w:val="12"/>
                <w:lang w:eastAsia="pl-PL"/>
              </w:rPr>
              <w:fldChar w:fldCharType="separate"/>
            </w:r>
            <w:r w:rsidR="006A5FD9">
              <w:rPr>
                <w:rFonts w:ascii="Tahoma" w:eastAsia="Times New Roman" w:hAnsi="Tahoma" w:cs="Times New Roman"/>
                <w:b/>
                <w:bCs/>
                <w:noProof/>
                <w:sz w:val="12"/>
                <w:szCs w:val="12"/>
                <w:lang w:eastAsia="pl-PL"/>
              </w:rPr>
              <w:t>6</w:t>
            </w:r>
            <w:r w:rsidRPr="004527D4">
              <w:rPr>
                <w:rFonts w:ascii="Tahoma" w:eastAsia="Times New Roman" w:hAnsi="Tahoma" w:cs="Times New Roman"/>
                <w:b/>
                <w:bCs/>
                <w:sz w:val="12"/>
                <w:szCs w:val="12"/>
                <w:lang w:eastAsia="pl-PL"/>
              </w:rPr>
              <w:fldChar w:fldCharType="end"/>
            </w:r>
            <w:r w:rsidRPr="004527D4">
              <w:rPr>
                <w:rFonts w:ascii="Tahoma" w:eastAsia="Times New Roman" w:hAnsi="Tahoma" w:cs="Times New Roman"/>
                <w:sz w:val="12"/>
                <w:szCs w:val="12"/>
                <w:lang w:eastAsia="pl-PL"/>
              </w:rPr>
              <w:t xml:space="preserve"> z </w:t>
            </w:r>
            <w:r w:rsidRPr="004527D4">
              <w:rPr>
                <w:rFonts w:ascii="Tahoma" w:eastAsia="Times New Roman" w:hAnsi="Tahoma" w:cs="Times New Roman"/>
                <w:b/>
                <w:bCs/>
                <w:sz w:val="12"/>
                <w:szCs w:val="12"/>
                <w:lang w:eastAsia="pl-PL"/>
              </w:rPr>
              <w:fldChar w:fldCharType="begin"/>
            </w:r>
            <w:r w:rsidRPr="004527D4">
              <w:rPr>
                <w:rFonts w:ascii="Tahoma" w:eastAsia="Times New Roman" w:hAnsi="Tahoma" w:cs="Times New Roman"/>
                <w:b/>
                <w:bCs/>
                <w:sz w:val="12"/>
                <w:szCs w:val="12"/>
                <w:lang w:eastAsia="pl-PL"/>
              </w:rPr>
              <w:instrText>NUMPAGES</w:instrText>
            </w:r>
            <w:r w:rsidRPr="004527D4">
              <w:rPr>
                <w:rFonts w:ascii="Tahoma" w:eastAsia="Times New Roman" w:hAnsi="Tahoma" w:cs="Times New Roman"/>
                <w:b/>
                <w:bCs/>
                <w:sz w:val="12"/>
                <w:szCs w:val="12"/>
                <w:lang w:eastAsia="pl-PL"/>
              </w:rPr>
              <w:fldChar w:fldCharType="separate"/>
            </w:r>
            <w:r w:rsidR="006A5FD9">
              <w:rPr>
                <w:rFonts w:ascii="Tahoma" w:eastAsia="Times New Roman" w:hAnsi="Tahoma" w:cs="Times New Roman"/>
                <w:b/>
                <w:bCs/>
                <w:noProof/>
                <w:sz w:val="12"/>
                <w:szCs w:val="12"/>
                <w:lang w:eastAsia="pl-PL"/>
              </w:rPr>
              <w:t>6</w:t>
            </w:r>
            <w:r w:rsidRPr="004527D4">
              <w:rPr>
                <w:rFonts w:ascii="Tahoma" w:eastAsia="Times New Roman" w:hAnsi="Tahoma" w:cs="Times New Roman"/>
                <w:b/>
                <w:bCs/>
                <w:sz w:val="12"/>
                <w:szCs w:val="12"/>
                <w:lang w:eastAsia="pl-PL"/>
              </w:rPr>
              <w:fldChar w:fldCharType="end"/>
            </w:r>
          </w:p>
        </w:sdtContent>
      </w:sdt>
    </w:sdtContent>
  </w:sdt>
  <w:p w14:paraId="11BC6C95" w14:textId="77777777" w:rsidR="007F043B" w:rsidRDefault="006A5FD9" w:rsidP="007F043B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E9A6F" w14:textId="77777777" w:rsidR="0044202E" w:rsidRDefault="0044202E">
      <w:pPr>
        <w:spacing w:after="0" w:line="240" w:lineRule="auto"/>
      </w:pPr>
      <w:r>
        <w:separator/>
      </w:r>
    </w:p>
  </w:footnote>
  <w:footnote w:type="continuationSeparator" w:id="0">
    <w:p w14:paraId="594B7343" w14:textId="77777777" w:rsidR="0044202E" w:rsidRDefault="00442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2847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314C"/>
    <w:multiLevelType w:val="hybridMultilevel"/>
    <w:tmpl w:val="3EFE0EA0"/>
    <w:lvl w:ilvl="0" w:tplc="81E227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2B9B"/>
    <w:multiLevelType w:val="hybridMultilevel"/>
    <w:tmpl w:val="BDE456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41C70"/>
    <w:multiLevelType w:val="hybridMultilevel"/>
    <w:tmpl w:val="85C696A2"/>
    <w:lvl w:ilvl="0" w:tplc="7292CA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1131D"/>
    <w:multiLevelType w:val="hybridMultilevel"/>
    <w:tmpl w:val="1DFCCCA6"/>
    <w:lvl w:ilvl="0" w:tplc="8C204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61BA1"/>
    <w:multiLevelType w:val="hybridMultilevel"/>
    <w:tmpl w:val="399C85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53355"/>
    <w:multiLevelType w:val="hybridMultilevel"/>
    <w:tmpl w:val="20862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25482"/>
    <w:multiLevelType w:val="hybridMultilevel"/>
    <w:tmpl w:val="892835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972414"/>
    <w:multiLevelType w:val="hybridMultilevel"/>
    <w:tmpl w:val="5EFAFF5A"/>
    <w:lvl w:ilvl="0" w:tplc="C87607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135BD"/>
    <w:multiLevelType w:val="hybridMultilevel"/>
    <w:tmpl w:val="BF383F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3" w15:restartNumberingAfterBreak="0">
    <w:nsid w:val="5288703D"/>
    <w:multiLevelType w:val="hybridMultilevel"/>
    <w:tmpl w:val="D99A6820"/>
    <w:lvl w:ilvl="0" w:tplc="34E24DE6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62424"/>
    <w:multiLevelType w:val="hybridMultilevel"/>
    <w:tmpl w:val="D76491C2"/>
    <w:lvl w:ilvl="0" w:tplc="0268A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474037D"/>
    <w:multiLevelType w:val="hybridMultilevel"/>
    <w:tmpl w:val="A8B0FD98"/>
    <w:lvl w:ilvl="0" w:tplc="4942C48C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36427"/>
    <w:multiLevelType w:val="hybridMultilevel"/>
    <w:tmpl w:val="0D8C1A46"/>
    <w:lvl w:ilvl="0" w:tplc="74C294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3E1566"/>
    <w:multiLevelType w:val="hybridMultilevel"/>
    <w:tmpl w:val="34E0D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64577"/>
    <w:multiLevelType w:val="hybridMultilevel"/>
    <w:tmpl w:val="43A6CAF0"/>
    <w:lvl w:ilvl="0" w:tplc="FA288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>
      <w:start w:val="1"/>
      <w:numFmt w:val="lowerRoman"/>
      <w:lvlText w:val="%3."/>
      <w:lvlJc w:val="right"/>
      <w:pPr>
        <w:ind w:left="2856" w:hanging="180"/>
      </w:pPr>
    </w:lvl>
    <w:lvl w:ilvl="3" w:tplc="0415000F">
      <w:start w:val="1"/>
      <w:numFmt w:val="decimal"/>
      <w:lvlText w:val="%4."/>
      <w:lvlJc w:val="left"/>
      <w:pPr>
        <w:ind w:left="3576" w:hanging="360"/>
      </w:pPr>
    </w:lvl>
    <w:lvl w:ilvl="4" w:tplc="04150019">
      <w:start w:val="1"/>
      <w:numFmt w:val="lowerLetter"/>
      <w:lvlText w:val="%5."/>
      <w:lvlJc w:val="left"/>
      <w:pPr>
        <w:ind w:left="4296" w:hanging="360"/>
      </w:pPr>
    </w:lvl>
    <w:lvl w:ilvl="5" w:tplc="0415001B">
      <w:start w:val="1"/>
      <w:numFmt w:val="lowerRoman"/>
      <w:lvlText w:val="%6."/>
      <w:lvlJc w:val="right"/>
      <w:pPr>
        <w:ind w:left="5016" w:hanging="180"/>
      </w:pPr>
    </w:lvl>
    <w:lvl w:ilvl="6" w:tplc="0415000F">
      <w:start w:val="1"/>
      <w:numFmt w:val="decimal"/>
      <w:lvlText w:val="%7."/>
      <w:lvlJc w:val="left"/>
      <w:pPr>
        <w:ind w:left="5736" w:hanging="360"/>
      </w:pPr>
    </w:lvl>
    <w:lvl w:ilvl="7" w:tplc="04150019">
      <w:start w:val="1"/>
      <w:numFmt w:val="lowerLetter"/>
      <w:lvlText w:val="%8."/>
      <w:lvlJc w:val="left"/>
      <w:pPr>
        <w:ind w:left="6456" w:hanging="360"/>
      </w:pPr>
    </w:lvl>
    <w:lvl w:ilvl="8" w:tplc="0415001B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</w:num>
  <w:num w:numId="9">
    <w:abstractNumId w:val="3"/>
  </w:num>
  <w:num w:numId="10">
    <w:abstractNumId w:val="4"/>
  </w:num>
  <w:num w:numId="11">
    <w:abstractNumId w:val="5"/>
  </w:num>
  <w:num w:numId="12">
    <w:abstractNumId w:val="0"/>
  </w:num>
  <w:num w:numId="13">
    <w:abstractNumId w:val="7"/>
  </w:num>
  <w:num w:numId="14">
    <w:abstractNumId w:val="1"/>
  </w:num>
  <w:num w:numId="15">
    <w:abstractNumId w:val="13"/>
  </w:num>
  <w:num w:numId="16">
    <w:abstractNumId w:val="8"/>
  </w:num>
  <w:num w:numId="17">
    <w:abstractNumId w:val="2"/>
  </w:num>
  <w:num w:numId="18">
    <w:abstractNumId w:val="14"/>
  </w:num>
  <w:num w:numId="19">
    <w:abstractNumId w:val="9"/>
  </w:num>
  <w:num w:numId="20">
    <w:abstractNumId w:val="6"/>
  </w:num>
  <w:num w:numId="21">
    <w:abstractNumId w:val="11"/>
  </w:num>
  <w:num w:numId="22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C8"/>
    <w:rsid w:val="00010CD7"/>
    <w:rsid w:val="0001203B"/>
    <w:rsid w:val="000223AE"/>
    <w:rsid w:val="00026D54"/>
    <w:rsid w:val="00082A53"/>
    <w:rsid w:val="00083B70"/>
    <w:rsid w:val="0008508B"/>
    <w:rsid w:val="000B36FD"/>
    <w:rsid w:val="000B4415"/>
    <w:rsid w:val="000C05EB"/>
    <w:rsid w:val="000C4099"/>
    <w:rsid w:val="000D2C29"/>
    <w:rsid w:val="000D478C"/>
    <w:rsid w:val="000E1F4D"/>
    <w:rsid w:val="000E60E6"/>
    <w:rsid w:val="000F3EAB"/>
    <w:rsid w:val="00107977"/>
    <w:rsid w:val="0012586C"/>
    <w:rsid w:val="00126249"/>
    <w:rsid w:val="00126D9A"/>
    <w:rsid w:val="0013415D"/>
    <w:rsid w:val="0013531F"/>
    <w:rsid w:val="001367E9"/>
    <w:rsid w:val="0015014D"/>
    <w:rsid w:val="001510F1"/>
    <w:rsid w:val="001572B1"/>
    <w:rsid w:val="001655AC"/>
    <w:rsid w:val="00172FF6"/>
    <w:rsid w:val="00192800"/>
    <w:rsid w:val="00193E0E"/>
    <w:rsid w:val="001A20AB"/>
    <w:rsid w:val="001A6EC0"/>
    <w:rsid w:val="001B7598"/>
    <w:rsid w:val="001E73C0"/>
    <w:rsid w:val="002072E4"/>
    <w:rsid w:val="002126CE"/>
    <w:rsid w:val="00233E2C"/>
    <w:rsid w:val="00240CEB"/>
    <w:rsid w:val="00253FD1"/>
    <w:rsid w:val="00266C2F"/>
    <w:rsid w:val="002773E3"/>
    <w:rsid w:val="00282B83"/>
    <w:rsid w:val="0028542D"/>
    <w:rsid w:val="00290F3D"/>
    <w:rsid w:val="00296D45"/>
    <w:rsid w:val="002B3173"/>
    <w:rsid w:val="002D66BB"/>
    <w:rsid w:val="002E3C5A"/>
    <w:rsid w:val="002E5971"/>
    <w:rsid w:val="00307436"/>
    <w:rsid w:val="00347AD7"/>
    <w:rsid w:val="003741F0"/>
    <w:rsid w:val="00375833"/>
    <w:rsid w:val="003866D8"/>
    <w:rsid w:val="00392889"/>
    <w:rsid w:val="0039360C"/>
    <w:rsid w:val="00393ADB"/>
    <w:rsid w:val="00397D99"/>
    <w:rsid w:val="003B1634"/>
    <w:rsid w:val="003B561C"/>
    <w:rsid w:val="003B6810"/>
    <w:rsid w:val="003C037D"/>
    <w:rsid w:val="003F339C"/>
    <w:rsid w:val="00412FE7"/>
    <w:rsid w:val="00420921"/>
    <w:rsid w:val="00424DEC"/>
    <w:rsid w:val="0042623D"/>
    <w:rsid w:val="00433349"/>
    <w:rsid w:val="004345EF"/>
    <w:rsid w:val="0044202E"/>
    <w:rsid w:val="0044396E"/>
    <w:rsid w:val="004527D4"/>
    <w:rsid w:val="00467B9D"/>
    <w:rsid w:val="0047421B"/>
    <w:rsid w:val="00483678"/>
    <w:rsid w:val="0048702B"/>
    <w:rsid w:val="004B0A9E"/>
    <w:rsid w:val="004B7904"/>
    <w:rsid w:val="004B7A32"/>
    <w:rsid w:val="004E211A"/>
    <w:rsid w:val="004E6E5B"/>
    <w:rsid w:val="00530490"/>
    <w:rsid w:val="0055025B"/>
    <w:rsid w:val="00550F8C"/>
    <w:rsid w:val="0056425D"/>
    <w:rsid w:val="00570533"/>
    <w:rsid w:val="00577F95"/>
    <w:rsid w:val="00583E5B"/>
    <w:rsid w:val="00596AF5"/>
    <w:rsid w:val="005A28A2"/>
    <w:rsid w:val="005B225E"/>
    <w:rsid w:val="00623FE4"/>
    <w:rsid w:val="00630160"/>
    <w:rsid w:val="00631DFD"/>
    <w:rsid w:val="00637833"/>
    <w:rsid w:val="00656838"/>
    <w:rsid w:val="00663369"/>
    <w:rsid w:val="0068432F"/>
    <w:rsid w:val="006A223A"/>
    <w:rsid w:val="006A5FD9"/>
    <w:rsid w:val="006A6DBD"/>
    <w:rsid w:val="006C0866"/>
    <w:rsid w:val="006D5C17"/>
    <w:rsid w:val="006E7A34"/>
    <w:rsid w:val="006F0B62"/>
    <w:rsid w:val="00705271"/>
    <w:rsid w:val="00711CC3"/>
    <w:rsid w:val="00722D5E"/>
    <w:rsid w:val="007230FD"/>
    <w:rsid w:val="00723F89"/>
    <w:rsid w:val="00745032"/>
    <w:rsid w:val="00772820"/>
    <w:rsid w:val="00780C2A"/>
    <w:rsid w:val="00793334"/>
    <w:rsid w:val="007B56BE"/>
    <w:rsid w:val="007C4525"/>
    <w:rsid w:val="007D52DE"/>
    <w:rsid w:val="007E5284"/>
    <w:rsid w:val="0083083C"/>
    <w:rsid w:val="00854A1D"/>
    <w:rsid w:val="00855992"/>
    <w:rsid w:val="00876B55"/>
    <w:rsid w:val="008824EB"/>
    <w:rsid w:val="008947C8"/>
    <w:rsid w:val="008A37D5"/>
    <w:rsid w:val="008A6899"/>
    <w:rsid w:val="008E4D2D"/>
    <w:rsid w:val="009013FF"/>
    <w:rsid w:val="00904FA2"/>
    <w:rsid w:val="00915C4C"/>
    <w:rsid w:val="00935BBE"/>
    <w:rsid w:val="0095345B"/>
    <w:rsid w:val="00966403"/>
    <w:rsid w:val="00972124"/>
    <w:rsid w:val="009935B6"/>
    <w:rsid w:val="009B7FDD"/>
    <w:rsid w:val="009D516F"/>
    <w:rsid w:val="009E0A6F"/>
    <w:rsid w:val="009F43E7"/>
    <w:rsid w:val="00A02E9B"/>
    <w:rsid w:val="00A037B9"/>
    <w:rsid w:val="00A27F19"/>
    <w:rsid w:val="00A51E53"/>
    <w:rsid w:val="00A908C3"/>
    <w:rsid w:val="00AA189B"/>
    <w:rsid w:val="00AA1AC8"/>
    <w:rsid w:val="00AC5C8D"/>
    <w:rsid w:val="00AD76D1"/>
    <w:rsid w:val="00B006C8"/>
    <w:rsid w:val="00B05033"/>
    <w:rsid w:val="00B170AE"/>
    <w:rsid w:val="00B41E51"/>
    <w:rsid w:val="00B42772"/>
    <w:rsid w:val="00BA055F"/>
    <w:rsid w:val="00BD1026"/>
    <w:rsid w:val="00BD5D43"/>
    <w:rsid w:val="00BF42CE"/>
    <w:rsid w:val="00BF7A2F"/>
    <w:rsid w:val="00C04E91"/>
    <w:rsid w:val="00C0555B"/>
    <w:rsid w:val="00C05DF8"/>
    <w:rsid w:val="00C07F7C"/>
    <w:rsid w:val="00C2652A"/>
    <w:rsid w:val="00C34D72"/>
    <w:rsid w:val="00C47DAA"/>
    <w:rsid w:val="00C7274A"/>
    <w:rsid w:val="00CA3F76"/>
    <w:rsid w:val="00CF7063"/>
    <w:rsid w:val="00CF7CAB"/>
    <w:rsid w:val="00D04A3C"/>
    <w:rsid w:val="00D42A63"/>
    <w:rsid w:val="00D54016"/>
    <w:rsid w:val="00D563E0"/>
    <w:rsid w:val="00D62F80"/>
    <w:rsid w:val="00D71BF5"/>
    <w:rsid w:val="00D85B57"/>
    <w:rsid w:val="00D874E1"/>
    <w:rsid w:val="00DA362A"/>
    <w:rsid w:val="00DA6620"/>
    <w:rsid w:val="00DB5F63"/>
    <w:rsid w:val="00DC52C4"/>
    <w:rsid w:val="00DD2F4D"/>
    <w:rsid w:val="00E07B91"/>
    <w:rsid w:val="00E135D2"/>
    <w:rsid w:val="00E2168A"/>
    <w:rsid w:val="00E279F4"/>
    <w:rsid w:val="00E40CBD"/>
    <w:rsid w:val="00E637C7"/>
    <w:rsid w:val="00ED2466"/>
    <w:rsid w:val="00ED74B6"/>
    <w:rsid w:val="00EE1703"/>
    <w:rsid w:val="00EE76DA"/>
    <w:rsid w:val="00EF73A4"/>
    <w:rsid w:val="00F14891"/>
    <w:rsid w:val="00F217FA"/>
    <w:rsid w:val="00F23B59"/>
    <w:rsid w:val="00F403CF"/>
    <w:rsid w:val="00F4289A"/>
    <w:rsid w:val="00F447D4"/>
    <w:rsid w:val="00F56A92"/>
    <w:rsid w:val="00F70C3C"/>
    <w:rsid w:val="00F710A9"/>
    <w:rsid w:val="00F76E31"/>
    <w:rsid w:val="00F82319"/>
    <w:rsid w:val="00F86998"/>
    <w:rsid w:val="00F914EA"/>
    <w:rsid w:val="00F936B9"/>
    <w:rsid w:val="00FC2A79"/>
    <w:rsid w:val="00FD5B49"/>
    <w:rsid w:val="00FD75DF"/>
    <w:rsid w:val="00FE1A9C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D395F5C"/>
  <w15:docId w15:val="{3010F015-01DE-4D77-8BA8-C7F5B2E5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32F"/>
  </w:style>
  <w:style w:type="numbering" w:customStyle="1" w:styleId="WWNum8">
    <w:name w:val="WWNum8"/>
    <w:rsid w:val="0068432F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D0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A3C"/>
  </w:style>
  <w:style w:type="paragraph" w:styleId="Akapitzlist">
    <w:name w:val="List Paragraph"/>
    <w:basedOn w:val="Normalny"/>
    <w:uiPriority w:val="34"/>
    <w:qFormat/>
    <w:rsid w:val="00D04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E9B"/>
    <w:rPr>
      <w:rFonts w:ascii="Tahoma" w:hAnsi="Tahoma" w:cs="Tahoma"/>
      <w:sz w:val="16"/>
      <w:szCs w:val="16"/>
    </w:rPr>
  </w:style>
  <w:style w:type="paragraph" w:customStyle="1" w:styleId="Nagwek41">
    <w:name w:val="Nagłówek 41"/>
    <w:basedOn w:val="Normalny"/>
    <w:next w:val="Normalny"/>
    <w:rsid w:val="003B1634"/>
    <w:pPr>
      <w:keepNext/>
      <w:suppressAutoHyphens/>
      <w:autoSpaceDN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3"/>
      <w:szCs w:val="20"/>
      <w:lang w:eastAsia="pl-PL"/>
    </w:rPr>
  </w:style>
  <w:style w:type="paragraph" w:customStyle="1" w:styleId="Default">
    <w:name w:val="Default"/>
    <w:rsid w:val="00BF7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4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4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43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7C4525"/>
    <w:rPr>
      <w:color w:val="0000FF"/>
      <w:u w:val="single"/>
    </w:rPr>
  </w:style>
  <w:style w:type="character" w:customStyle="1" w:styleId="uchw-data">
    <w:name w:val="uchw-data"/>
    <w:basedOn w:val="Domylnaczcionkaakapitu"/>
    <w:rsid w:val="00B05033"/>
  </w:style>
  <w:style w:type="character" w:customStyle="1" w:styleId="uchw-subject">
    <w:name w:val="uchw-subject"/>
    <w:basedOn w:val="Domylnaczcionkaakapitu"/>
    <w:rsid w:val="00B050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10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10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10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pole.engo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8B4F-000D-4C7B-82F1-F8147E9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6</Pages>
  <Words>2049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14320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Honka</dc:creator>
  <cp:lastModifiedBy>Aneta Mikołajczyk</cp:lastModifiedBy>
  <cp:revision>48</cp:revision>
  <cp:lastPrinted>2022-08-04T09:10:00Z</cp:lastPrinted>
  <dcterms:created xsi:type="dcterms:W3CDTF">2021-04-15T11:33:00Z</dcterms:created>
  <dcterms:modified xsi:type="dcterms:W3CDTF">2022-08-05T08:34:00Z</dcterms:modified>
</cp:coreProperties>
</file>